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077" w:rsidRPr="009830A0" w:rsidRDefault="00A55077" w:rsidP="00A55077">
      <w:pPr>
        <w:jc w:val="center"/>
        <w:rPr>
          <w:b/>
        </w:rPr>
      </w:pPr>
      <w:r w:rsidRPr="009830A0">
        <w:rPr>
          <w:b/>
        </w:rPr>
        <w:t>РОССИЙСКАЯ ФЕДЕРАЦИЯ</w:t>
      </w:r>
    </w:p>
    <w:p w:rsidR="00A55077" w:rsidRPr="009830A0" w:rsidRDefault="00A55077" w:rsidP="00A55077">
      <w:pPr>
        <w:jc w:val="center"/>
        <w:rPr>
          <w:b/>
        </w:rPr>
      </w:pPr>
      <w:r w:rsidRPr="009830A0">
        <w:rPr>
          <w:b/>
        </w:rPr>
        <w:t>КЕМЕРОВСКАЯ ОБЛАСТЬ-КУЗБАСС</w:t>
      </w:r>
    </w:p>
    <w:p w:rsidR="00A55077" w:rsidRPr="009830A0" w:rsidRDefault="00A55077" w:rsidP="00A55077">
      <w:pPr>
        <w:jc w:val="center"/>
        <w:rPr>
          <w:b/>
        </w:rPr>
      </w:pPr>
      <w:r w:rsidRPr="009830A0">
        <w:rPr>
          <w:b/>
        </w:rPr>
        <w:t>ТАШТАГОЛЬСКИЙ МУНИЦИПАЛЬНЫЙ РАЙОН</w:t>
      </w:r>
    </w:p>
    <w:p w:rsidR="00A55077" w:rsidRPr="009830A0" w:rsidRDefault="00A55077" w:rsidP="00A55077">
      <w:pPr>
        <w:jc w:val="center"/>
        <w:rPr>
          <w:b/>
        </w:rPr>
      </w:pPr>
      <w:r w:rsidRPr="009830A0">
        <w:rPr>
          <w:b/>
        </w:rPr>
        <w:t>КАЗСКОЕ ГОРОДСКОЕ ПОСЕЛЕНИЕ</w:t>
      </w:r>
    </w:p>
    <w:p w:rsidR="00A55077" w:rsidRPr="009830A0" w:rsidRDefault="00A55077" w:rsidP="00A55077">
      <w:pPr>
        <w:jc w:val="center"/>
        <w:rPr>
          <w:b/>
        </w:rPr>
      </w:pPr>
      <w:r w:rsidRPr="009830A0">
        <w:rPr>
          <w:b/>
        </w:rPr>
        <w:t>СОВЕТ НАРОДНЫХ ДЕПУТАТОВ КАЗСКОГО ГОРОДСКОГО ПОСЕЛЕНИЯ</w:t>
      </w:r>
    </w:p>
    <w:p w:rsidR="00A55077" w:rsidRPr="009830A0" w:rsidRDefault="00A55077" w:rsidP="00A55077">
      <w:pPr>
        <w:jc w:val="center"/>
        <w:rPr>
          <w:b/>
        </w:rPr>
      </w:pPr>
      <w:r w:rsidRPr="009830A0">
        <w:rPr>
          <w:b/>
        </w:rPr>
        <w:t>ЧЕТВЕРТЫЙ СОЗЫВ</w:t>
      </w:r>
    </w:p>
    <w:p w:rsidR="00A55077" w:rsidRPr="009830A0" w:rsidRDefault="00A55077" w:rsidP="00A55077">
      <w:pPr>
        <w:jc w:val="center"/>
        <w:rPr>
          <w:b/>
        </w:rPr>
      </w:pPr>
    </w:p>
    <w:p w:rsidR="00A55077" w:rsidRPr="009830A0" w:rsidRDefault="00CD4194" w:rsidP="00A55077">
      <w:pPr>
        <w:jc w:val="center"/>
        <w:rPr>
          <w:b/>
        </w:rPr>
      </w:pPr>
      <w:r>
        <w:rPr>
          <w:b/>
        </w:rPr>
        <w:t>РЕШЕНИЕ</w:t>
      </w:r>
    </w:p>
    <w:p w:rsidR="00A55077" w:rsidRPr="009830A0" w:rsidRDefault="00A55077" w:rsidP="00A55077">
      <w:pPr>
        <w:jc w:val="center"/>
        <w:rPr>
          <w:b/>
        </w:rPr>
      </w:pPr>
    </w:p>
    <w:p w:rsidR="00A55077" w:rsidRPr="009830A0" w:rsidRDefault="00A55077" w:rsidP="00A55077">
      <w:pPr>
        <w:rPr>
          <w:b/>
        </w:rPr>
      </w:pPr>
      <w:r w:rsidRPr="009830A0">
        <w:rPr>
          <w:b/>
        </w:rPr>
        <w:t>От «</w:t>
      </w:r>
      <w:r w:rsidR="00CD4194">
        <w:rPr>
          <w:b/>
        </w:rPr>
        <w:t>10</w:t>
      </w:r>
      <w:r w:rsidRPr="009830A0">
        <w:rPr>
          <w:b/>
        </w:rPr>
        <w:t xml:space="preserve">» </w:t>
      </w:r>
      <w:r w:rsidR="004D7EB6">
        <w:rPr>
          <w:b/>
        </w:rPr>
        <w:t xml:space="preserve">  </w:t>
      </w:r>
      <w:r w:rsidR="00CD4194">
        <w:rPr>
          <w:b/>
        </w:rPr>
        <w:t>апреля</w:t>
      </w:r>
      <w:r w:rsidR="004D7EB6">
        <w:rPr>
          <w:b/>
        </w:rPr>
        <w:t xml:space="preserve">    </w:t>
      </w:r>
      <w:r w:rsidRPr="009830A0">
        <w:rPr>
          <w:b/>
        </w:rPr>
        <w:t xml:space="preserve"> </w:t>
      </w:r>
      <w:r w:rsidR="009830A0" w:rsidRPr="009830A0">
        <w:rPr>
          <w:b/>
        </w:rPr>
        <w:t>2023</w:t>
      </w:r>
      <w:r w:rsidRPr="009830A0">
        <w:rPr>
          <w:b/>
        </w:rPr>
        <w:t xml:space="preserve"> года № </w:t>
      </w:r>
      <w:r w:rsidR="00CD4194">
        <w:rPr>
          <w:b/>
        </w:rPr>
        <w:t>85</w:t>
      </w:r>
    </w:p>
    <w:p w:rsidR="00A55077" w:rsidRPr="009830A0" w:rsidRDefault="00A55077" w:rsidP="00A55077">
      <w:pPr>
        <w:rPr>
          <w:b/>
        </w:rPr>
      </w:pPr>
      <w:r w:rsidRPr="009830A0">
        <w:rPr>
          <w:b/>
        </w:rPr>
        <w:t>принято Советом народных депутатов</w:t>
      </w:r>
    </w:p>
    <w:p w:rsidR="00A55077" w:rsidRPr="009830A0" w:rsidRDefault="00A55077" w:rsidP="00A55077">
      <w:pPr>
        <w:rPr>
          <w:b/>
        </w:rPr>
      </w:pPr>
      <w:r w:rsidRPr="009830A0">
        <w:rPr>
          <w:b/>
        </w:rPr>
        <w:t>Казского городского поселения</w:t>
      </w:r>
    </w:p>
    <w:p w:rsidR="00A55077" w:rsidRPr="009830A0" w:rsidRDefault="00A55077" w:rsidP="00A55077">
      <w:pPr>
        <w:ind w:right="-143"/>
        <w:rPr>
          <w:snapToGrid w:val="0"/>
        </w:rPr>
      </w:pPr>
    </w:p>
    <w:p w:rsidR="00A55077" w:rsidRPr="009830A0" w:rsidRDefault="00A55077" w:rsidP="00A55077">
      <w:pPr>
        <w:ind w:firstLine="709"/>
        <w:jc w:val="center"/>
        <w:rPr>
          <w:b/>
          <w:snapToGrid w:val="0"/>
        </w:rPr>
      </w:pPr>
      <w:r w:rsidRPr="009830A0">
        <w:rPr>
          <w:b/>
          <w:snapToGrid w:val="0"/>
        </w:rPr>
        <w:t>О внесении изменений в решение Совета народных депутатов Казского городского поселения от 01.08.2022г. №67 «Об утверждении «Правил благоустройства территории муниципального образования «Казское городское поселение» Таштагольского муниципального района Кемеровской области-Кузбасса»</w:t>
      </w:r>
    </w:p>
    <w:p w:rsidR="00A55077" w:rsidRPr="009830A0" w:rsidRDefault="00A55077" w:rsidP="00A55077">
      <w:pPr>
        <w:ind w:firstLine="709"/>
        <w:jc w:val="center"/>
        <w:rPr>
          <w:b/>
          <w:snapToGrid w:val="0"/>
        </w:rPr>
      </w:pPr>
    </w:p>
    <w:p w:rsidR="009830A0" w:rsidRPr="009830A0" w:rsidRDefault="00A55077" w:rsidP="009830A0">
      <w:pPr>
        <w:ind w:firstLine="709"/>
        <w:jc w:val="both"/>
      </w:pPr>
      <w:proofErr w:type="gramStart"/>
      <w:r w:rsidRPr="009830A0">
        <w:t xml:space="preserve">На основании протеста прокурора города Таштагола на решение Совета народных депутатов Казского городского поселения от 01.08.2022г. №67 «Об утверждении «Правил благоустройства территории муниципального образования «Казское городское поселение» Таштагольского муниципального района Кемеровской области-Кузбасса» от 20.02.2023 №7-7-2023, в целях приведения </w:t>
      </w:r>
      <w:r w:rsidR="009830A0" w:rsidRPr="009830A0">
        <w:t>решения Совета народных депутатов Казского городского поселения от 01.08.2022г. №67 «Об утверждении «Правил благоустройства территории муниципального образования «Казское городское поселение</w:t>
      </w:r>
      <w:proofErr w:type="gramEnd"/>
      <w:r w:rsidR="009830A0" w:rsidRPr="009830A0">
        <w:t>» Таштагольского муниципального района Кемеровской области-Кузбасса» в соответствие с действующим законодательством, руководствуясь Уставом муниципального образования Казское городское поселение Таштагольского муниципального района Кемеровской области-Кузбасса, Совет народных депутатов Казского городского поселения</w:t>
      </w:r>
    </w:p>
    <w:p w:rsidR="00A55077" w:rsidRPr="009830A0" w:rsidRDefault="00A55077" w:rsidP="000E031E">
      <w:pPr>
        <w:pStyle w:val="ConsPlusNormal"/>
        <w:ind w:firstLine="540"/>
        <w:jc w:val="both"/>
        <w:rPr>
          <w:rFonts w:ascii="Times New Roman" w:hAnsi="Times New Roman" w:cs="Times New Roman"/>
          <w:sz w:val="24"/>
          <w:szCs w:val="24"/>
        </w:rPr>
      </w:pPr>
    </w:p>
    <w:p w:rsidR="009830A0" w:rsidRPr="009830A0" w:rsidRDefault="009830A0" w:rsidP="009830A0">
      <w:pPr>
        <w:pStyle w:val="ConsPlusNormal"/>
        <w:ind w:firstLine="0"/>
        <w:jc w:val="center"/>
        <w:rPr>
          <w:rFonts w:ascii="Times New Roman" w:hAnsi="Times New Roman" w:cs="Times New Roman"/>
          <w:b/>
          <w:sz w:val="24"/>
          <w:szCs w:val="24"/>
        </w:rPr>
      </w:pPr>
      <w:r w:rsidRPr="009830A0">
        <w:rPr>
          <w:rFonts w:ascii="Times New Roman" w:hAnsi="Times New Roman" w:cs="Times New Roman"/>
          <w:b/>
          <w:sz w:val="24"/>
          <w:szCs w:val="24"/>
        </w:rPr>
        <w:t>РЕШИЛ:</w:t>
      </w:r>
    </w:p>
    <w:p w:rsidR="00860003" w:rsidRPr="009830A0" w:rsidRDefault="00860003" w:rsidP="000E031E">
      <w:pPr>
        <w:pStyle w:val="ConsPlusNormal"/>
        <w:ind w:firstLine="540"/>
        <w:jc w:val="both"/>
        <w:rPr>
          <w:rFonts w:ascii="Times New Roman" w:hAnsi="Times New Roman" w:cs="Times New Roman"/>
          <w:sz w:val="24"/>
          <w:szCs w:val="24"/>
        </w:rPr>
      </w:pPr>
    </w:p>
    <w:p w:rsidR="00A55077" w:rsidRPr="009830A0" w:rsidRDefault="00A55077" w:rsidP="00A55077">
      <w:pPr>
        <w:pStyle w:val="ConsPlusNormal"/>
        <w:jc w:val="both"/>
        <w:rPr>
          <w:rFonts w:ascii="Times New Roman" w:hAnsi="Times New Roman" w:cs="Times New Roman"/>
          <w:sz w:val="24"/>
          <w:szCs w:val="24"/>
        </w:rPr>
      </w:pPr>
      <w:r w:rsidRPr="009830A0">
        <w:rPr>
          <w:rFonts w:ascii="Times New Roman" w:hAnsi="Times New Roman" w:cs="Times New Roman"/>
          <w:sz w:val="24"/>
          <w:szCs w:val="24"/>
        </w:rPr>
        <w:t xml:space="preserve">1. </w:t>
      </w:r>
      <w:r w:rsidR="009830A0" w:rsidRPr="009830A0">
        <w:rPr>
          <w:rFonts w:ascii="Times New Roman" w:hAnsi="Times New Roman" w:cs="Times New Roman"/>
          <w:sz w:val="24"/>
          <w:szCs w:val="24"/>
        </w:rPr>
        <w:t>Внести в решение Совета народных депутатов Казского городского поселения от 01.08.2022г. №67 «Об утверждении «Правил благоустройства территории муниципального образования «Казское городское поселение» Таштагольского муниципального района Кемеровской области-Кузбасса» (далее – Решение) следующие изменения:</w:t>
      </w:r>
    </w:p>
    <w:p w:rsidR="00A55077" w:rsidRPr="009830A0" w:rsidRDefault="009830A0" w:rsidP="000E031E">
      <w:pPr>
        <w:pStyle w:val="ConsPlusNormal"/>
        <w:ind w:firstLine="540"/>
        <w:jc w:val="both"/>
        <w:rPr>
          <w:rFonts w:ascii="Times New Roman" w:hAnsi="Times New Roman" w:cs="Times New Roman"/>
          <w:sz w:val="24"/>
          <w:szCs w:val="24"/>
        </w:rPr>
      </w:pPr>
      <w:r w:rsidRPr="009830A0">
        <w:rPr>
          <w:rFonts w:ascii="Times New Roman" w:hAnsi="Times New Roman" w:cs="Times New Roman"/>
          <w:sz w:val="24"/>
          <w:szCs w:val="24"/>
        </w:rPr>
        <w:t>1.1. Пункты 2.12.11- 2.12.14. Решения изложить в новой редакции:</w:t>
      </w:r>
    </w:p>
    <w:p w:rsidR="000E031E" w:rsidRPr="009830A0" w:rsidRDefault="009830A0" w:rsidP="000E031E">
      <w:pPr>
        <w:pStyle w:val="ConsPlusNormal"/>
        <w:ind w:firstLine="540"/>
        <w:jc w:val="both"/>
        <w:rPr>
          <w:rFonts w:ascii="Times New Roman" w:hAnsi="Times New Roman" w:cs="Times New Roman"/>
          <w:sz w:val="24"/>
          <w:szCs w:val="24"/>
        </w:rPr>
      </w:pPr>
      <w:r w:rsidRPr="009830A0">
        <w:rPr>
          <w:rFonts w:ascii="Times New Roman" w:hAnsi="Times New Roman" w:cs="Times New Roman"/>
          <w:sz w:val="24"/>
          <w:szCs w:val="24"/>
        </w:rPr>
        <w:t>«</w:t>
      </w:r>
      <w:r w:rsidR="000E031E" w:rsidRPr="009830A0">
        <w:rPr>
          <w:rFonts w:ascii="Times New Roman" w:hAnsi="Times New Roman" w:cs="Times New Roman"/>
          <w:sz w:val="24"/>
          <w:szCs w:val="24"/>
        </w:rPr>
        <w:t>2.12.11. Твердые коммунальные отходы</w:t>
      </w:r>
      <w:r w:rsidR="001539B8" w:rsidRPr="009830A0">
        <w:rPr>
          <w:rFonts w:ascii="Times New Roman" w:hAnsi="Times New Roman" w:cs="Times New Roman"/>
          <w:sz w:val="24"/>
          <w:szCs w:val="24"/>
        </w:rPr>
        <w:t xml:space="preserve"> (далее – ТКО)</w:t>
      </w:r>
      <w:r w:rsidR="000E031E" w:rsidRPr="009830A0">
        <w:rPr>
          <w:rFonts w:ascii="Times New Roman" w:hAnsi="Times New Roman" w:cs="Times New Roman"/>
          <w:sz w:val="24"/>
          <w:szCs w:val="24"/>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E031E" w:rsidRPr="009830A0" w:rsidRDefault="000E031E" w:rsidP="000E031E">
      <w:pPr>
        <w:pStyle w:val="ConsPlusNormal"/>
        <w:ind w:firstLine="540"/>
        <w:jc w:val="both"/>
        <w:rPr>
          <w:rFonts w:ascii="Times New Roman" w:hAnsi="Times New Roman" w:cs="Times New Roman"/>
          <w:sz w:val="24"/>
          <w:szCs w:val="24"/>
        </w:rPr>
      </w:pPr>
      <w:proofErr w:type="gramStart"/>
      <w:r w:rsidRPr="009830A0">
        <w:rPr>
          <w:rFonts w:ascii="Times New Roman" w:hAnsi="Times New Roman" w:cs="Times New Roman"/>
          <w:sz w:val="24"/>
          <w:szCs w:val="24"/>
        </w:rPr>
        <w:t xml:space="preserve">Места (площадки) накопления твердых коммунальных отходов (далее - площадки накопления ТКО) в соответствии с территориальной схемой обращения с отходами создаются Администраций Казского городского поселения, за исключением установленных законодательством Российской Федерации случаев, когда такая обязанность лежит на других лицах, путем принятия решения в соответствии с </w:t>
      </w:r>
      <w:r w:rsidRPr="009830A0">
        <w:rPr>
          <w:rFonts w:ascii="Times New Roman" w:hAnsi="Times New Roman" w:cs="Times New Roman"/>
          <w:sz w:val="24"/>
          <w:szCs w:val="24"/>
        </w:rPr>
        <w:lastRenderedPageBreak/>
        <w:t>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w:t>
      </w:r>
      <w:proofErr w:type="gramEnd"/>
      <w:r w:rsidRPr="009830A0">
        <w:rPr>
          <w:rFonts w:ascii="Times New Roman" w:hAnsi="Times New Roman" w:cs="Times New Roman"/>
          <w:sz w:val="24"/>
          <w:szCs w:val="24"/>
        </w:rPr>
        <w:t xml:space="preserve"> местам (площадкам) накопления твердых коммунальных отходов, а также требованиями настоящих Правил.</w:t>
      </w:r>
    </w:p>
    <w:p w:rsidR="000E031E" w:rsidRPr="009830A0" w:rsidRDefault="000E031E" w:rsidP="000E031E">
      <w:pPr>
        <w:pStyle w:val="ConsPlusNormal"/>
        <w:ind w:firstLine="540"/>
        <w:jc w:val="both"/>
        <w:rPr>
          <w:rFonts w:ascii="Times New Roman" w:hAnsi="Times New Roman" w:cs="Times New Roman"/>
          <w:sz w:val="24"/>
          <w:szCs w:val="24"/>
        </w:rPr>
      </w:pPr>
      <w:r w:rsidRPr="009830A0">
        <w:rPr>
          <w:rFonts w:ascii="Times New Roman" w:hAnsi="Times New Roman" w:cs="Times New Roman"/>
          <w:sz w:val="24"/>
          <w:szCs w:val="24"/>
        </w:rPr>
        <w:t>В случае если в соответствии с законодательством Российской Федерации обязанность по созданию площадок накопления ТКО лежит на других лицах, такие лица согласовывают создание данных площадок с уполномоченным органом местного самоуправления муниципального образования «Казское городское поселение» на основании письменной заявки установленной формы.</w:t>
      </w:r>
    </w:p>
    <w:p w:rsidR="000E031E" w:rsidRPr="009830A0" w:rsidRDefault="000E031E" w:rsidP="000E031E">
      <w:pPr>
        <w:pStyle w:val="ConsPlusNormal"/>
        <w:ind w:firstLine="540"/>
        <w:jc w:val="both"/>
        <w:rPr>
          <w:rFonts w:ascii="Times New Roman" w:hAnsi="Times New Roman" w:cs="Times New Roman"/>
          <w:sz w:val="24"/>
          <w:szCs w:val="24"/>
        </w:rPr>
      </w:pPr>
      <w:r w:rsidRPr="009830A0">
        <w:rPr>
          <w:rFonts w:ascii="Times New Roman" w:hAnsi="Times New Roman" w:cs="Times New Roman"/>
          <w:sz w:val="24"/>
          <w:szCs w:val="24"/>
        </w:rPr>
        <w:t>Площадки накопления ТКО предназначены для размещения контейнеров и бункеров для складирования твердых коммунальных отходов (далее - ТКО) в целях их дальнейшей обработки, утилизации, обезвреживания, размещения.</w:t>
      </w:r>
    </w:p>
    <w:p w:rsidR="000E031E" w:rsidRPr="009830A0" w:rsidRDefault="000E031E" w:rsidP="000E031E">
      <w:pPr>
        <w:pStyle w:val="ConsPlusNormal"/>
        <w:ind w:firstLine="540"/>
        <w:jc w:val="both"/>
        <w:rPr>
          <w:rFonts w:ascii="Times New Roman" w:hAnsi="Times New Roman" w:cs="Times New Roman"/>
          <w:sz w:val="24"/>
          <w:szCs w:val="24"/>
        </w:rPr>
      </w:pPr>
      <w:r w:rsidRPr="009830A0">
        <w:rPr>
          <w:rFonts w:ascii="Times New Roman" w:hAnsi="Times New Roman" w:cs="Times New Roman"/>
          <w:sz w:val="24"/>
          <w:szCs w:val="24"/>
        </w:rPr>
        <w:t>Площадки накопления ТКО должны соответствовать требованиям, указанным в абзаце втором</w:t>
      </w:r>
      <w:r w:rsidRPr="009830A0">
        <w:t xml:space="preserve"> </w:t>
      </w:r>
      <w:r w:rsidRPr="009830A0">
        <w:rPr>
          <w:rFonts w:ascii="Times New Roman" w:hAnsi="Times New Roman" w:cs="Times New Roman"/>
          <w:sz w:val="24"/>
          <w:szCs w:val="24"/>
        </w:rPr>
        <w:t>настоящего пункта.</w:t>
      </w:r>
    </w:p>
    <w:p w:rsidR="000E031E" w:rsidRPr="009830A0" w:rsidRDefault="000E031E" w:rsidP="000E031E">
      <w:pPr>
        <w:pStyle w:val="ConsPlusNormal"/>
        <w:ind w:firstLine="540"/>
        <w:jc w:val="both"/>
        <w:rPr>
          <w:rFonts w:ascii="Times New Roman" w:hAnsi="Times New Roman" w:cs="Times New Roman"/>
          <w:sz w:val="24"/>
          <w:szCs w:val="24"/>
        </w:rPr>
      </w:pPr>
      <w:r w:rsidRPr="009830A0">
        <w:rPr>
          <w:rFonts w:ascii="Times New Roman" w:hAnsi="Times New Roman" w:cs="Times New Roman"/>
          <w:sz w:val="24"/>
          <w:szCs w:val="24"/>
        </w:rPr>
        <w:t>Площадки накопления ТКО должны быть предусмотрены в составе территорий и участков любого функционального назначения, где могут накапливаться ТКО.</w:t>
      </w:r>
    </w:p>
    <w:p w:rsidR="000E031E" w:rsidRPr="009830A0" w:rsidRDefault="000E031E" w:rsidP="00A55077">
      <w:pPr>
        <w:pStyle w:val="ConsPlusNormal"/>
        <w:ind w:firstLine="540"/>
        <w:jc w:val="both"/>
        <w:rPr>
          <w:rFonts w:ascii="Times New Roman" w:hAnsi="Times New Roman" w:cs="Times New Roman"/>
          <w:sz w:val="24"/>
          <w:szCs w:val="24"/>
        </w:rPr>
      </w:pPr>
      <w:r w:rsidRPr="009830A0">
        <w:rPr>
          <w:rFonts w:ascii="Times New Roman" w:hAnsi="Times New Roman" w:cs="Times New Roman"/>
          <w:sz w:val="24"/>
          <w:szCs w:val="24"/>
        </w:rPr>
        <w:t xml:space="preserve">2.12.12. Площадки накопления ТКО совмещаются с площадками для складирования крупногабаритных отходов (далее – специальные </w:t>
      </w:r>
      <w:r w:rsidR="001539B8" w:rsidRPr="009830A0">
        <w:rPr>
          <w:rFonts w:ascii="Times New Roman" w:hAnsi="Times New Roman" w:cs="Times New Roman"/>
          <w:sz w:val="24"/>
          <w:szCs w:val="24"/>
        </w:rPr>
        <w:t>п</w:t>
      </w:r>
      <w:r w:rsidRPr="009830A0">
        <w:rPr>
          <w:rFonts w:ascii="Times New Roman" w:hAnsi="Times New Roman" w:cs="Times New Roman"/>
          <w:sz w:val="24"/>
          <w:szCs w:val="24"/>
        </w:rPr>
        <w:t>лощадки).</w:t>
      </w:r>
    </w:p>
    <w:p w:rsidR="000E031E" w:rsidRPr="009830A0" w:rsidRDefault="000E031E" w:rsidP="000E031E">
      <w:pPr>
        <w:pStyle w:val="ConsPlusNormal"/>
        <w:ind w:firstLine="540"/>
        <w:jc w:val="both"/>
        <w:rPr>
          <w:rFonts w:ascii="Times New Roman" w:hAnsi="Times New Roman" w:cs="Times New Roman"/>
          <w:sz w:val="24"/>
          <w:szCs w:val="24"/>
        </w:rPr>
      </w:pPr>
      <w:r w:rsidRPr="009830A0">
        <w:rPr>
          <w:rFonts w:ascii="Times New Roman" w:hAnsi="Times New Roman" w:cs="Times New Roman"/>
          <w:sz w:val="24"/>
          <w:szCs w:val="24"/>
        </w:rPr>
        <w:t xml:space="preserve">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25 метров, в сельских населенных пунктах - не менее 15 метров. </w:t>
      </w:r>
      <w:proofErr w:type="gramStart"/>
      <w:r w:rsidRPr="009830A0">
        <w:rPr>
          <w:rFonts w:ascii="Times New Roman" w:hAnsi="Times New Roman" w:cs="Times New Roman"/>
          <w:sz w:val="24"/>
          <w:szCs w:val="24"/>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r w:rsidRPr="009830A0">
        <w:rPr>
          <w:rFonts w:ascii="Times New Roman" w:hAnsi="Times New Roman" w:cs="Times New Roman"/>
          <w:sz w:val="24"/>
          <w:szCs w:val="24"/>
        </w:rPr>
        <w:t xml:space="preserve"> до территорий медицинских организаций в городских населенных пунктах - не менее 10 метров, в сельских населенных пунктах - не менее 15 метров. 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p>
    <w:p w:rsidR="000E031E" w:rsidRPr="009830A0" w:rsidRDefault="000E031E" w:rsidP="000E031E">
      <w:pPr>
        <w:pStyle w:val="ConsPlusNormal"/>
        <w:ind w:firstLine="540"/>
        <w:jc w:val="both"/>
        <w:rPr>
          <w:rFonts w:ascii="Times New Roman" w:hAnsi="Times New Roman" w:cs="Times New Roman"/>
          <w:sz w:val="24"/>
          <w:szCs w:val="24"/>
        </w:rPr>
      </w:pPr>
      <w:proofErr w:type="gramStart"/>
      <w:r w:rsidRPr="009830A0">
        <w:rPr>
          <w:rFonts w:ascii="Times New Roman" w:hAnsi="Times New Roman" w:cs="Times New Roman"/>
          <w:sz w:val="24"/>
          <w:szCs w:val="24"/>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 в соответствии с</w:t>
      </w:r>
      <w:r w:rsidR="00CD4194">
        <w:rPr>
          <w:rFonts w:ascii="Times New Roman" w:hAnsi="Times New Roman" w:cs="Times New Roman"/>
          <w:sz w:val="24"/>
          <w:szCs w:val="24"/>
        </w:rPr>
        <w:t xml:space="preserve"> Постановлением </w:t>
      </w:r>
      <w:r w:rsidRPr="009830A0">
        <w:rPr>
          <w:rFonts w:ascii="Times New Roman" w:hAnsi="Times New Roman" w:cs="Times New Roman"/>
          <w:sz w:val="24"/>
          <w:szCs w:val="24"/>
        </w:rPr>
        <w:t xml:space="preserve">Главного государственного санитарного врача РФ от 28.01.2021 N 3 "Об утверждении санитарных правил и норм </w:t>
      </w:r>
      <w:proofErr w:type="spellStart"/>
      <w:r w:rsidRPr="009830A0">
        <w:rPr>
          <w:rFonts w:ascii="Times New Roman" w:hAnsi="Times New Roman" w:cs="Times New Roman"/>
          <w:sz w:val="24"/>
          <w:szCs w:val="24"/>
        </w:rPr>
        <w:t>СанПиН</w:t>
      </w:r>
      <w:proofErr w:type="spellEnd"/>
      <w:r w:rsidRPr="009830A0">
        <w:rPr>
          <w:rFonts w:ascii="Times New Roman" w:hAnsi="Times New Roman" w:cs="Times New Roman"/>
          <w:sz w:val="24"/>
          <w:szCs w:val="24"/>
        </w:rPr>
        <w:t xml:space="preserve"> 2.1.3684-21 "Санитарно-эпидемиологические требования к содержанию территорий городских и сельских</w:t>
      </w:r>
      <w:proofErr w:type="gramEnd"/>
      <w:r w:rsidRPr="009830A0">
        <w:rPr>
          <w:rFonts w:ascii="Times New Roman" w:hAnsi="Times New Roman" w:cs="Times New Roman"/>
          <w:sz w:val="24"/>
          <w:szCs w:val="24"/>
        </w:rPr>
        <w:t xml:space="preserve"> </w:t>
      </w:r>
      <w:proofErr w:type="gramStart"/>
      <w:r w:rsidRPr="009830A0">
        <w:rPr>
          <w:rFonts w:ascii="Times New Roman" w:hAnsi="Times New Roman" w:cs="Times New Roman"/>
          <w:sz w:val="24"/>
          <w:szCs w:val="24"/>
        </w:rPr>
        <w:t>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(вместе с "</w:t>
      </w:r>
      <w:proofErr w:type="spellStart"/>
      <w:r w:rsidRPr="009830A0">
        <w:rPr>
          <w:rFonts w:ascii="Times New Roman" w:hAnsi="Times New Roman" w:cs="Times New Roman"/>
          <w:sz w:val="24"/>
          <w:szCs w:val="24"/>
        </w:rPr>
        <w:t>СанПиН</w:t>
      </w:r>
      <w:proofErr w:type="spellEnd"/>
      <w:r w:rsidRPr="009830A0">
        <w:rPr>
          <w:rFonts w:ascii="Times New Roman" w:hAnsi="Times New Roman" w:cs="Times New Roman"/>
          <w:sz w:val="24"/>
          <w:szCs w:val="24"/>
        </w:rPr>
        <w:t xml:space="preserve"> 2.1.3684-21.</w:t>
      </w:r>
      <w:proofErr w:type="gramEnd"/>
      <w:r w:rsidRPr="009830A0">
        <w:rPr>
          <w:rFonts w:ascii="Times New Roman" w:hAnsi="Times New Roman" w:cs="Times New Roman"/>
          <w:sz w:val="24"/>
          <w:szCs w:val="24"/>
        </w:rPr>
        <w:t xml:space="preserve"> </w:t>
      </w:r>
      <w:proofErr w:type="gramStart"/>
      <w:r w:rsidRPr="009830A0">
        <w:rPr>
          <w:rFonts w:ascii="Times New Roman" w:hAnsi="Times New Roman" w:cs="Times New Roman"/>
          <w:sz w:val="24"/>
          <w:szCs w:val="24"/>
        </w:rPr>
        <w:t>Санитарные правила и нормы...").</w:t>
      </w:r>
      <w:proofErr w:type="gramEnd"/>
    </w:p>
    <w:p w:rsidR="000E031E" w:rsidRPr="009830A0" w:rsidRDefault="000E031E" w:rsidP="000E031E">
      <w:pPr>
        <w:pStyle w:val="ConsPlusNormal"/>
        <w:ind w:firstLine="540"/>
        <w:jc w:val="both"/>
        <w:rPr>
          <w:rFonts w:ascii="Times New Roman" w:hAnsi="Times New Roman" w:cs="Times New Roman"/>
          <w:sz w:val="24"/>
          <w:szCs w:val="24"/>
        </w:rPr>
      </w:pPr>
      <w:r w:rsidRPr="009830A0">
        <w:rPr>
          <w:rFonts w:ascii="Times New Roman" w:hAnsi="Times New Roman" w:cs="Times New Roman"/>
          <w:sz w:val="24"/>
          <w:szCs w:val="24"/>
        </w:rPr>
        <w:t xml:space="preserve">Проектировать размещение площадок накопления ТКО </w:t>
      </w:r>
      <w:r w:rsidR="00A55077" w:rsidRPr="009830A0">
        <w:rPr>
          <w:rFonts w:ascii="Times New Roman" w:hAnsi="Times New Roman" w:cs="Times New Roman"/>
          <w:sz w:val="24"/>
          <w:szCs w:val="24"/>
        </w:rPr>
        <w:t xml:space="preserve">по возможности </w:t>
      </w:r>
      <w:r w:rsidRPr="009830A0">
        <w:rPr>
          <w:rFonts w:ascii="Times New Roman" w:hAnsi="Times New Roman" w:cs="Times New Roman"/>
          <w:sz w:val="24"/>
          <w:szCs w:val="24"/>
        </w:rPr>
        <w:t xml:space="preserve">следует вне зоны видимости с транзитных транспортных и пешеходных коммуникаций, в стороне от уличных фасадов зданий. Территория площадки накопления ТКО </w:t>
      </w:r>
      <w:r w:rsidR="00A55077" w:rsidRPr="009830A0">
        <w:rPr>
          <w:rFonts w:ascii="Times New Roman" w:hAnsi="Times New Roman" w:cs="Times New Roman"/>
          <w:sz w:val="24"/>
          <w:szCs w:val="24"/>
        </w:rPr>
        <w:t xml:space="preserve">по возможности </w:t>
      </w:r>
      <w:r w:rsidRPr="009830A0">
        <w:rPr>
          <w:rFonts w:ascii="Times New Roman" w:hAnsi="Times New Roman" w:cs="Times New Roman"/>
          <w:sz w:val="24"/>
          <w:szCs w:val="24"/>
        </w:rPr>
        <w:t>должна располагаться в зоне затенения (прилегающей застройкой, навесами или посадками зеленых насаждений).</w:t>
      </w:r>
    </w:p>
    <w:p w:rsidR="001539B8" w:rsidRPr="009830A0" w:rsidRDefault="001539B8" w:rsidP="000E031E">
      <w:pPr>
        <w:pStyle w:val="ConsPlusNormal"/>
        <w:ind w:firstLine="540"/>
        <w:jc w:val="both"/>
        <w:rPr>
          <w:rFonts w:ascii="Times New Roman" w:hAnsi="Times New Roman" w:cs="Times New Roman"/>
          <w:sz w:val="24"/>
          <w:szCs w:val="24"/>
          <w:vertAlign w:val="superscript"/>
        </w:rPr>
      </w:pPr>
      <w:r w:rsidRPr="009830A0">
        <w:rPr>
          <w:rFonts w:ascii="Times New Roman" w:hAnsi="Times New Roman" w:cs="Times New Roman"/>
          <w:sz w:val="24"/>
          <w:szCs w:val="24"/>
        </w:rPr>
        <w:t>Выбор места размещения контейнерной и (или) специальной площадки на территориях ведения гражданами садоводства и огородничества осуществляется владельцами контейнерной площадки в соответствии со схемой размещения контейнерных площадок, определяемой органами местного самоуправления</w:t>
      </w:r>
      <w:proofErr w:type="gramStart"/>
      <w:r w:rsidRPr="009830A0">
        <w:rPr>
          <w:rFonts w:ascii="Times New Roman" w:hAnsi="Times New Roman" w:cs="Times New Roman"/>
          <w:sz w:val="24"/>
          <w:szCs w:val="24"/>
        </w:rPr>
        <w:t>.</w:t>
      </w:r>
      <w:r w:rsidRPr="009830A0">
        <w:rPr>
          <w:rFonts w:ascii="Times New Roman" w:hAnsi="Times New Roman" w:cs="Times New Roman"/>
          <w:sz w:val="24"/>
          <w:szCs w:val="24"/>
          <w:vertAlign w:val="superscript"/>
        </w:rPr>
        <w:t>.</w:t>
      </w:r>
      <w:proofErr w:type="gramEnd"/>
    </w:p>
    <w:p w:rsidR="001539B8" w:rsidRPr="009830A0" w:rsidRDefault="001539B8" w:rsidP="000E031E">
      <w:pPr>
        <w:pStyle w:val="ConsPlusNormal"/>
        <w:ind w:firstLine="540"/>
        <w:jc w:val="both"/>
        <w:rPr>
          <w:rFonts w:ascii="Times New Roman" w:hAnsi="Times New Roman" w:cs="Times New Roman"/>
          <w:sz w:val="24"/>
          <w:szCs w:val="24"/>
        </w:rPr>
      </w:pPr>
      <w:r w:rsidRPr="009830A0">
        <w:rPr>
          <w:rFonts w:ascii="Times New Roman" w:hAnsi="Times New Roman" w:cs="Times New Roman"/>
          <w:sz w:val="24"/>
          <w:szCs w:val="24"/>
        </w:rPr>
        <w:lastRenderedPageBreak/>
        <w:t>Количество мусоросборников, устанавливаемых на контейнерных площадках, определяется хозяйствующими субъектами в соответствии с установленными нормативами накопления ТКО.</w:t>
      </w:r>
    </w:p>
    <w:p w:rsidR="000E031E" w:rsidRPr="009830A0" w:rsidRDefault="000E031E" w:rsidP="000E031E">
      <w:pPr>
        <w:pStyle w:val="ConsPlusNormal"/>
        <w:ind w:firstLine="540"/>
        <w:jc w:val="both"/>
        <w:rPr>
          <w:rFonts w:ascii="Times New Roman" w:hAnsi="Times New Roman" w:cs="Times New Roman"/>
          <w:sz w:val="24"/>
          <w:szCs w:val="24"/>
        </w:rPr>
      </w:pPr>
      <w:proofErr w:type="gramStart"/>
      <w:r w:rsidRPr="009830A0">
        <w:rPr>
          <w:rFonts w:ascii="Times New Roman" w:hAnsi="Times New Roman" w:cs="Times New Roman"/>
          <w:sz w:val="24"/>
          <w:szCs w:val="24"/>
        </w:rPr>
        <w:t>Контейнеры могут приобретаться, в частности, собственниками земельных участков, на которых расположены места накопления ТКО, органами местного самоуправления, создавшими места накопления ТКО в соответствии с действующим законодательством, организациями, осуществляющими управление многоквартирными домами, потребителями, региональным оператором в случае включения соответствующих расходов при установлении единого тарифа на услугу регионального оператора.</w:t>
      </w:r>
      <w:proofErr w:type="gramEnd"/>
    </w:p>
    <w:p w:rsidR="000E031E" w:rsidRPr="009830A0" w:rsidRDefault="000E031E" w:rsidP="000E031E">
      <w:pPr>
        <w:pStyle w:val="ConsPlusNormal"/>
        <w:ind w:firstLine="540"/>
        <w:jc w:val="both"/>
        <w:rPr>
          <w:rFonts w:ascii="Times New Roman" w:hAnsi="Times New Roman" w:cs="Times New Roman"/>
          <w:sz w:val="24"/>
          <w:szCs w:val="24"/>
        </w:rPr>
      </w:pPr>
      <w:proofErr w:type="gramStart"/>
      <w:r w:rsidRPr="009830A0">
        <w:rPr>
          <w:rFonts w:ascii="Times New Roman" w:hAnsi="Times New Roman" w:cs="Times New Roman"/>
          <w:sz w:val="24"/>
          <w:szCs w:val="24"/>
        </w:rPr>
        <w:t>Собственники помещений в многоквартирном доме, собственники индивидуальных жилых строений, товарищество собственников жилья, жилищный, жилищно-строительный кооператив, гаражный потребительский кооператив, товарищество собственников недвижимости или иной специализированный потребительский кооператив, управляющая организация (при осуществлении управления многоквартирными домами по договору управления), подрядные организации, собственники, правообладатели земельных участков, органы местного самоуправления муниципального образования «Казское городское послание» (в отношении созданных ими площадок накопления ТКО) обязаны обеспечить содержание</w:t>
      </w:r>
      <w:proofErr w:type="gramEnd"/>
      <w:r w:rsidRPr="009830A0">
        <w:rPr>
          <w:rFonts w:ascii="Times New Roman" w:hAnsi="Times New Roman" w:cs="Times New Roman"/>
          <w:sz w:val="24"/>
          <w:szCs w:val="24"/>
        </w:rPr>
        <w:t xml:space="preserve"> и сохранность контейнеров, бункеров, площадок накопления ТКО.</w:t>
      </w:r>
    </w:p>
    <w:p w:rsidR="000E031E" w:rsidRPr="009830A0" w:rsidRDefault="000E031E" w:rsidP="000E031E">
      <w:pPr>
        <w:pStyle w:val="ConsPlusNormal"/>
        <w:ind w:firstLine="540"/>
        <w:jc w:val="both"/>
        <w:rPr>
          <w:rFonts w:ascii="Times New Roman" w:hAnsi="Times New Roman" w:cs="Times New Roman"/>
          <w:sz w:val="24"/>
          <w:szCs w:val="24"/>
        </w:rPr>
      </w:pPr>
      <w:r w:rsidRPr="009830A0">
        <w:rPr>
          <w:rFonts w:ascii="Times New Roman" w:hAnsi="Times New Roman" w:cs="Times New Roman"/>
          <w:sz w:val="24"/>
          <w:szCs w:val="24"/>
        </w:rPr>
        <w:t>2.12.13. Размер контейнерной площадки должен быть рассчитан на установку необходимого числа контейнеров.</w:t>
      </w:r>
    </w:p>
    <w:p w:rsidR="000E031E" w:rsidRPr="009830A0" w:rsidRDefault="000E031E" w:rsidP="000E031E">
      <w:pPr>
        <w:pStyle w:val="ConsPlusNormal"/>
        <w:ind w:firstLine="540"/>
        <w:jc w:val="both"/>
        <w:rPr>
          <w:rFonts w:ascii="Times New Roman" w:hAnsi="Times New Roman" w:cs="Times New Roman"/>
          <w:sz w:val="24"/>
          <w:szCs w:val="24"/>
        </w:rPr>
      </w:pPr>
      <w:r w:rsidRPr="009830A0">
        <w:rPr>
          <w:rFonts w:ascii="Times New Roman" w:hAnsi="Times New Roman" w:cs="Times New Roman"/>
          <w:sz w:val="24"/>
          <w:szCs w:val="24"/>
        </w:rPr>
        <w:t>2.12.14. Обязательный перечень элементов благоустройства территории на площадке накопления ТКО включает: твердые виды покрытия; элементы сопряжения поверхности площадки с прилегающими территориями; контейнер</w:t>
      </w:r>
      <w:r w:rsidR="00A55077" w:rsidRPr="009830A0">
        <w:rPr>
          <w:rFonts w:ascii="Times New Roman" w:hAnsi="Times New Roman" w:cs="Times New Roman"/>
          <w:sz w:val="24"/>
          <w:szCs w:val="24"/>
        </w:rPr>
        <w:t>ы для сбора ТКО</w:t>
      </w:r>
      <w:r w:rsidRPr="009830A0">
        <w:rPr>
          <w:rFonts w:ascii="Times New Roman" w:hAnsi="Times New Roman" w:cs="Times New Roman"/>
          <w:sz w:val="24"/>
          <w:szCs w:val="24"/>
        </w:rPr>
        <w:t>.</w:t>
      </w:r>
    </w:p>
    <w:p w:rsidR="000E031E" w:rsidRPr="009830A0" w:rsidRDefault="000E031E" w:rsidP="000E031E">
      <w:pPr>
        <w:pStyle w:val="ConsPlusNormal"/>
        <w:ind w:firstLine="540"/>
        <w:jc w:val="both"/>
        <w:rPr>
          <w:rFonts w:ascii="Times New Roman" w:hAnsi="Times New Roman" w:cs="Times New Roman"/>
          <w:sz w:val="24"/>
          <w:szCs w:val="24"/>
        </w:rPr>
      </w:pPr>
      <w:r w:rsidRPr="009830A0">
        <w:rPr>
          <w:rFonts w:ascii="Times New Roman" w:hAnsi="Times New Roman" w:cs="Times New Roman"/>
          <w:sz w:val="24"/>
          <w:szCs w:val="24"/>
        </w:rPr>
        <w:t xml:space="preserve">Озеленение площадки накопления ТКО производится зелеными насаждениями (кустарниками) по периметру. Высота свободного пространства над уровнем покрытия площадки накопления ТКО до кроны предусматривается не менее 3 м. Допускается для визуальной изоляции площадок накопления ТКО применение декоративных стенок, трельяжей или </w:t>
      </w:r>
      <w:proofErr w:type="spellStart"/>
      <w:r w:rsidRPr="009830A0">
        <w:rPr>
          <w:rFonts w:ascii="Times New Roman" w:hAnsi="Times New Roman" w:cs="Times New Roman"/>
          <w:sz w:val="24"/>
          <w:szCs w:val="24"/>
        </w:rPr>
        <w:t>периметральной</w:t>
      </w:r>
      <w:proofErr w:type="spellEnd"/>
      <w:r w:rsidRPr="009830A0">
        <w:rPr>
          <w:rFonts w:ascii="Times New Roman" w:hAnsi="Times New Roman" w:cs="Times New Roman"/>
          <w:sz w:val="24"/>
          <w:szCs w:val="24"/>
        </w:rPr>
        <w:t xml:space="preserve"> живой изгороди в виде высоких кустарников без плодов и ягод</w:t>
      </w:r>
      <w:proofErr w:type="gramStart"/>
      <w:r w:rsidRPr="009830A0">
        <w:rPr>
          <w:rFonts w:ascii="Times New Roman" w:hAnsi="Times New Roman" w:cs="Times New Roman"/>
          <w:sz w:val="24"/>
          <w:szCs w:val="24"/>
        </w:rPr>
        <w:t>.</w:t>
      </w:r>
      <w:r w:rsidR="009830A0" w:rsidRPr="009830A0">
        <w:rPr>
          <w:rFonts w:ascii="Times New Roman" w:hAnsi="Times New Roman" w:cs="Times New Roman"/>
          <w:sz w:val="24"/>
          <w:szCs w:val="24"/>
        </w:rPr>
        <w:t>».</w:t>
      </w:r>
      <w:proofErr w:type="gramEnd"/>
    </w:p>
    <w:p w:rsidR="009830A0" w:rsidRPr="009830A0" w:rsidRDefault="009830A0" w:rsidP="009830A0">
      <w:pPr>
        <w:pStyle w:val="ConsPlusNormal"/>
        <w:jc w:val="both"/>
        <w:rPr>
          <w:rFonts w:ascii="Times New Roman" w:hAnsi="Times New Roman" w:cs="Times New Roman"/>
          <w:sz w:val="24"/>
          <w:szCs w:val="24"/>
        </w:rPr>
      </w:pPr>
      <w:r w:rsidRPr="009830A0">
        <w:rPr>
          <w:rFonts w:ascii="Times New Roman" w:hAnsi="Times New Roman" w:cs="Times New Roman"/>
          <w:sz w:val="24"/>
          <w:szCs w:val="24"/>
        </w:rPr>
        <w:t>2. Настоящее решение подлежит обнародованию на информационном стенде администрации Казского городского поселения, размещению в информационно-телекоммуникационной сети "Интернет" на официальном сайте администрации Казского городского поселения.</w:t>
      </w:r>
    </w:p>
    <w:p w:rsidR="009830A0" w:rsidRPr="009830A0" w:rsidRDefault="009830A0" w:rsidP="009830A0">
      <w:pPr>
        <w:pStyle w:val="ConsPlusNormal"/>
        <w:jc w:val="both"/>
        <w:rPr>
          <w:rFonts w:ascii="Times New Roman" w:hAnsi="Times New Roman" w:cs="Times New Roman"/>
          <w:sz w:val="24"/>
          <w:szCs w:val="24"/>
        </w:rPr>
      </w:pPr>
      <w:r w:rsidRPr="009830A0">
        <w:rPr>
          <w:rFonts w:ascii="Times New Roman" w:hAnsi="Times New Roman" w:cs="Times New Roman"/>
          <w:sz w:val="24"/>
          <w:szCs w:val="24"/>
        </w:rPr>
        <w:t>3. Решение вступает в силу со дня его обнародования.</w:t>
      </w:r>
    </w:p>
    <w:p w:rsidR="00A55077" w:rsidRPr="009830A0" w:rsidRDefault="00A55077"/>
    <w:p w:rsidR="009830A0" w:rsidRPr="009830A0" w:rsidRDefault="009830A0"/>
    <w:p w:rsidR="009830A0" w:rsidRPr="009830A0" w:rsidRDefault="009830A0"/>
    <w:p w:rsidR="00A55077" w:rsidRPr="009830A0" w:rsidRDefault="00A55077" w:rsidP="00A55077">
      <w:pPr>
        <w:ind w:firstLine="709"/>
        <w:jc w:val="both"/>
      </w:pPr>
      <w:r w:rsidRPr="009830A0">
        <w:t>Председатель Совета народных депутатов</w:t>
      </w:r>
    </w:p>
    <w:p w:rsidR="00A55077" w:rsidRPr="009830A0" w:rsidRDefault="00A55077" w:rsidP="00A55077">
      <w:pPr>
        <w:ind w:firstLine="709"/>
        <w:jc w:val="both"/>
      </w:pPr>
      <w:r w:rsidRPr="009830A0">
        <w:t>Казского городского поселения</w:t>
      </w:r>
      <w:r w:rsidRPr="009830A0">
        <w:tab/>
      </w:r>
      <w:r w:rsidRPr="009830A0">
        <w:tab/>
      </w:r>
      <w:r w:rsidRPr="009830A0">
        <w:tab/>
      </w:r>
      <w:r w:rsidRPr="009830A0">
        <w:tab/>
      </w:r>
      <w:r w:rsidRPr="009830A0">
        <w:tab/>
        <w:t>Т.М.Степанова</w:t>
      </w:r>
    </w:p>
    <w:p w:rsidR="00A55077" w:rsidRPr="009830A0" w:rsidRDefault="00A55077" w:rsidP="00A55077">
      <w:pPr>
        <w:jc w:val="both"/>
      </w:pPr>
    </w:p>
    <w:p w:rsidR="009830A0" w:rsidRPr="009830A0" w:rsidRDefault="009830A0" w:rsidP="00A55077">
      <w:pPr>
        <w:jc w:val="both"/>
      </w:pPr>
    </w:p>
    <w:p w:rsidR="009830A0" w:rsidRPr="009830A0" w:rsidRDefault="009830A0" w:rsidP="00A55077">
      <w:pPr>
        <w:jc w:val="both"/>
      </w:pPr>
    </w:p>
    <w:p w:rsidR="00A55077" w:rsidRPr="0052053F" w:rsidRDefault="00A55077" w:rsidP="00A55077">
      <w:pPr>
        <w:ind w:firstLine="709"/>
        <w:jc w:val="both"/>
      </w:pPr>
      <w:r w:rsidRPr="009830A0">
        <w:t>Глава Казского городского поселения</w:t>
      </w:r>
      <w:r w:rsidRPr="009830A0">
        <w:tab/>
      </w:r>
      <w:r w:rsidRPr="009830A0">
        <w:tab/>
      </w:r>
      <w:r w:rsidRPr="009830A0">
        <w:tab/>
      </w:r>
      <w:r w:rsidRPr="009830A0">
        <w:tab/>
        <w:t>Е.А.Симонова</w:t>
      </w:r>
    </w:p>
    <w:p w:rsidR="00A55077" w:rsidRDefault="00A55077"/>
    <w:sectPr w:rsidR="00A55077" w:rsidSect="004D7EB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031E"/>
    <w:rsid w:val="00006080"/>
    <w:rsid w:val="0002112D"/>
    <w:rsid w:val="0002380C"/>
    <w:rsid w:val="00040F1D"/>
    <w:rsid w:val="0007065B"/>
    <w:rsid w:val="000748A8"/>
    <w:rsid w:val="00086663"/>
    <w:rsid w:val="00087AB6"/>
    <w:rsid w:val="00095D21"/>
    <w:rsid w:val="000E031E"/>
    <w:rsid w:val="000F2056"/>
    <w:rsid w:val="000F68BA"/>
    <w:rsid w:val="001169D9"/>
    <w:rsid w:val="00131C9F"/>
    <w:rsid w:val="00134FA2"/>
    <w:rsid w:val="0014045A"/>
    <w:rsid w:val="00147A98"/>
    <w:rsid w:val="001539B8"/>
    <w:rsid w:val="001637E7"/>
    <w:rsid w:val="00176E0A"/>
    <w:rsid w:val="001944A3"/>
    <w:rsid w:val="001D3E54"/>
    <w:rsid w:val="001D62EB"/>
    <w:rsid w:val="00231ACF"/>
    <w:rsid w:val="00233AF4"/>
    <w:rsid w:val="0024046D"/>
    <w:rsid w:val="002426A8"/>
    <w:rsid w:val="0025560D"/>
    <w:rsid w:val="00270314"/>
    <w:rsid w:val="00277B19"/>
    <w:rsid w:val="00280F60"/>
    <w:rsid w:val="00292FF8"/>
    <w:rsid w:val="00296317"/>
    <w:rsid w:val="002D3987"/>
    <w:rsid w:val="0031014E"/>
    <w:rsid w:val="00314EC2"/>
    <w:rsid w:val="0036292E"/>
    <w:rsid w:val="003719E0"/>
    <w:rsid w:val="0037218B"/>
    <w:rsid w:val="003A7B4A"/>
    <w:rsid w:val="003E16F9"/>
    <w:rsid w:val="003E2BE5"/>
    <w:rsid w:val="003E3EAD"/>
    <w:rsid w:val="003E6690"/>
    <w:rsid w:val="003E7E62"/>
    <w:rsid w:val="00414110"/>
    <w:rsid w:val="00415A52"/>
    <w:rsid w:val="00425668"/>
    <w:rsid w:val="004473F7"/>
    <w:rsid w:val="0046497C"/>
    <w:rsid w:val="0048436C"/>
    <w:rsid w:val="004914E2"/>
    <w:rsid w:val="004A79DD"/>
    <w:rsid w:val="004C1C9F"/>
    <w:rsid w:val="004C3F79"/>
    <w:rsid w:val="004C7F5E"/>
    <w:rsid w:val="004D7EB6"/>
    <w:rsid w:val="004E611A"/>
    <w:rsid w:val="004F0CAA"/>
    <w:rsid w:val="004F78C2"/>
    <w:rsid w:val="00506392"/>
    <w:rsid w:val="00534ADF"/>
    <w:rsid w:val="00536AB9"/>
    <w:rsid w:val="00545595"/>
    <w:rsid w:val="00546F4A"/>
    <w:rsid w:val="0057596C"/>
    <w:rsid w:val="005A2D18"/>
    <w:rsid w:val="005A4201"/>
    <w:rsid w:val="005C69AF"/>
    <w:rsid w:val="005D1262"/>
    <w:rsid w:val="005E611A"/>
    <w:rsid w:val="0060031D"/>
    <w:rsid w:val="00637AF8"/>
    <w:rsid w:val="00645848"/>
    <w:rsid w:val="00646F99"/>
    <w:rsid w:val="00663709"/>
    <w:rsid w:val="00684ECC"/>
    <w:rsid w:val="00685DAE"/>
    <w:rsid w:val="00687BE0"/>
    <w:rsid w:val="006A24AD"/>
    <w:rsid w:val="006B0B5B"/>
    <w:rsid w:val="006E1130"/>
    <w:rsid w:val="006E1277"/>
    <w:rsid w:val="0072317F"/>
    <w:rsid w:val="007464B1"/>
    <w:rsid w:val="00772E3A"/>
    <w:rsid w:val="007A1061"/>
    <w:rsid w:val="007A12F7"/>
    <w:rsid w:val="007B2A54"/>
    <w:rsid w:val="0080547B"/>
    <w:rsid w:val="0083233A"/>
    <w:rsid w:val="00845A9A"/>
    <w:rsid w:val="00857242"/>
    <w:rsid w:val="00860003"/>
    <w:rsid w:val="00880CFC"/>
    <w:rsid w:val="008B34F3"/>
    <w:rsid w:val="008B48CD"/>
    <w:rsid w:val="00904B73"/>
    <w:rsid w:val="00907B8E"/>
    <w:rsid w:val="00913AF2"/>
    <w:rsid w:val="00941DED"/>
    <w:rsid w:val="00955BAB"/>
    <w:rsid w:val="00972FD8"/>
    <w:rsid w:val="00976989"/>
    <w:rsid w:val="009830A0"/>
    <w:rsid w:val="00983AAF"/>
    <w:rsid w:val="009911A9"/>
    <w:rsid w:val="009912F7"/>
    <w:rsid w:val="009B2D32"/>
    <w:rsid w:val="009E0901"/>
    <w:rsid w:val="00A356D8"/>
    <w:rsid w:val="00A55077"/>
    <w:rsid w:val="00A66A2F"/>
    <w:rsid w:val="00A76F9D"/>
    <w:rsid w:val="00A8589B"/>
    <w:rsid w:val="00A87AA2"/>
    <w:rsid w:val="00A9377C"/>
    <w:rsid w:val="00A96647"/>
    <w:rsid w:val="00AA52AA"/>
    <w:rsid w:val="00AB7B76"/>
    <w:rsid w:val="00AD2C82"/>
    <w:rsid w:val="00AD4417"/>
    <w:rsid w:val="00AF1BF1"/>
    <w:rsid w:val="00AF4882"/>
    <w:rsid w:val="00B025EC"/>
    <w:rsid w:val="00B23F27"/>
    <w:rsid w:val="00B46D4D"/>
    <w:rsid w:val="00B50D36"/>
    <w:rsid w:val="00B802AB"/>
    <w:rsid w:val="00B83322"/>
    <w:rsid w:val="00B94539"/>
    <w:rsid w:val="00BB45DF"/>
    <w:rsid w:val="00BB5D08"/>
    <w:rsid w:val="00BC69C1"/>
    <w:rsid w:val="00BF50B2"/>
    <w:rsid w:val="00C06C2F"/>
    <w:rsid w:val="00C14370"/>
    <w:rsid w:val="00C2209B"/>
    <w:rsid w:val="00C27EC6"/>
    <w:rsid w:val="00C60E00"/>
    <w:rsid w:val="00C65E43"/>
    <w:rsid w:val="00C67A37"/>
    <w:rsid w:val="00CB21F5"/>
    <w:rsid w:val="00CD4194"/>
    <w:rsid w:val="00CD7E21"/>
    <w:rsid w:val="00D10C73"/>
    <w:rsid w:val="00D12336"/>
    <w:rsid w:val="00D128D0"/>
    <w:rsid w:val="00D21914"/>
    <w:rsid w:val="00D53750"/>
    <w:rsid w:val="00D81F17"/>
    <w:rsid w:val="00DC6DB2"/>
    <w:rsid w:val="00DD347E"/>
    <w:rsid w:val="00DF7642"/>
    <w:rsid w:val="00E07C2B"/>
    <w:rsid w:val="00E20097"/>
    <w:rsid w:val="00E2081C"/>
    <w:rsid w:val="00E2291D"/>
    <w:rsid w:val="00E44AA8"/>
    <w:rsid w:val="00E637C9"/>
    <w:rsid w:val="00E82A50"/>
    <w:rsid w:val="00E9345E"/>
    <w:rsid w:val="00E9703C"/>
    <w:rsid w:val="00EA1F21"/>
    <w:rsid w:val="00EB6F30"/>
    <w:rsid w:val="00ED4BC8"/>
    <w:rsid w:val="00EE7F52"/>
    <w:rsid w:val="00F10398"/>
    <w:rsid w:val="00F326BD"/>
    <w:rsid w:val="00F3721A"/>
    <w:rsid w:val="00F70715"/>
    <w:rsid w:val="00F90143"/>
    <w:rsid w:val="00FB5354"/>
    <w:rsid w:val="00FD50EB"/>
    <w:rsid w:val="00FD6869"/>
    <w:rsid w:val="00FE21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0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3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1351</Words>
  <Characters>7705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2023-03-30T03:10:00Z</cp:lastPrinted>
  <dcterms:created xsi:type="dcterms:W3CDTF">2023-03-30T02:30:00Z</dcterms:created>
  <dcterms:modified xsi:type="dcterms:W3CDTF">2023-04-27T02:20:00Z</dcterms:modified>
</cp:coreProperties>
</file>