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64" w:rsidRDefault="00982C64" w:rsidP="00B71F40">
      <w:pPr>
        <w:rPr>
          <w:sz w:val="20"/>
          <w:szCs w:val="20"/>
        </w:rPr>
      </w:pPr>
      <w:r>
        <w:tab/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РОССИЙСКАЯ ФЕДЕРАЦИЯ</w:t>
      </w:r>
    </w:p>
    <w:p w:rsidR="00B47536" w:rsidRPr="00B2401C" w:rsidRDefault="00B47536" w:rsidP="006E3C1F">
      <w:pPr>
        <w:jc w:val="center"/>
        <w:rPr>
          <w:b/>
        </w:rPr>
      </w:pPr>
      <w:r w:rsidRPr="00B2401C">
        <w:rPr>
          <w:b/>
        </w:rPr>
        <w:t>КЕМЕРОВСКАЯ ОБЛАСТЬ</w:t>
      </w:r>
      <w:r w:rsidR="00A02242">
        <w:rPr>
          <w:b/>
        </w:rPr>
        <w:t xml:space="preserve"> - КУЗБАСС</w:t>
      </w:r>
    </w:p>
    <w:p w:rsidR="00B47536" w:rsidRDefault="00B47536" w:rsidP="006E3C1F">
      <w:pPr>
        <w:jc w:val="center"/>
        <w:rPr>
          <w:b/>
        </w:rPr>
      </w:pPr>
      <w:r w:rsidRPr="00B2401C">
        <w:rPr>
          <w:b/>
        </w:rPr>
        <w:t>ТАШТАГОЛЬСКИЙ МУНИЦИПАЛЬНЫЙ РАЙОН</w:t>
      </w:r>
    </w:p>
    <w:p w:rsidR="002E0CED" w:rsidRPr="00B2401C" w:rsidRDefault="002E0CED" w:rsidP="006E3C1F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B47536" w:rsidRDefault="00B47536" w:rsidP="006E3C1F">
      <w:pPr>
        <w:jc w:val="center"/>
        <w:rPr>
          <w:b/>
        </w:rPr>
      </w:pPr>
      <w:r w:rsidRPr="00B2401C">
        <w:rPr>
          <w:b/>
        </w:rPr>
        <w:t xml:space="preserve">СОВЕТ НАРОДНЫХ ДЕПУТАТОВ КАЗСКОГО </w:t>
      </w:r>
      <w:r w:rsidRPr="00B2401C">
        <w:rPr>
          <w:b/>
          <w:caps/>
        </w:rPr>
        <w:t>ГОРОДСКОГО</w:t>
      </w:r>
      <w:r w:rsidRPr="00B2401C">
        <w:rPr>
          <w:b/>
        </w:rPr>
        <w:t xml:space="preserve"> ПОСЕЛЕНИЯ</w:t>
      </w:r>
    </w:p>
    <w:p w:rsidR="00CB66C5" w:rsidRPr="00B2401C" w:rsidRDefault="00CB66C5" w:rsidP="006E3C1F">
      <w:pPr>
        <w:jc w:val="center"/>
        <w:rPr>
          <w:b/>
        </w:rPr>
      </w:pPr>
      <w:r>
        <w:rPr>
          <w:b/>
        </w:rPr>
        <w:t>ЧЕТВЕРТЫЙ СОЗЫВ</w:t>
      </w:r>
    </w:p>
    <w:p w:rsidR="00B47536" w:rsidRDefault="00B47536" w:rsidP="006E3C1F">
      <w:pPr>
        <w:jc w:val="center"/>
        <w:rPr>
          <w:b/>
        </w:rPr>
      </w:pPr>
    </w:p>
    <w:p w:rsidR="00B47536" w:rsidRPr="00B2401C" w:rsidRDefault="00B2401C" w:rsidP="006E3C1F">
      <w:pPr>
        <w:jc w:val="center"/>
        <w:rPr>
          <w:b/>
        </w:rPr>
      </w:pPr>
      <w:r>
        <w:rPr>
          <w:b/>
        </w:rPr>
        <w:t>РЕШЕНИЕ</w:t>
      </w:r>
    </w:p>
    <w:p w:rsidR="00B47536" w:rsidRDefault="00B47536" w:rsidP="006E3C1F">
      <w:pPr>
        <w:jc w:val="center"/>
        <w:rPr>
          <w:b/>
        </w:rPr>
      </w:pP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От</w:t>
      </w:r>
      <w:r w:rsidR="002E0CED">
        <w:rPr>
          <w:b/>
        </w:rPr>
        <w:t xml:space="preserve"> </w:t>
      </w:r>
      <w:r w:rsidR="00787CE8">
        <w:rPr>
          <w:b/>
        </w:rPr>
        <w:t>«</w:t>
      </w:r>
      <w:r w:rsidR="00DD3F6F">
        <w:rPr>
          <w:b/>
        </w:rPr>
        <w:t>27</w:t>
      </w:r>
      <w:r w:rsidR="00787CE8">
        <w:rPr>
          <w:b/>
        </w:rPr>
        <w:t>»</w:t>
      </w:r>
      <w:r w:rsidR="00297D81">
        <w:rPr>
          <w:b/>
        </w:rPr>
        <w:t xml:space="preserve"> </w:t>
      </w:r>
      <w:r w:rsidR="00920003">
        <w:rPr>
          <w:b/>
        </w:rPr>
        <w:t>декабря</w:t>
      </w:r>
      <w:r w:rsidR="002E0CED">
        <w:rPr>
          <w:b/>
        </w:rPr>
        <w:t xml:space="preserve"> </w:t>
      </w:r>
      <w:r w:rsidR="00862D59">
        <w:rPr>
          <w:b/>
        </w:rPr>
        <w:t>2021</w:t>
      </w:r>
      <w:r>
        <w:rPr>
          <w:b/>
        </w:rPr>
        <w:t xml:space="preserve"> года №</w:t>
      </w:r>
      <w:r w:rsidR="00ED7D29">
        <w:rPr>
          <w:b/>
        </w:rPr>
        <w:t xml:space="preserve"> 42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принято Советом народных депутатов</w:t>
      </w:r>
    </w:p>
    <w:p w:rsidR="00B47536" w:rsidRPr="005D676B" w:rsidRDefault="00B47536" w:rsidP="006E3C1F">
      <w:pPr>
        <w:rPr>
          <w:b/>
        </w:rPr>
      </w:pPr>
      <w:r w:rsidRPr="005D676B">
        <w:rPr>
          <w:b/>
        </w:rPr>
        <w:t>Казского городского поселения</w:t>
      </w:r>
    </w:p>
    <w:p w:rsidR="00B47536" w:rsidRDefault="00B47536" w:rsidP="00787CE8">
      <w:pPr>
        <w:rPr>
          <w:b/>
        </w:rPr>
      </w:pPr>
    </w:p>
    <w:p w:rsidR="00A02242" w:rsidRDefault="00B47536" w:rsidP="00DC7F4E">
      <w:pPr>
        <w:ind w:firstLine="708"/>
        <w:jc w:val="center"/>
        <w:rPr>
          <w:b/>
        </w:rPr>
      </w:pPr>
      <w:r w:rsidRPr="005D676B">
        <w:rPr>
          <w:b/>
        </w:rPr>
        <w:t>О бюджет</w:t>
      </w:r>
      <w:r>
        <w:rPr>
          <w:b/>
        </w:rPr>
        <w:t>е м</w:t>
      </w:r>
      <w:r w:rsidRPr="005D676B">
        <w:rPr>
          <w:b/>
        </w:rPr>
        <w:t>униципального образования «Каз</w:t>
      </w:r>
      <w:r w:rsidR="00FC7887">
        <w:rPr>
          <w:b/>
        </w:rPr>
        <w:t>с</w:t>
      </w:r>
      <w:r w:rsidR="00A02242">
        <w:rPr>
          <w:b/>
        </w:rPr>
        <w:t xml:space="preserve">кое городское поселение» </w:t>
      </w:r>
    </w:p>
    <w:p w:rsidR="00B47536" w:rsidRPr="005D676B" w:rsidRDefault="00687A3E" w:rsidP="00DC7F4E">
      <w:pPr>
        <w:ind w:firstLine="708"/>
        <w:jc w:val="center"/>
        <w:rPr>
          <w:b/>
        </w:rPr>
      </w:pPr>
      <w:r>
        <w:rPr>
          <w:b/>
        </w:rPr>
        <w:t>на 2022 год и на плановый период 2023</w:t>
      </w:r>
      <w:r w:rsidR="00B47536">
        <w:rPr>
          <w:b/>
        </w:rPr>
        <w:t xml:space="preserve"> и 20</w:t>
      </w:r>
      <w:r w:rsidR="00206FAA">
        <w:rPr>
          <w:b/>
        </w:rPr>
        <w:t>2</w:t>
      </w:r>
      <w:r>
        <w:rPr>
          <w:b/>
        </w:rPr>
        <w:t>4</w:t>
      </w:r>
      <w:r w:rsidR="00041C5E">
        <w:rPr>
          <w:b/>
        </w:rPr>
        <w:t xml:space="preserve"> годы</w:t>
      </w:r>
    </w:p>
    <w:p w:rsidR="00B47536" w:rsidRPr="005D676B" w:rsidRDefault="00B47536" w:rsidP="006E3C1F">
      <w:pPr>
        <w:rPr>
          <w:b/>
        </w:rPr>
      </w:pPr>
    </w:p>
    <w:p w:rsidR="00B47536" w:rsidRPr="005D676B" w:rsidRDefault="00B47536" w:rsidP="006E3C1F">
      <w:pPr>
        <w:ind w:firstLine="708"/>
        <w:jc w:val="both"/>
      </w:pPr>
      <w:r w:rsidRPr="005D676B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</w:t>
      </w:r>
      <w:r w:rsidR="00687A3E">
        <w:t>кой Федерации», руководствуясь У</w:t>
      </w:r>
      <w:r w:rsidRPr="005D676B">
        <w:t>ставом Муниципального образовани</w:t>
      </w:r>
      <w:r w:rsidR="00687A3E">
        <w:t>я «Казское городское поселение»</w:t>
      </w:r>
      <w:r w:rsidRPr="005D676B">
        <w:t xml:space="preserve"> Совет народных депутатов Казского городского поселения</w:t>
      </w:r>
    </w:p>
    <w:p w:rsidR="00B47536" w:rsidRPr="005D676B" w:rsidRDefault="00B47536" w:rsidP="006E3C1F">
      <w:pPr>
        <w:ind w:firstLine="708"/>
      </w:pPr>
    </w:p>
    <w:p w:rsidR="00B47536" w:rsidRPr="005D676B" w:rsidRDefault="00B47536" w:rsidP="00243844">
      <w:pPr>
        <w:jc w:val="center"/>
        <w:rPr>
          <w:b/>
        </w:rPr>
      </w:pPr>
      <w:r w:rsidRPr="005D676B">
        <w:rPr>
          <w:b/>
        </w:rPr>
        <w:t>РЕШИЛ:</w:t>
      </w:r>
    </w:p>
    <w:p w:rsidR="00B47536" w:rsidRPr="005D676B" w:rsidRDefault="00B47536" w:rsidP="006E3C1F">
      <w:pPr>
        <w:jc w:val="both"/>
      </w:pPr>
    </w:p>
    <w:p w:rsidR="00FC7887" w:rsidRPr="00FC7887" w:rsidRDefault="00FC7887" w:rsidP="00FC7887">
      <w:pPr>
        <w:ind w:firstLine="708"/>
        <w:jc w:val="both"/>
        <w:rPr>
          <w:b/>
        </w:rPr>
      </w:pPr>
      <w:r w:rsidRPr="00FC7887">
        <w:rPr>
          <w:b/>
        </w:rPr>
        <w:t>Статья 1.</w:t>
      </w:r>
      <w:r w:rsidRPr="00FC7887">
        <w:t xml:space="preserve"> </w:t>
      </w:r>
      <w:r w:rsidRPr="00FC7887">
        <w:rPr>
          <w:b/>
        </w:rPr>
        <w:t>Основные характеристики бюджета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 Утвердить основные характеристики бюджета Муниципального образования «Казс</w:t>
      </w:r>
      <w:r w:rsidR="00921DD6">
        <w:rPr>
          <w:color w:val="000000"/>
        </w:rPr>
        <w:t>кое городское поселение» на 2022</w:t>
      </w:r>
      <w:r w:rsidRPr="00FC7887">
        <w:rPr>
          <w:color w:val="000000"/>
        </w:rPr>
        <w:t xml:space="preserve"> год:</w:t>
      </w:r>
    </w:p>
    <w:p w:rsidR="00FC7887" w:rsidRPr="005A2B4F" w:rsidRDefault="00FC7887" w:rsidP="00FC7887">
      <w:pPr>
        <w:ind w:firstLine="708"/>
        <w:jc w:val="both"/>
        <w:rPr>
          <w:color w:val="000000" w:themeColor="text1"/>
        </w:rPr>
      </w:pPr>
      <w:r w:rsidRPr="00FC7887">
        <w:rPr>
          <w:color w:val="000000"/>
        </w:rPr>
        <w:t xml:space="preserve">общий объем доходов бюджета Муниципального образования «Казское городское </w:t>
      </w:r>
      <w:r w:rsidRPr="005A2B4F">
        <w:rPr>
          <w:color w:val="000000" w:themeColor="text1"/>
        </w:rPr>
        <w:t xml:space="preserve">поселение» в сумме </w:t>
      </w:r>
      <w:r w:rsidR="00F04915">
        <w:rPr>
          <w:color w:val="000000" w:themeColor="text1"/>
        </w:rPr>
        <w:t>31 396,80</w:t>
      </w:r>
      <w:r w:rsidRPr="005A2B4F">
        <w:rPr>
          <w:color w:val="000000" w:themeColor="text1"/>
        </w:rPr>
        <w:t xml:space="preserve"> тыс. руб.;</w:t>
      </w:r>
    </w:p>
    <w:p w:rsidR="00FC7887" w:rsidRPr="005A2B4F" w:rsidRDefault="00FC7887" w:rsidP="00FC7887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 xml:space="preserve">общий объем расходов бюджета Муниципального образования «Казское городское поселение» в сумме </w:t>
      </w:r>
      <w:r w:rsidR="00F04915">
        <w:rPr>
          <w:color w:val="000000" w:themeColor="text1"/>
        </w:rPr>
        <w:t>31 396,80</w:t>
      </w:r>
      <w:r w:rsidRPr="005A2B4F">
        <w:rPr>
          <w:color w:val="000000" w:themeColor="text1"/>
        </w:rPr>
        <w:t xml:space="preserve"> тыс. руб. </w:t>
      </w:r>
    </w:p>
    <w:p w:rsidR="00FC7887" w:rsidRPr="005A2B4F" w:rsidRDefault="00FC7887" w:rsidP="00FC7887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>2. Утвердить основные характеристики бюджета Муниципального образования «Казс</w:t>
      </w:r>
      <w:r w:rsidR="00921DD6">
        <w:rPr>
          <w:color w:val="000000" w:themeColor="text1"/>
        </w:rPr>
        <w:t>кое городское поселение» на 2023 год и на 2024</w:t>
      </w:r>
      <w:r w:rsidRPr="005A2B4F">
        <w:rPr>
          <w:color w:val="000000" w:themeColor="text1"/>
        </w:rPr>
        <w:t xml:space="preserve"> год:</w:t>
      </w:r>
    </w:p>
    <w:p w:rsidR="00FC7887" w:rsidRPr="005A2B4F" w:rsidRDefault="00FC7887" w:rsidP="00FC7887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>общий объем доходов бюджета Муниципального образования» Казс</w:t>
      </w:r>
      <w:r w:rsidR="00921DD6">
        <w:rPr>
          <w:color w:val="000000" w:themeColor="text1"/>
        </w:rPr>
        <w:t>кое городское поселение» на 2023</w:t>
      </w:r>
      <w:r w:rsidRPr="005A2B4F">
        <w:rPr>
          <w:color w:val="000000" w:themeColor="text1"/>
        </w:rPr>
        <w:t xml:space="preserve"> год в сумме </w:t>
      </w:r>
      <w:r w:rsidR="00921DD6">
        <w:rPr>
          <w:color w:val="000000" w:themeColor="text1"/>
        </w:rPr>
        <w:t>28 891,0</w:t>
      </w:r>
      <w:r w:rsidRPr="005A2B4F">
        <w:rPr>
          <w:color w:val="000000" w:themeColor="text1"/>
        </w:rPr>
        <w:t xml:space="preserve"> </w:t>
      </w:r>
      <w:r w:rsidR="00921DD6">
        <w:rPr>
          <w:color w:val="000000" w:themeColor="text1"/>
        </w:rPr>
        <w:t>тыс. руб. и на 2024</w:t>
      </w:r>
      <w:r w:rsidRPr="005A2B4F">
        <w:rPr>
          <w:color w:val="000000" w:themeColor="text1"/>
        </w:rPr>
        <w:t xml:space="preserve"> год в сумме </w:t>
      </w:r>
      <w:r w:rsidR="00921DD6">
        <w:rPr>
          <w:color w:val="000000" w:themeColor="text1"/>
        </w:rPr>
        <w:t>29 197,10</w:t>
      </w:r>
      <w:r w:rsidRPr="005A2B4F">
        <w:rPr>
          <w:color w:val="000000" w:themeColor="text1"/>
        </w:rPr>
        <w:t xml:space="preserve"> тыс. руб.;</w:t>
      </w:r>
    </w:p>
    <w:p w:rsidR="00FC7887" w:rsidRDefault="00FC7887" w:rsidP="00FC7887">
      <w:pPr>
        <w:ind w:firstLine="708"/>
        <w:jc w:val="both"/>
        <w:rPr>
          <w:color w:val="000000" w:themeColor="text1"/>
        </w:rPr>
      </w:pPr>
      <w:r w:rsidRPr="005A2B4F">
        <w:rPr>
          <w:color w:val="000000" w:themeColor="text1"/>
        </w:rPr>
        <w:t>общий объем расходов бюджета Муниципального образования» Казс</w:t>
      </w:r>
      <w:r w:rsidR="00921DD6">
        <w:rPr>
          <w:color w:val="000000" w:themeColor="text1"/>
        </w:rPr>
        <w:t>кое городское поселение» на 2023</w:t>
      </w:r>
      <w:r w:rsidRPr="005A2B4F">
        <w:rPr>
          <w:color w:val="000000" w:themeColor="text1"/>
        </w:rPr>
        <w:t xml:space="preserve"> год в сумме </w:t>
      </w:r>
      <w:r w:rsidR="00921DD6">
        <w:rPr>
          <w:color w:val="000000" w:themeColor="text1"/>
        </w:rPr>
        <w:t>28 891,0</w:t>
      </w:r>
      <w:r w:rsidR="00921DD6" w:rsidRPr="005A2B4F">
        <w:rPr>
          <w:color w:val="000000" w:themeColor="text1"/>
        </w:rPr>
        <w:t xml:space="preserve"> </w:t>
      </w:r>
      <w:r w:rsidR="00921DD6">
        <w:rPr>
          <w:color w:val="000000" w:themeColor="text1"/>
        </w:rPr>
        <w:t>тыс. руб. и на 2024</w:t>
      </w:r>
      <w:r w:rsidRPr="005A2B4F">
        <w:rPr>
          <w:color w:val="000000" w:themeColor="text1"/>
        </w:rPr>
        <w:t xml:space="preserve"> год в сумме </w:t>
      </w:r>
      <w:r w:rsidR="0072555F">
        <w:rPr>
          <w:color w:val="000000" w:themeColor="text1"/>
        </w:rPr>
        <w:t>29 197,10</w:t>
      </w:r>
      <w:r w:rsidRPr="005A2B4F">
        <w:rPr>
          <w:color w:val="000000" w:themeColor="text1"/>
        </w:rPr>
        <w:t xml:space="preserve"> тыс. руб.</w:t>
      </w:r>
    </w:p>
    <w:p w:rsidR="00FC7887" w:rsidRPr="00FC7887" w:rsidRDefault="00FC7887" w:rsidP="00FC7887">
      <w:pPr>
        <w:ind w:firstLine="708"/>
        <w:rPr>
          <w:color w:val="000000"/>
        </w:rPr>
      </w:pPr>
      <w:r w:rsidRPr="00FC7887">
        <w:rPr>
          <w:b/>
          <w:color w:val="000000"/>
        </w:rPr>
        <w:t>Ста</w:t>
      </w:r>
      <w:r w:rsidR="00FC3F89">
        <w:rPr>
          <w:b/>
          <w:color w:val="000000"/>
        </w:rPr>
        <w:t>тья 2</w:t>
      </w:r>
      <w:r w:rsidRPr="00FC7887">
        <w:rPr>
          <w:b/>
          <w:color w:val="000000"/>
        </w:rPr>
        <w:t>. Доходы бюджета Казского городского поселения</w:t>
      </w:r>
      <w:r w:rsidRPr="00FC7887">
        <w:rPr>
          <w:b/>
          <w:color w:val="000000"/>
        </w:rPr>
        <w:br/>
      </w:r>
      <w:r w:rsidRPr="00FC7887">
        <w:rPr>
          <w:color w:val="000000"/>
        </w:rPr>
        <w:t xml:space="preserve">            1.Утвердить </w:t>
      </w:r>
      <w:r w:rsidR="0003117B">
        <w:rPr>
          <w:color w:val="000000"/>
        </w:rPr>
        <w:t xml:space="preserve">доходы бюджета Казского городского </w:t>
      </w:r>
      <w:r w:rsidR="00AC7BB3">
        <w:rPr>
          <w:color w:val="000000"/>
        </w:rPr>
        <w:t>поселения на 2022</w:t>
      </w:r>
      <w:r w:rsidRPr="00FC7887">
        <w:rPr>
          <w:color w:val="000000"/>
        </w:rPr>
        <w:t xml:space="preserve"> </w:t>
      </w:r>
      <w:r w:rsidR="00AC7BB3">
        <w:rPr>
          <w:color w:val="000000"/>
        </w:rPr>
        <w:t>год и на плановый период 2023 и 2024 годов</w:t>
      </w:r>
      <w:r w:rsidRPr="00FC7887">
        <w:rPr>
          <w:color w:val="000000"/>
        </w:rPr>
        <w:t>, согласно п</w:t>
      </w:r>
      <w:r w:rsidR="00AC7BB3">
        <w:rPr>
          <w:color w:val="000000"/>
        </w:rPr>
        <w:t>риложению № 2</w:t>
      </w:r>
      <w:r w:rsidRPr="00FC7887">
        <w:rPr>
          <w:color w:val="000000"/>
        </w:rPr>
        <w:t xml:space="preserve"> к настоящему решению.</w:t>
      </w:r>
    </w:p>
    <w:p w:rsidR="00FC7887" w:rsidRPr="00FC7887" w:rsidRDefault="00FC3F89" w:rsidP="00FC7887">
      <w:pPr>
        <w:ind w:firstLine="708"/>
        <w:jc w:val="both"/>
        <w:rPr>
          <w:color w:val="000000"/>
        </w:rPr>
      </w:pPr>
      <w:r>
        <w:rPr>
          <w:b/>
          <w:color w:val="000000"/>
        </w:rPr>
        <w:t>Статья 3</w:t>
      </w:r>
      <w:r w:rsidR="00FC7887" w:rsidRPr="00FC7887">
        <w:rPr>
          <w:color w:val="000000"/>
        </w:rPr>
        <w:t>.</w:t>
      </w:r>
      <w:r w:rsidR="00D53970">
        <w:rPr>
          <w:color w:val="000000"/>
        </w:rPr>
        <w:t xml:space="preserve"> </w:t>
      </w:r>
      <w:r w:rsidR="00D53970">
        <w:rPr>
          <w:b/>
          <w:color w:val="000000"/>
        </w:rPr>
        <w:t>Целевые статьи и виды расходов бюджета Казского городского поселения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1.Утвердить перечень и коды целевых статей расходов бюджета </w:t>
      </w:r>
      <w:r w:rsidR="00D53970">
        <w:rPr>
          <w:color w:val="000000"/>
        </w:rPr>
        <w:t>Казского городского поселения</w:t>
      </w:r>
      <w:r w:rsidR="00162C5E">
        <w:rPr>
          <w:color w:val="000000"/>
        </w:rPr>
        <w:t xml:space="preserve"> на 2022 год и на плановый период 2023 и 2024 годов</w:t>
      </w:r>
      <w:r w:rsidR="00D53970">
        <w:rPr>
          <w:color w:val="000000"/>
        </w:rPr>
        <w:t>, согласно приложению № 3</w:t>
      </w:r>
      <w:r w:rsidRPr="00FC7887">
        <w:rPr>
          <w:color w:val="000000"/>
        </w:rPr>
        <w:t xml:space="preserve"> к настоящему решению.</w:t>
      </w:r>
    </w:p>
    <w:p w:rsidR="00FC7887" w:rsidRPr="00FC7887" w:rsidRDefault="00FC7887" w:rsidP="00FC7887">
      <w:pPr>
        <w:ind w:firstLine="708"/>
        <w:rPr>
          <w:color w:val="000000"/>
        </w:rPr>
      </w:pPr>
      <w:r w:rsidRPr="00FC7887">
        <w:rPr>
          <w:color w:val="000000"/>
        </w:rPr>
        <w:t xml:space="preserve">2.Утвердить перечень и коды видов расходов бюджета </w:t>
      </w:r>
      <w:r w:rsidR="00D53970">
        <w:rPr>
          <w:color w:val="000000"/>
        </w:rPr>
        <w:t>Казского городского поселения</w:t>
      </w:r>
      <w:r w:rsidR="00162C5E">
        <w:rPr>
          <w:color w:val="000000"/>
        </w:rPr>
        <w:t xml:space="preserve"> на 2022 год и на плановый период 2023 и 2024 годов</w:t>
      </w:r>
      <w:r w:rsidR="00D53970">
        <w:rPr>
          <w:color w:val="000000"/>
        </w:rPr>
        <w:t>, согласно приложению № 4</w:t>
      </w:r>
      <w:r w:rsidRPr="00FC7887">
        <w:rPr>
          <w:color w:val="000000"/>
        </w:rPr>
        <w:t xml:space="preserve"> к настоящему решению.</w:t>
      </w:r>
    </w:p>
    <w:p w:rsidR="00787CE8" w:rsidRDefault="00FC3F89" w:rsidP="00FC7887">
      <w:pPr>
        <w:ind w:firstLine="708"/>
        <w:rPr>
          <w:b/>
          <w:color w:val="000000"/>
        </w:rPr>
      </w:pPr>
      <w:r>
        <w:rPr>
          <w:b/>
          <w:color w:val="000000"/>
        </w:rPr>
        <w:t>Статья 4</w:t>
      </w:r>
      <w:r w:rsidR="00FC7887" w:rsidRPr="00FC7887">
        <w:rPr>
          <w:color w:val="000000"/>
        </w:rPr>
        <w:t xml:space="preserve">. </w:t>
      </w:r>
      <w:r w:rsidR="00D53970" w:rsidRPr="00D53970">
        <w:rPr>
          <w:b/>
          <w:color w:val="000000"/>
        </w:rPr>
        <w:t>Б</w:t>
      </w:r>
      <w:r w:rsidR="00D53970">
        <w:rPr>
          <w:b/>
          <w:color w:val="000000"/>
        </w:rPr>
        <w:t>юджетные ассигнования бюджета Казского городского поселения</w:t>
      </w:r>
      <w:r w:rsidR="00FC7887" w:rsidRPr="00FC7887">
        <w:rPr>
          <w:b/>
          <w:color w:val="000000"/>
        </w:rPr>
        <w:t xml:space="preserve"> </w:t>
      </w:r>
    </w:p>
    <w:p w:rsidR="00FC7887" w:rsidRDefault="00FC7887" w:rsidP="00787CE8">
      <w:pPr>
        <w:ind w:firstLine="708"/>
        <w:jc w:val="both"/>
        <w:rPr>
          <w:color w:val="000000"/>
        </w:rPr>
      </w:pPr>
      <w:r w:rsidRPr="00FC7887">
        <w:rPr>
          <w:color w:val="000000"/>
        </w:rPr>
        <w:t>1.Утвердить распределение бюджетных ассигнований бюджета</w:t>
      </w:r>
      <w:r w:rsidR="003474ED">
        <w:rPr>
          <w:color w:val="000000"/>
        </w:rPr>
        <w:t xml:space="preserve"> Казского го</w:t>
      </w:r>
      <w:r w:rsidR="00FC5165">
        <w:rPr>
          <w:color w:val="000000"/>
        </w:rPr>
        <w:t xml:space="preserve">родского поселения </w:t>
      </w:r>
      <w:r w:rsidRPr="00FC7887">
        <w:rPr>
          <w:color w:val="000000"/>
        </w:rPr>
        <w:t>по разделам, подразделам, целевым статьям и</w:t>
      </w:r>
      <w:r w:rsidR="004A32A7">
        <w:rPr>
          <w:color w:val="000000"/>
        </w:rPr>
        <w:t xml:space="preserve"> видам расходов </w:t>
      </w:r>
      <w:r w:rsidR="003474ED">
        <w:rPr>
          <w:color w:val="000000"/>
        </w:rPr>
        <w:t>классификации расходов бюджетов на 2022 год, и на плановый период 2023 и 2024 годов, согласно приложению № 5</w:t>
      </w:r>
      <w:r w:rsidRPr="00FC7887">
        <w:rPr>
          <w:color w:val="000000"/>
        </w:rPr>
        <w:t xml:space="preserve"> к настоящему решению.</w:t>
      </w:r>
    </w:p>
    <w:p w:rsidR="003474ED" w:rsidRDefault="003474ED" w:rsidP="00787CE8">
      <w:pPr>
        <w:ind w:firstLine="708"/>
        <w:jc w:val="both"/>
        <w:rPr>
          <w:color w:val="000000"/>
        </w:rPr>
      </w:pPr>
      <w:r>
        <w:rPr>
          <w:color w:val="000000"/>
        </w:rPr>
        <w:t>2. Утвердить распределение бюджетных ассигнований бюджета Казского городского поселения по целевым статья</w:t>
      </w:r>
      <w:r w:rsidR="00D9033F">
        <w:rPr>
          <w:color w:val="000000"/>
        </w:rPr>
        <w:t>м и видам расходов, классификации</w:t>
      </w:r>
      <w:r>
        <w:rPr>
          <w:color w:val="000000"/>
        </w:rPr>
        <w:t xml:space="preserve"> расходов бюджетов на 2022 год и на плановый период 2023 и 2024 годов, согласно приложению № 6 к настоящему решению.</w:t>
      </w:r>
    </w:p>
    <w:p w:rsidR="003474ED" w:rsidRDefault="003474ED" w:rsidP="00787CE8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3.Утвердить </w:t>
      </w:r>
      <w:r w:rsidR="000D6290">
        <w:rPr>
          <w:color w:val="000000"/>
        </w:rPr>
        <w:t>распределение</w:t>
      </w:r>
      <w:r>
        <w:rPr>
          <w:color w:val="000000"/>
        </w:rPr>
        <w:t xml:space="preserve"> бюджетных ассигнований </w:t>
      </w:r>
      <w:r w:rsidR="00AB6CDC">
        <w:rPr>
          <w:color w:val="000000"/>
        </w:rPr>
        <w:t xml:space="preserve">бюджета </w:t>
      </w:r>
      <w:r>
        <w:rPr>
          <w:color w:val="000000"/>
        </w:rPr>
        <w:t>Казского городского поселения по разделам, подразделам</w:t>
      </w:r>
      <w:r w:rsidR="00AB6CDC">
        <w:rPr>
          <w:color w:val="000000"/>
        </w:rPr>
        <w:t xml:space="preserve"> классификации расходов бюджетов</w:t>
      </w:r>
      <w:r>
        <w:rPr>
          <w:color w:val="000000"/>
        </w:rPr>
        <w:t xml:space="preserve"> на 2022 год и на плановый период 2022 и 2023 годов, согласно приложению №7 к настоящему </w:t>
      </w:r>
      <w:r w:rsidR="000D6290">
        <w:rPr>
          <w:color w:val="000000"/>
        </w:rPr>
        <w:t>решению.</w:t>
      </w:r>
    </w:p>
    <w:p w:rsidR="00B75F8B" w:rsidRPr="00FC7887" w:rsidRDefault="00FC3F89" w:rsidP="00B75F8B">
      <w:pPr>
        <w:ind w:firstLine="708"/>
        <w:rPr>
          <w:color w:val="000000"/>
        </w:rPr>
      </w:pPr>
      <w:r>
        <w:rPr>
          <w:b/>
          <w:color w:val="000000"/>
        </w:rPr>
        <w:t>Статья 5</w:t>
      </w:r>
      <w:r w:rsidR="00B75F8B" w:rsidRPr="00FC7887">
        <w:rPr>
          <w:b/>
          <w:color w:val="000000"/>
        </w:rPr>
        <w:t xml:space="preserve">. Межбюджетные трансферты </w:t>
      </w:r>
    </w:p>
    <w:p w:rsidR="00B75F8B" w:rsidRPr="00FC7887" w:rsidRDefault="00B75F8B" w:rsidP="00B75F8B">
      <w:pPr>
        <w:ind w:firstLine="709"/>
        <w:contextualSpacing/>
        <w:jc w:val="both"/>
        <w:rPr>
          <w:color w:val="000000"/>
        </w:rPr>
      </w:pPr>
      <w:r w:rsidRPr="00FC7887">
        <w:rPr>
          <w:color w:val="000000"/>
        </w:rPr>
        <w:t xml:space="preserve">1.Утвердить общий объем межбюджетных трансфертов, получаемых из </w:t>
      </w:r>
      <w:r>
        <w:rPr>
          <w:color w:val="000000"/>
        </w:rPr>
        <w:t xml:space="preserve">вышестоящего </w:t>
      </w:r>
      <w:r w:rsidRPr="00FC7887">
        <w:rPr>
          <w:color w:val="000000"/>
        </w:rPr>
        <w:t>бюд</w:t>
      </w:r>
      <w:r>
        <w:rPr>
          <w:color w:val="000000"/>
        </w:rPr>
        <w:t>жета на 2022</w:t>
      </w:r>
      <w:r w:rsidRPr="00FC7887">
        <w:rPr>
          <w:color w:val="000000"/>
        </w:rPr>
        <w:t xml:space="preserve"> год в раз</w:t>
      </w:r>
      <w:r w:rsidR="00F04915">
        <w:rPr>
          <w:color w:val="000000"/>
        </w:rPr>
        <w:t>мере 4320,8</w:t>
      </w:r>
      <w:r w:rsidRPr="003F24A7">
        <w:t xml:space="preserve"> </w:t>
      </w:r>
      <w:r w:rsidRPr="00FC7887">
        <w:rPr>
          <w:color w:val="000000"/>
        </w:rPr>
        <w:t xml:space="preserve">тыс. руб., на </w:t>
      </w:r>
      <w:r>
        <w:rPr>
          <w:color w:val="000000"/>
        </w:rPr>
        <w:t>2023</w:t>
      </w:r>
      <w:r w:rsidRPr="00FC7887">
        <w:rPr>
          <w:color w:val="000000"/>
        </w:rPr>
        <w:t xml:space="preserve"> год в размере </w:t>
      </w:r>
      <w:r>
        <w:rPr>
          <w:color w:val="000000"/>
        </w:rPr>
        <w:t>1584,0 тыс. руб., на 2024</w:t>
      </w:r>
      <w:r w:rsidRPr="00FC7887">
        <w:rPr>
          <w:color w:val="000000"/>
        </w:rPr>
        <w:t xml:space="preserve"> год в размере </w:t>
      </w:r>
      <w:r>
        <w:t xml:space="preserve">1718,1 </w:t>
      </w:r>
      <w:r w:rsidRPr="00FC7887">
        <w:rPr>
          <w:color w:val="000000"/>
        </w:rPr>
        <w:t>тыс. руб.</w:t>
      </w:r>
    </w:p>
    <w:p w:rsidR="00B75F8B" w:rsidRDefault="00B75F8B" w:rsidP="00B75F8B">
      <w:pPr>
        <w:tabs>
          <w:tab w:val="num" w:pos="0"/>
        </w:tabs>
        <w:ind w:firstLine="709"/>
        <w:rPr>
          <w:color w:val="000000"/>
        </w:rPr>
      </w:pPr>
      <w:r w:rsidRPr="00FC7887">
        <w:rPr>
          <w:color w:val="000000"/>
        </w:rPr>
        <w:t>1.1.Утвердить объем дотаций на выравни</w:t>
      </w:r>
      <w:r>
        <w:rPr>
          <w:color w:val="000000"/>
        </w:rPr>
        <w:t xml:space="preserve">вание бюджетной обеспеченности </w:t>
      </w:r>
      <w:r w:rsidRPr="00FC7887">
        <w:rPr>
          <w:color w:val="000000"/>
        </w:rPr>
        <w:t>получаемых из районного фонда финансо</w:t>
      </w:r>
      <w:r>
        <w:rPr>
          <w:color w:val="000000"/>
        </w:rPr>
        <w:t xml:space="preserve">вой поддержки поселений на 2022 </w:t>
      </w:r>
      <w:r w:rsidRPr="00FC7887">
        <w:rPr>
          <w:color w:val="000000"/>
        </w:rPr>
        <w:t>год в размер</w:t>
      </w:r>
      <w:r>
        <w:rPr>
          <w:color w:val="000000"/>
        </w:rPr>
        <w:t>е 179,7 тыс. рублей, на 2023</w:t>
      </w:r>
      <w:r w:rsidRPr="00FC7887">
        <w:rPr>
          <w:color w:val="000000"/>
        </w:rPr>
        <w:t xml:space="preserve"> год в размере </w:t>
      </w:r>
      <w:r>
        <w:rPr>
          <w:color w:val="000000"/>
        </w:rPr>
        <w:t>176,4 тыс. рублей, на 2024 год в размере 165,1</w:t>
      </w:r>
      <w:r w:rsidRPr="00FC7887">
        <w:rPr>
          <w:color w:val="000000"/>
        </w:rPr>
        <w:t xml:space="preserve"> тыс. рублей.</w:t>
      </w:r>
    </w:p>
    <w:p w:rsidR="00B75F8B" w:rsidRPr="00B75AB5" w:rsidRDefault="00B75F8B" w:rsidP="00B75F8B">
      <w:pPr>
        <w:tabs>
          <w:tab w:val="num" w:pos="0"/>
        </w:tabs>
        <w:ind w:firstLine="709"/>
        <w:rPr>
          <w:b/>
          <w:color w:val="000000"/>
        </w:rPr>
      </w:pPr>
      <w:r>
        <w:rPr>
          <w:color w:val="000000"/>
        </w:rPr>
        <w:t>1.2.</w:t>
      </w:r>
      <w:r w:rsidRPr="00FC7887">
        <w:rPr>
          <w:color w:val="000000"/>
        </w:rPr>
        <w:t>Утвердить объем суб</w:t>
      </w:r>
      <w:r>
        <w:rPr>
          <w:color w:val="000000"/>
        </w:rPr>
        <w:t>сидий</w:t>
      </w:r>
      <w:r w:rsidRPr="00FC7887">
        <w:rPr>
          <w:color w:val="000000"/>
        </w:rPr>
        <w:t xml:space="preserve"> </w:t>
      </w:r>
      <w:r>
        <w:rPr>
          <w:color w:val="000000"/>
        </w:rPr>
        <w:t>на 2022</w:t>
      </w:r>
      <w:r w:rsidRPr="00FC7887">
        <w:rPr>
          <w:color w:val="000000"/>
        </w:rPr>
        <w:t xml:space="preserve"> год в </w:t>
      </w:r>
      <w:r w:rsidR="00F04915">
        <w:rPr>
          <w:color w:val="000000"/>
        </w:rPr>
        <w:t>размере 1118,7</w:t>
      </w:r>
      <w:r>
        <w:rPr>
          <w:color w:val="000000"/>
        </w:rPr>
        <w:t xml:space="preserve"> тыс. руб., на 2023 год в размере 1087,0</w:t>
      </w:r>
      <w:r w:rsidRPr="00FC7887">
        <w:rPr>
          <w:color w:val="000000"/>
        </w:rPr>
        <w:t xml:space="preserve"> тыс. </w:t>
      </w:r>
      <w:r>
        <w:rPr>
          <w:color w:val="000000"/>
        </w:rPr>
        <w:t>руб., на 2024 год в размере 1217,4</w:t>
      </w:r>
      <w:r w:rsidRPr="00FC7887">
        <w:rPr>
          <w:color w:val="000000"/>
        </w:rPr>
        <w:t xml:space="preserve"> тыс. руб.</w:t>
      </w:r>
    </w:p>
    <w:p w:rsidR="00B75F8B" w:rsidRPr="00FC7887" w:rsidRDefault="00B75F8B" w:rsidP="00B75F8B">
      <w:pPr>
        <w:tabs>
          <w:tab w:val="num" w:pos="0"/>
        </w:tabs>
        <w:ind w:firstLine="709"/>
        <w:rPr>
          <w:b/>
          <w:color w:val="000000"/>
        </w:rPr>
      </w:pPr>
      <w:r w:rsidRPr="00FC7887">
        <w:rPr>
          <w:color w:val="000000"/>
        </w:rPr>
        <w:t>1.</w:t>
      </w:r>
      <w:r>
        <w:rPr>
          <w:color w:val="000000"/>
        </w:rPr>
        <w:t>3</w:t>
      </w:r>
      <w:r w:rsidRPr="00FC7887">
        <w:rPr>
          <w:color w:val="000000"/>
        </w:rPr>
        <w:t>.Утвердить объем субвенций на осуществление пе</w:t>
      </w:r>
      <w:r>
        <w:rPr>
          <w:color w:val="000000"/>
        </w:rPr>
        <w:t>рвичного воинского учета на 2022</w:t>
      </w:r>
      <w:r w:rsidRPr="00FC7887">
        <w:rPr>
          <w:color w:val="000000"/>
        </w:rPr>
        <w:t xml:space="preserve"> год в </w:t>
      </w:r>
      <w:r w:rsidR="00F04915">
        <w:rPr>
          <w:color w:val="000000"/>
        </w:rPr>
        <w:t>размере 338,5</w:t>
      </w:r>
      <w:r>
        <w:rPr>
          <w:color w:val="000000"/>
        </w:rPr>
        <w:t xml:space="preserve"> тыс. руб., на 2023 год в размере 320,6</w:t>
      </w:r>
      <w:r w:rsidRPr="00FC7887">
        <w:rPr>
          <w:color w:val="000000"/>
        </w:rPr>
        <w:t xml:space="preserve"> тыс. </w:t>
      </w:r>
      <w:r>
        <w:rPr>
          <w:color w:val="000000"/>
        </w:rPr>
        <w:t>руб., на 2024 год в размере 335,6</w:t>
      </w:r>
      <w:r w:rsidRPr="00FC7887">
        <w:rPr>
          <w:color w:val="000000"/>
        </w:rPr>
        <w:t xml:space="preserve"> тыс. руб.</w:t>
      </w:r>
    </w:p>
    <w:p w:rsidR="00B75F8B" w:rsidRPr="00FC7887" w:rsidRDefault="00B75F8B" w:rsidP="00B75F8B">
      <w:pPr>
        <w:tabs>
          <w:tab w:val="num" w:pos="0"/>
        </w:tabs>
        <w:rPr>
          <w:color w:val="FF0000"/>
        </w:rPr>
      </w:pPr>
      <w:r w:rsidRPr="00FC7887">
        <w:rPr>
          <w:color w:val="FF0000"/>
        </w:rPr>
        <w:tab/>
      </w:r>
      <w:r w:rsidRPr="00FC7887">
        <w:rPr>
          <w:color w:val="000000"/>
        </w:rPr>
        <w:t>1.</w:t>
      </w:r>
      <w:r>
        <w:rPr>
          <w:color w:val="000000"/>
        </w:rPr>
        <w:t>4</w:t>
      </w:r>
      <w:r w:rsidRPr="00FC7887">
        <w:rPr>
          <w:color w:val="000000"/>
        </w:rPr>
        <w:t>.Утвердить объем иных межбюджетных трансфертов, получаемых из бюджета Таштагольского муниципального райо</w:t>
      </w:r>
      <w:r>
        <w:rPr>
          <w:color w:val="000000"/>
        </w:rPr>
        <w:t xml:space="preserve">на на 2022 год в размере </w:t>
      </w:r>
      <w:r w:rsidR="00F04915">
        <w:rPr>
          <w:color w:val="000000"/>
        </w:rPr>
        <w:t xml:space="preserve">2 </w:t>
      </w:r>
      <w:r>
        <w:rPr>
          <w:color w:val="000000"/>
        </w:rPr>
        <w:t>660</w:t>
      </w:r>
      <w:r w:rsidR="00FA419E">
        <w:rPr>
          <w:color w:val="000000"/>
        </w:rPr>
        <w:t>,0</w:t>
      </w:r>
      <w:r w:rsidRPr="00FC7887">
        <w:rPr>
          <w:color w:val="000000"/>
        </w:rPr>
        <w:t xml:space="preserve"> тыс. рублей.</w:t>
      </w:r>
    </w:p>
    <w:p w:rsidR="008D452A" w:rsidRDefault="00B75F8B" w:rsidP="00AF0B4F">
      <w:pPr>
        <w:tabs>
          <w:tab w:val="num" w:pos="0"/>
        </w:tabs>
        <w:ind w:firstLine="709"/>
        <w:rPr>
          <w:color w:val="000000"/>
        </w:rPr>
      </w:pPr>
      <w:r w:rsidRPr="00FC7887">
        <w:rPr>
          <w:color w:val="000000"/>
        </w:rPr>
        <w:t>2.Утвердить общий объем межбюджетных трансфертов, предоставляемых бюджету Таштагольско</w:t>
      </w:r>
      <w:r>
        <w:rPr>
          <w:color w:val="000000"/>
        </w:rPr>
        <w:t>го муниципального района на 2022</w:t>
      </w:r>
      <w:r w:rsidRPr="00FC7887">
        <w:rPr>
          <w:color w:val="000000"/>
        </w:rPr>
        <w:t xml:space="preserve"> год в размере </w:t>
      </w:r>
      <w:r>
        <w:rPr>
          <w:color w:val="000000"/>
        </w:rPr>
        <w:t>12 690,4</w:t>
      </w:r>
      <w:r w:rsidRPr="00FC7887">
        <w:rPr>
          <w:color w:val="000000"/>
        </w:rPr>
        <w:t xml:space="preserve"> тыс. руб.</w:t>
      </w:r>
      <w:r>
        <w:rPr>
          <w:color w:val="000000"/>
        </w:rPr>
        <w:t xml:space="preserve">, на 2023 год- </w:t>
      </w:r>
      <w:r>
        <w:t xml:space="preserve">12 690,4 </w:t>
      </w:r>
      <w:r>
        <w:rPr>
          <w:color w:val="000000"/>
        </w:rPr>
        <w:t>тыс. руб., на 2024</w:t>
      </w:r>
      <w:r w:rsidRPr="00FC7887">
        <w:rPr>
          <w:color w:val="000000"/>
        </w:rPr>
        <w:t xml:space="preserve"> г.-  </w:t>
      </w:r>
      <w:r>
        <w:t xml:space="preserve">12 690,4 </w:t>
      </w:r>
      <w:r w:rsidRPr="003F24A7">
        <w:t>т</w:t>
      </w:r>
      <w:r w:rsidRPr="00FC7887">
        <w:rPr>
          <w:color w:val="000000"/>
        </w:rPr>
        <w:t>ыс. руб., согласно приложению № 9 настоящего решения.</w:t>
      </w:r>
    </w:p>
    <w:p w:rsidR="0005229B" w:rsidRPr="00FC7887" w:rsidRDefault="0005229B" w:rsidP="0005229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000000"/>
        </w:rPr>
      </w:pPr>
      <w:r>
        <w:rPr>
          <w:b/>
          <w:color w:val="000000"/>
        </w:rPr>
        <w:t>Статья</w:t>
      </w:r>
      <w:r w:rsidR="00FC3F89">
        <w:rPr>
          <w:b/>
          <w:color w:val="000000"/>
        </w:rPr>
        <w:t xml:space="preserve"> 6</w:t>
      </w:r>
      <w:r w:rsidRPr="00FC7887">
        <w:rPr>
          <w:b/>
          <w:color w:val="000000"/>
        </w:rPr>
        <w:t xml:space="preserve">. </w:t>
      </w:r>
      <w:r w:rsidR="00486C91">
        <w:rPr>
          <w:b/>
          <w:bCs/>
          <w:color w:val="000000"/>
        </w:rPr>
        <w:t xml:space="preserve"> Дорожный фонд</w:t>
      </w:r>
    </w:p>
    <w:p w:rsidR="0005229B" w:rsidRPr="00FC7887" w:rsidRDefault="0005229B" w:rsidP="0005229B">
      <w:pPr>
        <w:tabs>
          <w:tab w:val="num" w:pos="0"/>
        </w:tabs>
        <w:ind w:firstLine="709"/>
        <w:rPr>
          <w:color w:val="000000"/>
        </w:rPr>
      </w:pPr>
      <w:r w:rsidRPr="00FC7887">
        <w:rPr>
          <w:bCs/>
          <w:color w:val="000000"/>
        </w:rPr>
        <w:t xml:space="preserve">1. </w:t>
      </w:r>
      <w:r w:rsidRPr="00FC7887">
        <w:rPr>
          <w:color w:val="000000"/>
        </w:rPr>
        <w:t>Утвердить объем бюджетных ассигнований дорожного фонда Казского го</w:t>
      </w:r>
      <w:r w:rsidR="00486C91">
        <w:rPr>
          <w:color w:val="000000"/>
        </w:rPr>
        <w:t>родского посе</w:t>
      </w:r>
      <w:r w:rsidR="00066FB2">
        <w:rPr>
          <w:color w:val="000000"/>
        </w:rPr>
        <w:t>ления на 2022 год в сумме 3 798,0</w:t>
      </w:r>
      <w:r w:rsidRPr="00FC7887">
        <w:rPr>
          <w:color w:val="000000"/>
        </w:rPr>
        <w:t xml:space="preserve"> тыс. рублей, на 202</w:t>
      </w:r>
      <w:r w:rsidR="00486C91">
        <w:rPr>
          <w:color w:val="000000"/>
        </w:rPr>
        <w:t>3</w:t>
      </w:r>
      <w:r w:rsidRPr="00FC7887">
        <w:rPr>
          <w:color w:val="000000"/>
        </w:rPr>
        <w:t xml:space="preserve"> год в су</w:t>
      </w:r>
      <w:r w:rsidR="00066FB2">
        <w:rPr>
          <w:color w:val="000000"/>
        </w:rPr>
        <w:t>мме 2 570</w:t>
      </w:r>
      <w:r w:rsidR="00486C91">
        <w:rPr>
          <w:color w:val="000000"/>
        </w:rPr>
        <w:t>,0 тыс. рублей, на 2024</w:t>
      </w:r>
      <w:r>
        <w:rPr>
          <w:color w:val="000000"/>
        </w:rPr>
        <w:t xml:space="preserve"> год в сумме 2</w:t>
      </w:r>
      <w:r w:rsidR="00066FB2">
        <w:rPr>
          <w:color w:val="000000"/>
        </w:rPr>
        <w:t xml:space="preserve"> 613</w:t>
      </w:r>
      <w:r w:rsidR="00486C91">
        <w:rPr>
          <w:color w:val="000000"/>
        </w:rPr>
        <w:t>,0</w:t>
      </w:r>
      <w:r w:rsidRPr="00FC7887">
        <w:rPr>
          <w:color w:val="000000"/>
        </w:rPr>
        <w:t xml:space="preserve"> тыс. рублей</w:t>
      </w:r>
      <w:r w:rsidR="00B252C8">
        <w:rPr>
          <w:color w:val="000000"/>
        </w:rPr>
        <w:t>.</w:t>
      </w:r>
    </w:p>
    <w:p w:rsidR="00297374" w:rsidRDefault="00FC7887" w:rsidP="00787CE8">
      <w:r w:rsidRPr="00FC7887">
        <w:rPr>
          <w:color w:val="FF0000"/>
        </w:rPr>
        <w:tab/>
      </w:r>
      <w:r w:rsidR="00FC3F89">
        <w:rPr>
          <w:b/>
          <w:color w:val="000000"/>
        </w:rPr>
        <w:t>Статья 7</w:t>
      </w:r>
      <w:r w:rsidRPr="00FC7887">
        <w:rPr>
          <w:color w:val="000000"/>
        </w:rPr>
        <w:t>.</w:t>
      </w:r>
      <w:r w:rsidR="00AF0B4F">
        <w:rPr>
          <w:b/>
          <w:color w:val="000000"/>
        </w:rPr>
        <w:t>Резервный фонд</w:t>
      </w:r>
      <w:r w:rsidRPr="00FC7887">
        <w:rPr>
          <w:b/>
          <w:color w:val="000000"/>
        </w:rPr>
        <w:br/>
      </w:r>
      <w:r w:rsidRPr="00FC7887">
        <w:rPr>
          <w:color w:val="000000"/>
        </w:rPr>
        <w:t xml:space="preserve">            1.Утвердить размер резервного фонда </w:t>
      </w:r>
      <w:r w:rsidR="00AF0B4F">
        <w:rPr>
          <w:color w:val="000000"/>
        </w:rPr>
        <w:t xml:space="preserve">администрации Казского городского поселения </w:t>
      </w:r>
      <w:r w:rsidRPr="00FC7887">
        <w:rPr>
          <w:color w:val="000000"/>
        </w:rPr>
        <w:t xml:space="preserve"> </w:t>
      </w:r>
      <w:r w:rsidR="00AF0B4F">
        <w:t>на 2022</w:t>
      </w:r>
      <w:r w:rsidR="00297374" w:rsidRPr="00DB6A4A">
        <w:t xml:space="preserve"> год </w:t>
      </w:r>
      <w:r w:rsidR="00AF0B4F">
        <w:t>в сумме 100 тыс. рублей, на 2023</w:t>
      </w:r>
      <w:r w:rsidR="00297374" w:rsidRPr="00DB6A4A">
        <w:t xml:space="preserve"> год </w:t>
      </w:r>
      <w:r w:rsidR="00AF0B4F">
        <w:t>в сумме 100 тыс. рублей, на 2024</w:t>
      </w:r>
      <w:r w:rsidR="00297374" w:rsidRPr="00DB6A4A">
        <w:t xml:space="preserve"> в сумме 100 тыс. рублей.</w:t>
      </w:r>
    </w:p>
    <w:p w:rsidR="00486C91" w:rsidRPr="00FC7887" w:rsidRDefault="00FC3F89" w:rsidP="00486C91">
      <w:pPr>
        <w:ind w:firstLine="708"/>
        <w:rPr>
          <w:b/>
          <w:color w:val="000000"/>
        </w:rPr>
      </w:pPr>
      <w:r>
        <w:rPr>
          <w:b/>
          <w:color w:val="000000"/>
        </w:rPr>
        <w:t>Статья 8</w:t>
      </w:r>
      <w:r w:rsidR="00486C91" w:rsidRPr="00FC7887">
        <w:rPr>
          <w:b/>
          <w:color w:val="000000"/>
        </w:rPr>
        <w:t xml:space="preserve">. Верхний предел муниципального внутреннего долга </w:t>
      </w:r>
    </w:p>
    <w:p w:rsidR="00B252C8" w:rsidRDefault="00486C91" w:rsidP="00486C91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796F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бюджета</w:t>
      </w:r>
      <w:r w:rsidRPr="00877EB3">
        <w:rPr>
          <w:rFonts w:ascii="Times New Roman" w:hAnsi="Times New Roman" w:cs="Times New Roman"/>
          <w:sz w:val="28"/>
          <w:szCs w:val="28"/>
        </w:rPr>
        <w:t xml:space="preserve"> </w:t>
      </w:r>
      <w:r w:rsidRPr="0080796F">
        <w:rPr>
          <w:rFonts w:ascii="Times New Roman" w:hAnsi="Times New Roman" w:cs="Times New Roman"/>
          <w:color w:val="000000"/>
          <w:sz w:val="24"/>
          <w:szCs w:val="24"/>
        </w:rPr>
        <w:t>Казского городского поселения</w:t>
      </w:r>
      <w:r w:rsidRPr="0080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01 января 2023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в сумме 0,</w:t>
      </w:r>
      <w:r>
        <w:rPr>
          <w:rFonts w:ascii="Times New Roman" w:hAnsi="Times New Roman" w:cs="Times New Roman"/>
          <w:sz w:val="24"/>
          <w:szCs w:val="24"/>
        </w:rPr>
        <w:t>0 тыс. рублей, на 01 января 2024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86C91" w:rsidRDefault="00486C91" w:rsidP="00B252C8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796F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0 тыс. рублей, на 01 января 2025</w:t>
      </w:r>
      <w:r w:rsidR="00B252C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0796F">
        <w:rPr>
          <w:rFonts w:ascii="Times New Roman" w:hAnsi="Times New Roman" w:cs="Times New Roman"/>
          <w:sz w:val="24"/>
          <w:szCs w:val="24"/>
        </w:rPr>
        <w:t xml:space="preserve"> 0,0 тыс. рублей, в том числе верхний предел по муниципальным гарантиям на 01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в сумме 0,</w:t>
      </w:r>
      <w:r>
        <w:rPr>
          <w:rFonts w:ascii="Times New Roman" w:hAnsi="Times New Roman" w:cs="Times New Roman"/>
          <w:sz w:val="24"/>
          <w:szCs w:val="24"/>
        </w:rPr>
        <w:t>0 тыс. рублей, на  01 января 2024</w:t>
      </w:r>
      <w:r w:rsidRPr="0080796F">
        <w:rPr>
          <w:rFonts w:ascii="Times New Roman" w:hAnsi="Times New Roman" w:cs="Times New Roman"/>
          <w:sz w:val="24"/>
          <w:szCs w:val="24"/>
        </w:rPr>
        <w:t xml:space="preserve"> года 0,</w:t>
      </w:r>
      <w:r>
        <w:rPr>
          <w:rFonts w:ascii="Times New Roman" w:hAnsi="Times New Roman" w:cs="Times New Roman"/>
          <w:sz w:val="24"/>
          <w:szCs w:val="24"/>
        </w:rPr>
        <w:t>0 тыс. рублей, на 01 января 2025 года  0,0 тыс. рублей.</w:t>
      </w:r>
    </w:p>
    <w:p w:rsidR="00486C91" w:rsidRPr="00B043C6" w:rsidRDefault="00FC3F89" w:rsidP="0023460C">
      <w:pPr>
        <w:pStyle w:val="ConsPlusNormal"/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9</w:t>
      </w:r>
      <w:r w:rsidR="00486C91" w:rsidRPr="0080796F">
        <w:rPr>
          <w:rFonts w:ascii="Times New Roman" w:hAnsi="Times New Roman" w:cs="Times New Roman"/>
          <w:b/>
          <w:sz w:val="24"/>
          <w:szCs w:val="24"/>
        </w:rPr>
        <w:t>.</w:t>
      </w:r>
      <w:r w:rsidR="00486C91" w:rsidRPr="0080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C91" w:rsidRPr="0080796F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  <w:r w:rsidR="00486C91" w:rsidRPr="0080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C91" w:rsidRPr="0080796F">
        <w:rPr>
          <w:rFonts w:ascii="Times New Roman" w:hAnsi="Times New Roman" w:cs="Times New Roman"/>
          <w:b/>
          <w:color w:val="000000"/>
          <w:sz w:val="24"/>
          <w:szCs w:val="24"/>
        </w:rPr>
        <w:t>Казского городского поселения</w:t>
      </w:r>
      <w:r w:rsidR="00486C91" w:rsidRPr="0080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C91">
        <w:rPr>
          <w:rFonts w:ascii="Times New Roman" w:hAnsi="Times New Roman" w:cs="Times New Roman"/>
          <w:b/>
          <w:sz w:val="24"/>
          <w:szCs w:val="24"/>
        </w:rPr>
        <w:t>на 2022 год и на плановый период 2023 и 2024</w:t>
      </w:r>
      <w:r w:rsidR="00486C91" w:rsidRPr="0080796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86C91" w:rsidRDefault="00486C91" w:rsidP="00486C91">
      <w:pPr>
        <w:widowControl w:val="0"/>
        <w:tabs>
          <w:tab w:val="num" w:pos="0"/>
        </w:tabs>
        <w:ind w:firstLine="539"/>
        <w:jc w:val="both"/>
      </w:pPr>
      <w:r w:rsidRPr="0080796F">
        <w:t>1. Утвердить источники финансирования дефицита бюджета</w:t>
      </w:r>
      <w:r w:rsidRPr="0080796F">
        <w:rPr>
          <w:sz w:val="28"/>
          <w:szCs w:val="28"/>
        </w:rPr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 w:rsidRPr="0080796F">
        <w:rPr>
          <w:sz w:val="28"/>
          <w:szCs w:val="28"/>
        </w:rPr>
        <w:t xml:space="preserve"> </w:t>
      </w:r>
      <w:r w:rsidRPr="0080796F">
        <w:t>по статьям и видам источников финансирования дефицита бюджета</w:t>
      </w:r>
      <w:r w:rsidRPr="0080796F">
        <w:rPr>
          <w:sz w:val="28"/>
          <w:szCs w:val="28"/>
        </w:rPr>
        <w:t xml:space="preserve"> </w:t>
      </w:r>
      <w:r w:rsidRPr="00FC7887">
        <w:rPr>
          <w:color w:val="000000"/>
          <w:sz w:val="22"/>
          <w:szCs w:val="22"/>
        </w:rPr>
        <w:t>Казского городского поселения</w:t>
      </w:r>
      <w:r w:rsidRPr="0080796F">
        <w:rPr>
          <w:sz w:val="28"/>
          <w:szCs w:val="28"/>
        </w:rPr>
        <w:t xml:space="preserve"> </w:t>
      </w:r>
      <w:r>
        <w:t>на 2021 год и на плановый период 2022 и 2023</w:t>
      </w:r>
      <w:r w:rsidRPr="0080796F">
        <w:t xml:space="preserve"> год</w:t>
      </w:r>
      <w:r>
        <w:t>ы</w:t>
      </w:r>
      <w:r w:rsidRPr="0080796F">
        <w:t>, согласно приложению 10 к настоящему решению.</w:t>
      </w:r>
    </w:p>
    <w:p w:rsidR="00486C91" w:rsidRDefault="00FC3F89" w:rsidP="0023460C">
      <w:pPr>
        <w:tabs>
          <w:tab w:val="num" w:pos="0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Статья 10</w:t>
      </w:r>
      <w:r w:rsidR="00486C91" w:rsidRPr="00FC7887">
        <w:rPr>
          <w:color w:val="000000"/>
        </w:rPr>
        <w:t xml:space="preserve">. </w:t>
      </w:r>
      <w:r w:rsidR="00486C91" w:rsidRPr="00FC7887">
        <w:rPr>
          <w:b/>
          <w:color w:val="000000"/>
        </w:rPr>
        <w:t>Субсидии юридическим лицам</w:t>
      </w:r>
      <w:r w:rsidR="00486C91">
        <w:rPr>
          <w:b/>
          <w:color w:val="000000"/>
        </w:rPr>
        <w:t xml:space="preserve"> (за исключением субсидий некоммерческим организациям и муниципальным учреждениям Казского городского поселения) индивидуальным предпринимателям, физическим лицам</w:t>
      </w:r>
    </w:p>
    <w:p w:rsidR="00486C91" w:rsidRPr="00FC7887" w:rsidRDefault="008C6DEB" w:rsidP="008C6DEB">
      <w:pPr>
        <w:pStyle w:val="ConsPlusNormal"/>
        <w:tabs>
          <w:tab w:val="num" w:pos="0"/>
        </w:tabs>
        <w:ind w:firstLine="567"/>
        <w:jc w:val="both"/>
        <w:rPr>
          <w:color w:val="000000"/>
        </w:rPr>
      </w:pPr>
      <w:r w:rsidRPr="008C6DEB">
        <w:rPr>
          <w:rFonts w:ascii="Times New Roman" w:hAnsi="Times New Roman" w:cs="Times New Roman"/>
          <w:sz w:val="24"/>
          <w:szCs w:val="24"/>
        </w:rPr>
        <w:t xml:space="preserve">Субсидии юридическим лицам </w:t>
      </w:r>
      <w:r w:rsidRPr="008C6DEB">
        <w:rPr>
          <w:rFonts w:ascii="Times New Roman" w:hAnsi="Times New Roman" w:cs="Times New Roman"/>
          <w:b/>
          <w:sz w:val="24"/>
          <w:szCs w:val="24"/>
        </w:rPr>
        <w:t>(</w:t>
      </w:r>
      <w:r w:rsidRPr="008C6DEB">
        <w:rPr>
          <w:rFonts w:ascii="Times New Roman" w:hAnsi="Times New Roman" w:cs="Times New Roman"/>
          <w:sz w:val="24"/>
          <w:szCs w:val="24"/>
        </w:rPr>
        <w:t xml:space="preserve">за исключением субсидий некоммерческим организациям и муниципальным учреждениям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Pr="008C6DEB">
        <w:rPr>
          <w:rFonts w:ascii="Times New Roman" w:hAnsi="Times New Roman" w:cs="Times New Roman"/>
          <w:sz w:val="24"/>
          <w:szCs w:val="24"/>
        </w:rPr>
        <w:t xml:space="preserve"> городского поселения), индивидуальным предпринимателям, физическим лицам – производителям товаров, работ, услуг предоставляются в следующих случаях на:</w:t>
      </w:r>
    </w:p>
    <w:p w:rsidR="00486C91" w:rsidRPr="00FC7887" w:rsidRDefault="008C6DEB" w:rsidP="00486C91">
      <w:pPr>
        <w:ind w:firstLine="708"/>
        <w:rPr>
          <w:color w:val="000000"/>
        </w:rPr>
      </w:pPr>
      <w:r>
        <w:rPr>
          <w:color w:val="000000"/>
        </w:rPr>
        <w:t>- к</w:t>
      </w:r>
      <w:r w:rsidR="00486C91" w:rsidRPr="00FC7887">
        <w:rPr>
          <w:color w:val="000000"/>
        </w:rPr>
        <w:t>омпенсацию выпадающих доходов организациям, предоставляющим населению услуги теплоснабжения, электроснабжения, водоснабжения, содержание жилфонда, закупку и доставку угля по тарифам, не обе</w:t>
      </w:r>
      <w:r>
        <w:rPr>
          <w:color w:val="000000"/>
        </w:rPr>
        <w:t>спечивающим возмещение издержек;</w:t>
      </w:r>
    </w:p>
    <w:p w:rsidR="008C6DEB" w:rsidRPr="008C6DEB" w:rsidRDefault="008C6DEB" w:rsidP="008C6DE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EB">
        <w:rPr>
          <w:rFonts w:ascii="Times New Roman" w:hAnsi="Times New Roman" w:cs="Times New Roman"/>
          <w:sz w:val="24"/>
          <w:szCs w:val="24"/>
        </w:rPr>
        <w:t>- компенсацию выпадающих доходов (возмещение транспортных расходов), организациям, осуществляющим перевозку пассаж</w:t>
      </w:r>
      <w:r>
        <w:rPr>
          <w:rFonts w:ascii="Times New Roman" w:hAnsi="Times New Roman" w:cs="Times New Roman"/>
          <w:sz w:val="24"/>
          <w:szCs w:val="24"/>
        </w:rPr>
        <w:t>иров на территории Казского</w:t>
      </w:r>
      <w:r w:rsidRPr="008C6DEB">
        <w:rPr>
          <w:rFonts w:ascii="Times New Roman" w:hAnsi="Times New Roman" w:cs="Times New Roman"/>
          <w:sz w:val="24"/>
          <w:szCs w:val="24"/>
        </w:rPr>
        <w:t xml:space="preserve"> городского поселения. </w:t>
      </w:r>
    </w:p>
    <w:p w:rsidR="008C6DEB" w:rsidRPr="008C6DEB" w:rsidRDefault="008C6DEB" w:rsidP="008C6D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EB">
        <w:rPr>
          <w:rFonts w:ascii="Times New Roman" w:hAnsi="Times New Roman" w:cs="Times New Roman"/>
          <w:sz w:val="24"/>
          <w:szCs w:val="24"/>
        </w:rPr>
        <w:t xml:space="preserve">Перечисление субсидий осуществляется в соответствии с бюджетной росписью. В случаях выделения субсидий за счет программ поселения, субсидии выделяются по </w:t>
      </w:r>
      <w:r>
        <w:rPr>
          <w:rFonts w:ascii="Times New Roman" w:hAnsi="Times New Roman" w:cs="Times New Roman"/>
          <w:sz w:val="24"/>
          <w:szCs w:val="24"/>
        </w:rPr>
        <w:t>Распоряжению главы Казского</w:t>
      </w:r>
      <w:r w:rsidRPr="008C6DE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8C6DEB" w:rsidRPr="008C6DEB" w:rsidRDefault="008C6DEB" w:rsidP="008C6D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EB">
        <w:rPr>
          <w:rFonts w:ascii="Times New Roman" w:hAnsi="Times New Roman" w:cs="Times New Roman"/>
          <w:sz w:val="24"/>
          <w:szCs w:val="24"/>
        </w:rPr>
        <w:lastRenderedPageBreak/>
        <w:t xml:space="preserve">Перечисление субсидий осуществляется на расчетный счет юридическим лицам </w:t>
      </w:r>
      <w:r w:rsidRPr="008C6DEB">
        <w:rPr>
          <w:rFonts w:ascii="Times New Roman" w:hAnsi="Times New Roman" w:cs="Times New Roman"/>
          <w:b/>
          <w:sz w:val="24"/>
          <w:szCs w:val="24"/>
        </w:rPr>
        <w:t>(</w:t>
      </w:r>
      <w:r w:rsidRPr="008C6DEB">
        <w:rPr>
          <w:rFonts w:ascii="Times New Roman" w:hAnsi="Times New Roman" w:cs="Times New Roman"/>
          <w:sz w:val="24"/>
          <w:szCs w:val="24"/>
        </w:rPr>
        <w:t>за исключением субсидий некоммерческим организациям и муницип</w:t>
      </w:r>
      <w:r>
        <w:rPr>
          <w:rFonts w:ascii="Times New Roman" w:hAnsi="Times New Roman" w:cs="Times New Roman"/>
          <w:sz w:val="24"/>
          <w:szCs w:val="24"/>
        </w:rPr>
        <w:t>альным учреждениям Казского</w:t>
      </w:r>
      <w:r w:rsidRPr="008C6DEB">
        <w:rPr>
          <w:rFonts w:ascii="Times New Roman" w:hAnsi="Times New Roman" w:cs="Times New Roman"/>
          <w:sz w:val="24"/>
          <w:szCs w:val="24"/>
        </w:rPr>
        <w:t xml:space="preserve"> городского поселения), индивидуальным предпринимателям, физическим лицам – производителям товаров, работ, услуг открытый в кредитных организациях.</w:t>
      </w:r>
    </w:p>
    <w:p w:rsidR="008C6DEB" w:rsidRDefault="008C6DEB" w:rsidP="008C6D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EB">
        <w:rPr>
          <w:rFonts w:ascii="Times New Roman" w:hAnsi="Times New Roman" w:cs="Times New Roman"/>
          <w:sz w:val="24"/>
          <w:szCs w:val="24"/>
        </w:rPr>
        <w:t>Субсидии юридическим лицам (за исключением субсидий некоммерческим организациям и муницип</w:t>
      </w:r>
      <w:r>
        <w:rPr>
          <w:rFonts w:ascii="Times New Roman" w:hAnsi="Times New Roman" w:cs="Times New Roman"/>
          <w:sz w:val="24"/>
          <w:szCs w:val="24"/>
        </w:rPr>
        <w:t>альным учреждениям Казского</w:t>
      </w:r>
      <w:r w:rsidRPr="008C6DEB">
        <w:rPr>
          <w:rFonts w:ascii="Times New Roman" w:hAnsi="Times New Roman" w:cs="Times New Roman"/>
          <w:sz w:val="24"/>
          <w:szCs w:val="24"/>
        </w:rPr>
        <w:t xml:space="preserve"> городского поселения), индивидуальным предпринимателям, физическим лицам – производителям товаров, работ, услуг предоставляются в порядке, установлен</w:t>
      </w:r>
      <w:r>
        <w:rPr>
          <w:rFonts w:ascii="Times New Roman" w:hAnsi="Times New Roman" w:cs="Times New Roman"/>
          <w:sz w:val="24"/>
          <w:szCs w:val="24"/>
        </w:rPr>
        <w:t>ном администрацией Казского</w:t>
      </w:r>
      <w:r w:rsidRPr="008C6DEB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253EA" w:rsidRPr="00B253EA" w:rsidRDefault="00B253EA" w:rsidP="00B253E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253EA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FC3F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253E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253EA">
        <w:rPr>
          <w:rFonts w:ascii="Times New Roman" w:hAnsi="Times New Roman" w:cs="Times New Roman"/>
          <w:b/>
          <w:sz w:val="24"/>
          <w:szCs w:val="24"/>
        </w:rPr>
        <w:t>Субсидии некоммерческим организациям, не являющимся муниципальными учреждениями</w:t>
      </w:r>
    </w:p>
    <w:p w:rsidR="00B253EA" w:rsidRPr="00B253EA" w:rsidRDefault="00B253EA" w:rsidP="00B253E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53EA">
        <w:rPr>
          <w:rFonts w:ascii="Times New Roman" w:hAnsi="Times New Roman" w:cs="Times New Roman"/>
          <w:sz w:val="24"/>
          <w:szCs w:val="24"/>
        </w:rPr>
        <w:t>Субсидии некоммерческим организациям, не являющимся муниципальными учреждениями, предоставляются:</w:t>
      </w:r>
    </w:p>
    <w:p w:rsidR="00B253EA" w:rsidRPr="00B253EA" w:rsidRDefault="00B253EA" w:rsidP="00B253EA">
      <w:pPr>
        <w:widowControl w:val="0"/>
        <w:ind w:firstLine="567"/>
        <w:jc w:val="both"/>
      </w:pPr>
      <w:r w:rsidRPr="00B253EA">
        <w:t>- для содействия в реализации национальных проектов и муниципальных прог</w:t>
      </w:r>
      <w:r>
        <w:t>рамм на территории Казского</w:t>
      </w:r>
      <w:r w:rsidRPr="00B253EA">
        <w:t xml:space="preserve"> городского поселения.</w:t>
      </w:r>
    </w:p>
    <w:p w:rsidR="00B253EA" w:rsidRPr="00B253EA" w:rsidRDefault="00B253EA" w:rsidP="00B253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3EA">
        <w:rPr>
          <w:rFonts w:ascii="Times New Roman" w:hAnsi="Times New Roman" w:cs="Times New Roman"/>
          <w:sz w:val="24"/>
          <w:szCs w:val="24"/>
        </w:rPr>
        <w:t xml:space="preserve">Перечисление субсидий осуществляется в соответствии с бюджетной росписью. В случаях выделения субсидий за счет программ поселения, субсидии выделяются по </w:t>
      </w:r>
      <w:r>
        <w:rPr>
          <w:rFonts w:ascii="Times New Roman" w:hAnsi="Times New Roman" w:cs="Times New Roman"/>
          <w:sz w:val="24"/>
          <w:szCs w:val="24"/>
        </w:rPr>
        <w:t>Распоряжению главы Казского</w:t>
      </w:r>
      <w:r w:rsidRPr="00B253EA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253EA" w:rsidRPr="00B253EA" w:rsidRDefault="00B253EA" w:rsidP="00B253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3EA">
        <w:rPr>
          <w:rFonts w:ascii="Times New Roman" w:hAnsi="Times New Roman" w:cs="Times New Roman"/>
          <w:sz w:val="24"/>
          <w:szCs w:val="24"/>
        </w:rPr>
        <w:t>Перечисление субсидий осуществляется на расчетный счет некоммерческих организаций, не являющихся муниципальными учреждениями открытый в кредитных организациях.</w:t>
      </w:r>
    </w:p>
    <w:p w:rsidR="00B253EA" w:rsidRPr="00B253EA" w:rsidRDefault="00B253EA" w:rsidP="00B253EA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EA">
        <w:rPr>
          <w:rFonts w:ascii="Times New Roman" w:hAnsi="Times New Roman" w:cs="Times New Roman"/>
          <w:sz w:val="24"/>
          <w:szCs w:val="24"/>
        </w:rPr>
        <w:t>Порядок предоставления субсидий, предусмотренных настоящей статьей, устанавливае</w:t>
      </w:r>
      <w:r>
        <w:rPr>
          <w:rFonts w:ascii="Times New Roman" w:hAnsi="Times New Roman" w:cs="Times New Roman"/>
          <w:sz w:val="24"/>
          <w:szCs w:val="24"/>
        </w:rPr>
        <w:t>тся администрацией Казского</w:t>
      </w:r>
      <w:r w:rsidRPr="00B253EA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253EA" w:rsidRPr="00B253EA" w:rsidRDefault="00B253EA" w:rsidP="00B253EA">
      <w:pPr>
        <w:ind w:firstLine="567"/>
        <w:jc w:val="both"/>
      </w:pPr>
      <w:r w:rsidRPr="00B253EA">
        <w:rPr>
          <w:b/>
          <w:bCs/>
        </w:rPr>
        <w:t>Статья 1</w:t>
      </w:r>
      <w:r w:rsidR="00FC3F89">
        <w:rPr>
          <w:b/>
          <w:bCs/>
        </w:rPr>
        <w:t>2</w:t>
      </w:r>
      <w:r w:rsidRPr="00B253EA">
        <w:rPr>
          <w:b/>
          <w:bCs/>
        </w:rPr>
        <w:t>.</w:t>
      </w:r>
      <w:r w:rsidRPr="00B253EA">
        <w:t xml:space="preserve"> </w:t>
      </w:r>
      <w:r w:rsidRPr="00B253EA">
        <w:rPr>
          <w:b/>
        </w:rPr>
        <w:t>Мораторий</w:t>
      </w:r>
    </w:p>
    <w:p w:rsidR="00B253EA" w:rsidRPr="00B253EA" w:rsidRDefault="00B253EA" w:rsidP="00B253EA">
      <w:pPr>
        <w:ind w:firstLine="567"/>
        <w:jc w:val="both"/>
      </w:pPr>
      <w:r w:rsidRPr="00B253EA">
        <w:t xml:space="preserve">С целью недопущения роста муниципального внутреннего долга </w:t>
      </w:r>
      <w:r>
        <w:t>Казского</w:t>
      </w:r>
      <w:r w:rsidRPr="00B253EA">
        <w:t xml:space="preserve"> городского поселения объявить мораторий на предоставление муниципальных гарантий </w:t>
      </w:r>
      <w:r>
        <w:t>Казского</w:t>
      </w:r>
      <w:r w:rsidRPr="00B253EA">
        <w:t xml:space="preserve"> городского поселения с 0</w:t>
      </w:r>
      <w:r>
        <w:t>1 января 2022</w:t>
      </w:r>
      <w:r w:rsidRPr="00B253EA">
        <w:t xml:space="preserve"> года до 0</w:t>
      </w:r>
      <w:r>
        <w:t>1 января 2024</w:t>
      </w:r>
      <w:r w:rsidRPr="00B253EA">
        <w:t xml:space="preserve"> года.</w:t>
      </w:r>
    </w:p>
    <w:p w:rsidR="00B253EA" w:rsidRPr="00B253EA" w:rsidRDefault="00B253EA" w:rsidP="00B253EA">
      <w:pPr>
        <w:ind w:firstLine="567"/>
        <w:jc w:val="both"/>
      </w:pPr>
      <w:r w:rsidRPr="00B253EA">
        <w:t>В 202</w:t>
      </w:r>
      <w:r>
        <w:t>2</w:t>
      </w:r>
      <w:r w:rsidRPr="00B253EA">
        <w:t xml:space="preserve"> году не допускается установление льгот по уплате налогов и сборов в бюджет поселения на 202</w:t>
      </w:r>
      <w:r>
        <w:t>2</w:t>
      </w:r>
      <w:r w:rsidRPr="00B253EA">
        <w:t>, 202</w:t>
      </w:r>
      <w:r>
        <w:t>3</w:t>
      </w:r>
      <w:r w:rsidRPr="00B253EA">
        <w:t>, 202</w:t>
      </w:r>
      <w:r>
        <w:t>4</w:t>
      </w:r>
      <w:r w:rsidRPr="00B253EA">
        <w:t xml:space="preserve"> годы, за исключением льгот, установленных решениями Совета народных депутатов </w:t>
      </w:r>
      <w:r>
        <w:t>Казского</w:t>
      </w:r>
      <w:r w:rsidRPr="00B253EA">
        <w:t xml:space="preserve"> городского поселения, принятыми и официально опубликованными до 01 января 202</w:t>
      </w:r>
      <w:r>
        <w:t>2</w:t>
      </w:r>
      <w:r w:rsidRPr="00B253EA">
        <w:t xml:space="preserve"> года.</w:t>
      </w:r>
    </w:p>
    <w:p w:rsidR="00877EB3" w:rsidRPr="00D31F21" w:rsidRDefault="00B253EA" w:rsidP="00A86C4F">
      <w:pPr>
        <w:pStyle w:val="ConsPlusNormal"/>
        <w:ind w:firstLine="567"/>
        <w:jc w:val="both"/>
        <w:rPr>
          <w:sz w:val="28"/>
          <w:szCs w:val="28"/>
        </w:rPr>
      </w:pPr>
      <w:r w:rsidRPr="00B253EA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53EA">
        <w:rPr>
          <w:rFonts w:ascii="Times New Roman" w:hAnsi="Times New Roman" w:cs="Times New Roman"/>
          <w:sz w:val="24"/>
          <w:szCs w:val="24"/>
        </w:rPr>
        <w:t xml:space="preserve"> году не допускается увеличение чис</w:t>
      </w:r>
      <w:r>
        <w:rPr>
          <w:rFonts w:ascii="Times New Roman" w:hAnsi="Times New Roman" w:cs="Times New Roman"/>
          <w:sz w:val="24"/>
          <w:szCs w:val="24"/>
        </w:rPr>
        <w:t>ленности муниципальных служащих Казского</w:t>
      </w:r>
      <w:r w:rsidRPr="00B253EA">
        <w:rPr>
          <w:rFonts w:ascii="Times New Roman" w:hAnsi="Times New Roman" w:cs="Times New Roman"/>
          <w:sz w:val="24"/>
          <w:szCs w:val="24"/>
        </w:rPr>
        <w:t xml:space="preserve"> городского поселения, работников органов местного самоуправления, не являющихся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>Казского</w:t>
      </w:r>
      <w:r w:rsidRPr="00B253EA">
        <w:rPr>
          <w:rFonts w:ascii="Times New Roman" w:hAnsi="Times New Roman" w:cs="Times New Roman"/>
          <w:sz w:val="24"/>
          <w:szCs w:val="24"/>
        </w:rPr>
        <w:t xml:space="preserve"> городского поселения, за исключением решений, связанных исполнением переданных государственных полномочий Кемеровской области - Кузбасса.</w:t>
      </w:r>
    </w:p>
    <w:p w:rsidR="00FC7887" w:rsidRPr="00FC7887" w:rsidRDefault="00FC7887" w:rsidP="00FC7887">
      <w:pPr>
        <w:ind w:firstLine="540"/>
        <w:jc w:val="both"/>
        <w:rPr>
          <w:b/>
          <w:color w:val="000000"/>
        </w:rPr>
      </w:pPr>
      <w:r w:rsidRPr="00FC7887">
        <w:rPr>
          <w:b/>
          <w:color w:val="000000"/>
        </w:rPr>
        <w:t>Статья 1</w:t>
      </w:r>
      <w:r w:rsidR="00FC3F89">
        <w:rPr>
          <w:b/>
          <w:color w:val="000000"/>
        </w:rPr>
        <w:t>3</w:t>
      </w:r>
      <w:r w:rsidRPr="00FC7887">
        <w:rPr>
          <w:b/>
          <w:color w:val="000000"/>
        </w:rPr>
        <w:t>. Вступление в силу настоящего решения</w:t>
      </w:r>
    </w:p>
    <w:p w:rsidR="00FC7887" w:rsidRPr="00FC7887" w:rsidRDefault="00FC7887" w:rsidP="00FC7887">
      <w:pPr>
        <w:ind w:firstLine="708"/>
        <w:jc w:val="both"/>
        <w:rPr>
          <w:color w:val="000000"/>
        </w:rPr>
      </w:pPr>
      <w:r w:rsidRPr="00FC7887">
        <w:rPr>
          <w:color w:val="000000"/>
        </w:rPr>
        <w:t xml:space="preserve">1.Настоящее решение подлежит официальному опубликованию в газете «Красная Шория», размещению на официальном сайте администрации Казского городского поселения в сети Интернет </w:t>
      </w:r>
      <w:hyperlink r:id="rId8" w:history="1">
        <w:r w:rsidR="002E0CED" w:rsidRPr="002A2FF9">
          <w:rPr>
            <w:rStyle w:val="af6"/>
            <w:lang w:val="en-US"/>
          </w:rPr>
          <w:t>http</w:t>
        </w:r>
        <w:r w:rsidR="002E0CED" w:rsidRPr="002A2FF9">
          <w:rPr>
            <w:rStyle w:val="af6"/>
          </w:rPr>
          <w:t>://</w:t>
        </w:r>
        <w:r w:rsidR="002E0CED" w:rsidRPr="002A2FF9">
          <w:rPr>
            <w:rStyle w:val="af6"/>
            <w:lang w:val="en-US"/>
          </w:rPr>
          <w:t>admkaz</w:t>
        </w:r>
        <w:r w:rsidR="002E0CED" w:rsidRPr="002A2FF9">
          <w:rPr>
            <w:rStyle w:val="af6"/>
          </w:rPr>
          <w:t>.</w:t>
        </w:r>
        <w:r w:rsidR="002E0CED" w:rsidRPr="002A2FF9">
          <w:rPr>
            <w:rStyle w:val="af6"/>
            <w:lang w:val="en-US"/>
          </w:rPr>
          <w:t>ru</w:t>
        </w:r>
      </w:hyperlink>
      <w:r w:rsidRPr="00FC7887">
        <w:rPr>
          <w:color w:val="000000"/>
        </w:rPr>
        <w:t xml:space="preserve"> , информационном стенде администрации Казского городского поселения в течение 10 дней.</w:t>
      </w:r>
    </w:p>
    <w:p w:rsidR="00FC7887" w:rsidRPr="00FC7887" w:rsidRDefault="00FC7887" w:rsidP="00FC7887">
      <w:pPr>
        <w:ind w:firstLine="708"/>
        <w:jc w:val="both"/>
        <w:rPr>
          <w:b/>
          <w:color w:val="000000"/>
        </w:rPr>
      </w:pPr>
      <w:r w:rsidRPr="00FC7887">
        <w:rPr>
          <w:color w:val="000000"/>
        </w:rPr>
        <w:t xml:space="preserve">2. Настоящее решение </w:t>
      </w:r>
      <w:r w:rsidR="00A86C4F">
        <w:rPr>
          <w:color w:val="000000"/>
        </w:rPr>
        <w:t>вступает в силу с 01 января 2022</w:t>
      </w:r>
      <w:r w:rsidRPr="00FC7887">
        <w:rPr>
          <w:color w:val="000000"/>
        </w:rPr>
        <w:t>г.</w:t>
      </w:r>
    </w:p>
    <w:p w:rsidR="00B47536" w:rsidRDefault="00B47536" w:rsidP="006E3C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CE8" w:rsidRDefault="009527CB" w:rsidP="006E3C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47536" w:rsidRPr="007E161A" w:rsidRDefault="009C3332" w:rsidP="001E0EF0">
      <w:pPr>
        <w:pStyle w:val="a3"/>
        <w:tabs>
          <w:tab w:val="left" w:pos="695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  <w:r w:rsidR="001E0EF0">
        <w:rPr>
          <w:rFonts w:ascii="Times New Roman" w:hAnsi="Times New Roman" w:cs="Times New Roman"/>
          <w:b/>
          <w:sz w:val="24"/>
          <w:szCs w:val="24"/>
        </w:rPr>
        <w:tab/>
      </w:r>
    </w:p>
    <w:p w:rsidR="007E166B" w:rsidRDefault="009527CB" w:rsidP="007E166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47536" w:rsidRPr="007E161A">
        <w:rPr>
          <w:rFonts w:ascii="Times New Roman" w:hAnsi="Times New Roman" w:cs="Times New Roman"/>
          <w:b/>
          <w:sz w:val="24"/>
          <w:szCs w:val="24"/>
        </w:rPr>
        <w:tab/>
      </w:r>
      <w:r w:rsidR="00B93F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76BDB">
        <w:rPr>
          <w:rFonts w:ascii="Times New Roman" w:hAnsi="Times New Roman" w:cs="Times New Roman"/>
          <w:b/>
          <w:sz w:val="24"/>
          <w:szCs w:val="24"/>
        </w:rPr>
        <w:t>Т.М. Степанова</w:t>
      </w:r>
    </w:p>
    <w:p w:rsidR="007E166B" w:rsidRDefault="007E166B" w:rsidP="007E16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6B7E" w:rsidRDefault="009527CB" w:rsidP="007E166B">
      <w:pPr>
        <w:pStyle w:val="a3"/>
        <w:rPr>
          <w:b/>
        </w:rPr>
      </w:pPr>
      <w:r>
        <w:rPr>
          <w:b/>
        </w:rPr>
        <w:t xml:space="preserve"> </w:t>
      </w:r>
    </w:p>
    <w:p w:rsidR="00B47536" w:rsidRPr="007E161A" w:rsidRDefault="0003146D" w:rsidP="002F512A">
      <w:pPr>
        <w:rPr>
          <w:b/>
        </w:rPr>
      </w:pPr>
      <w:r>
        <w:rPr>
          <w:b/>
        </w:rPr>
        <w:t xml:space="preserve"> </w:t>
      </w:r>
      <w:r w:rsidR="009527CB">
        <w:rPr>
          <w:b/>
        </w:rPr>
        <w:t xml:space="preserve"> </w:t>
      </w:r>
      <w:r w:rsidR="00B47536" w:rsidRPr="007E161A">
        <w:rPr>
          <w:b/>
        </w:rPr>
        <w:t>Глава Казского</w:t>
      </w:r>
    </w:p>
    <w:p w:rsidR="00797613" w:rsidRPr="0081041C" w:rsidRDefault="009527CB" w:rsidP="00797613">
      <w:pPr>
        <w:rPr>
          <w:b/>
        </w:rPr>
      </w:pPr>
      <w:r>
        <w:rPr>
          <w:b/>
        </w:rPr>
        <w:t xml:space="preserve">  </w:t>
      </w:r>
      <w:r w:rsidR="00B47536" w:rsidRPr="007E161A">
        <w:rPr>
          <w:b/>
        </w:rPr>
        <w:t>городского поселения</w:t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 w:rsidR="00B47536" w:rsidRPr="007E161A">
        <w:rPr>
          <w:b/>
        </w:rPr>
        <w:tab/>
      </w:r>
      <w:r>
        <w:rPr>
          <w:b/>
        </w:rPr>
        <w:t xml:space="preserve">           </w:t>
      </w:r>
      <w:r w:rsidR="00F76BDB">
        <w:rPr>
          <w:b/>
        </w:rPr>
        <w:t xml:space="preserve">Е.А. Симонова </w:t>
      </w:r>
    </w:p>
    <w:p w:rsidR="00FC2EC4" w:rsidRDefault="00B71F40" w:rsidP="00B93F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5D237C" w:rsidRDefault="00B71F40" w:rsidP="00B93F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5D237C" w:rsidRDefault="005D237C" w:rsidP="00B93F1D">
      <w:pPr>
        <w:jc w:val="right"/>
        <w:rPr>
          <w:sz w:val="20"/>
          <w:szCs w:val="20"/>
        </w:rPr>
      </w:pPr>
    </w:p>
    <w:p w:rsidR="005D237C" w:rsidRDefault="005D237C" w:rsidP="00B93F1D">
      <w:pPr>
        <w:jc w:val="right"/>
        <w:rPr>
          <w:sz w:val="20"/>
          <w:szCs w:val="20"/>
        </w:rPr>
      </w:pPr>
    </w:p>
    <w:p w:rsidR="00BA157A" w:rsidRDefault="00BA157A" w:rsidP="002A6AC9">
      <w:pPr>
        <w:ind w:left="6372" w:firstLine="708"/>
        <w:jc w:val="right"/>
        <w:rPr>
          <w:sz w:val="20"/>
          <w:szCs w:val="20"/>
        </w:rPr>
      </w:pPr>
    </w:p>
    <w:p w:rsidR="00BA157A" w:rsidRDefault="00BA157A" w:rsidP="002A6AC9">
      <w:pPr>
        <w:ind w:left="6372" w:firstLine="708"/>
        <w:jc w:val="right"/>
        <w:rPr>
          <w:sz w:val="20"/>
          <w:szCs w:val="20"/>
        </w:rPr>
      </w:pPr>
    </w:p>
    <w:p w:rsidR="00FC3F89" w:rsidRDefault="00FC3F89" w:rsidP="00B1169D">
      <w:pPr>
        <w:jc w:val="right"/>
        <w:rPr>
          <w:sz w:val="20"/>
          <w:szCs w:val="20"/>
        </w:rPr>
      </w:pPr>
    </w:p>
    <w:p w:rsidR="00FC3F89" w:rsidRDefault="00FC3F89" w:rsidP="00B1169D">
      <w:pPr>
        <w:jc w:val="right"/>
        <w:rPr>
          <w:sz w:val="20"/>
          <w:szCs w:val="20"/>
        </w:rPr>
      </w:pPr>
    </w:p>
    <w:p w:rsidR="00FC3F89" w:rsidRDefault="00FC3F89" w:rsidP="00B1169D">
      <w:pPr>
        <w:jc w:val="right"/>
        <w:rPr>
          <w:sz w:val="20"/>
          <w:szCs w:val="20"/>
        </w:rPr>
      </w:pPr>
    </w:p>
    <w:p w:rsidR="00FC3F89" w:rsidRDefault="00FC3F89" w:rsidP="00B1169D">
      <w:pPr>
        <w:jc w:val="right"/>
        <w:rPr>
          <w:sz w:val="20"/>
          <w:szCs w:val="20"/>
        </w:rPr>
      </w:pPr>
    </w:p>
    <w:p w:rsidR="00B1169D" w:rsidRDefault="00601CC3" w:rsidP="00B1169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</w:t>
      </w:r>
      <w:r w:rsidR="00FC3F89">
        <w:rPr>
          <w:sz w:val="20"/>
          <w:szCs w:val="20"/>
        </w:rPr>
        <w:t>е № 1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E556BC">
        <w:rPr>
          <w:sz w:val="20"/>
          <w:szCs w:val="20"/>
        </w:rPr>
        <w:t xml:space="preserve"> № 42</w:t>
      </w:r>
      <w:r w:rsidRPr="000C167C">
        <w:rPr>
          <w:sz w:val="20"/>
          <w:szCs w:val="20"/>
        </w:rPr>
        <w:t xml:space="preserve"> от «</w:t>
      </w:r>
      <w:r w:rsidR="00DD3F6F">
        <w:rPr>
          <w:sz w:val="20"/>
          <w:szCs w:val="20"/>
        </w:rPr>
        <w:t>27</w:t>
      </w:r>
      <w:r w:rsidRPr="000C167C">
        <w:rPr>
          <w:sz w:val="20"/>
          <w:szCs w:val="20"/>
        </w:rPr>
        <w:t>»</w:t>
      </w:r>
      <w:r w:rsidR="005732FF">
        <w:rPr>
          <w:sz w:val="20"/>
          <w:szCs w:val="20"/>
        </w:rPr>
        <w:t xml:space="preserve"> декабря</w:t>
      </w:r>
      <w:r>
        <w:rPr>
          <w:sz w:val="20"/>
          <w:szCs w:val="20"/>
        </w:rPr>
        <w:t xml:space="preserve"> 2021</w:t>
      </w:r>
      <w:r w:rsidRPr="000C167C">
        <w:rPr>
          <w:sz w:val="20"/>
          <w:szCs w:val="20"/>
        </w:rPr>
        <w:t xml:space="preserve"> года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AB7887" w:rsidRPr="00FB4FB0" w:rsidRDefault="00AB7887" w:rsidP="00AB788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на 2022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EE1578" w:rsidRDefault="00AB7887" w:rsidP="006C5FD6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2023 и 2024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6C5FD6" w:rsidRDefault="006C5FD6" w:rsidP="006C5FD6">
      <w:pPr>
        <w:jc w:val="right"/>
        <w:rPr>
          <w:sz w:val="20"/>
          <w:szCs w:val="20"/>
        </w:rPr>
      </w:pPr>
    </w:p>
    <w:p w:rsidR="00890127" w:rsidRDefault="00890127" w:rsidP="00A8008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0127" w:rsidRDefault="00890127" w:rsidP="00A8008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80085" w:rsidRPr="00812B8C" w:rsidRDefault="00A80085" w:rsidP="00A8008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2B8C">
        <w:rPr>
          <w:b/>
          <w:bCs/>
          <w:color w:val="000000"/>
        </w:rPr>
        <w:t>Прогнозируе</w:t>
      </w:r>
      <w:r>
        <w:rPr>
          <w:b/>
          <w:bCs/>
          <w:color w:val="000000"/>
        </w:rPr>
        <w:t>мые доходы бюджета Казского</w:t>
      </w:r>
      <w:r w:rsidRPr="00812B8C">
        <w:rPr>
          <w:b/>
          <w:bCs/>
          <w:color w:val="000000"/>
        </w:rPr>
        <w:t xml:space="preserve"> городского поселения</w:t>
      </w:r>
    </w:p>
    <w:p w:rsidR="00A80085" w:rsidRDefault="00325394" w:rsidP="00A8008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2022 год и плановый период 2023 и 2024</w:t>
      </w:r>
      <w:r w:rsidR="00A80085" w:rsidRPr="00812B8C">
        <w:rPr>
          <w:b/>
          <w:bCs/>
          <w:color w:val="000000"/>
        </w:rPr>
        <w:t xml:space="preserve"> годов</w:t>
      </w:r>
    </w:p>
    <w:p w:rsidR="00B1169D" w:rsidRDefault="00D46F57" w:rsidP="00A80085">
      <w:pPr>
        <w:jc w:val="right"/>
      </w:pPr>
      <w:r>
        <w:t>т</w:t>
      </w:r>
      <w:r w:rsidR="00B1169D">
        <w:t>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4307"/>
        <w:gridCol w:w="1135"/>
        <w:gridCol w:w="999"/>
        <w:gridCol w:w="1104"/>
      </w:tblGrid>
      <w:tr w:rsidR="00D75B21" w:rsidRPr="00E71879" w:rsidTr="00B23B56">
        <w:trPr>
          <w:trHeight w:val="20"/>
          <w:jc w:val="center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Код</w:t>
            </w:r>
          </w:p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21" w:rsidRPr="00E71879" w:rsidRDefault="00D75B21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238" w:type="dxa"/>
            <w:gridSpan w:val="3"/>
            <w:shd w:val="clear" w:color="auto" w:fill="auto"/>
          </w:tcPr>
          <w:p w:rsidR="00D75B21" w:rsidRPr="00D75B21" w:rsidRDefault="00D75B21" w:rsidP="00D75B21">
            <w:pPr>
              <w:jc w:val="center"/>
              <w:rPr>
                <w:b/>
              </w:rPr>
            </w:pPr>
            <w:r w:rsidRPr="00D75B21">
              <w:rPr>
                <w:b/>
              </w:rPr>
              <w:t>Сумма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4626E0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 w:rsidR="004626E0">
              <w:rPr>
                <w:b/>
                <w:sz w:val="20"/>
                <w:szCs w:val="20"/>
              </w:rPr>
              <w:t>3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</w:t>
            </w:r>
            <w:r w:rsidR="004626E0">
              <w:rPr>
                <w:b/>
                <w:sz w:val="20"/>
                <w:szCs w:val="20"/>
              </w:rPr>
              <w:t>4</w:t>
            </w:r>
          </w:p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076,0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479,0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735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849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964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735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849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964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1 01 02010 01 0000 110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3540EB" w:rsidRDefault="00D46F57" w:rsidP="00D46F57">
            <w:pPr>
              <w:rPr>
                <w:b/>
                <w:sz w:val="20"/>
                <w:szCs w:val="20"/>
              </w:rPr>
            </w:pPr>
            <w:r w:rsidRPr="003540EB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8686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800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915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636</w:t>
            </w:r>
            <w:r w:rsidR="00FB66C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750</w:t>
            </w:r>
            <w:r w:rsidR="00FB66C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865</w:t>
            </w:r>
            <w:r w:rsidR="00FB66C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</w:t>
            </w:r>
            <w:r w:rsidR="00836C7B">
              <w:rPr>
                <w:sz w:val="20"/>
                <w:szCs w:val="20"/>
              </w:rPr>
              <w:t>1</w:t>
            </w:r>
            <w:r w:rsidRPr="003540EB">
              <w:rPr>
                <w:sz w:val="20"/>
                <w:szCs w:val="20"/>
              </w:rPr>
              <w:t>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</w:t>
            </w:r>
            <w:r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540EB" w:rsidRDefault="00D46F57" w:rsidP="00D46F57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F87D50" w:rsidRDefault="00D46F57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836C7B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lastRenderedPageBreak/>
              <w:t>1 01 02020 01 2</w:t>
            </w:r>
            <w:r w:rsidR="00836C7B">
              <w:rPr>
                <w:sz w:val="20"/>
                <w:szCs w:val="20"/>
              </w:rPr>
              <w:t>1</w:t>
            </w:r>
            <w:r w:rsidRPr="00F87D50">
              <w:rPr>
                <w:sz w:val="20"/>
                <w:szCs w:val="20"/>
              </w:rPr>
              <w:t>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1 01 02020 01 3000 110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F87D50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0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C53418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C53418" w:rsidRDefault="00D46F57" w:rsidP="00D46F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C53418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</w:t>
            </w:r>
            <w:r w:rsidR="00D46F57" w:rsidRPr="00C53418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C53418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C53418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1 01 02030 01 2100 110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B24D29" w:rsidRDefault="00D46F57" w:rsidP="00D46F57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1 01 02030 01 3000 110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B24D29" w:rsidRDefault="00D46F57" w:rsidP="00D46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Default="00D46F57" w:rsidP="009D3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  <w:p w:rsidR="00047D0D" w:rsidRPr="00E71879" w:rsidRDefault="00047D0D" w:rsidP="009D3A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468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570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D54D4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613</w:t>
            </w:r>
            <w:r w:rsidR="00FB66CD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36C7B" w:rsidP="0078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1 03 02231</w:t>
            </w:r>
            <w:r w:rsidR="00D46F57" w:rsidRPr="00E71879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FD54D4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9012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115,8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FD54D4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9012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150,1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FD54D4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9012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150,7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836C7B" w:rsidP="00D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1 03 02241</w:t>
            </w:r>
            <w:r w:rsidR="00D46F57" w:rsidRPr="00E71879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FD54D4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FD54D4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FD54D4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6,7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836C7B" w:rsidP="00D46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1 03 02251</w:t>
            </w:r>
            <w:r w:rsidR="00D46F57" w:rsidRPr="00E71879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2F5C7A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9012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485,9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2F5C7A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9012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556,0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2F5C7A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9012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603,2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11000F" w:rsidRDefault="00836C7B" w:rsidP="0078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1 03 02261</w:t>
            </w:r>
            <w:r w:rsidR="00D46F57" w:rsidRPr="0011000F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A" w:rsidRPr="00787CE8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Доходы от уплаты акцизов на </w:t>
            </w:r>
            <w:r>
              <w:rPr>
                <w:sz w:val="20"/>
                <w:szCs w:val="20"/>
              </w:rPr>
              <w:t xml:space="preserve">прямогонный бензин, </w:t>
            </w:r>
            <w:r w:rsidRPr="00E71879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2F5C7A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-139,9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2F5C7A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-142,5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1665" w:rsidRDefault="002F5C7A" w:rsidP="00D4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-147,6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5C09CD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16" w:rsidRPr="00E71879" w:rsidRDefault="00D46F57" w:rsidP="00EF4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459,0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465,0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394C2B" w:rsidRDefault="00394C2B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1 06 01000 13</w:t>
            </w:r>
            <w:r w:rsidR="00D46F57" w:rsidRPr="00394C2B">
              <w:rPr>
                <w:b/>
                <w:sz w:val="20"/>
                <w:szCs w:val="20"/>
              </w:rPr>
              <w:t xml:space="preserve">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94C2B" w:rsidRDefault="00D46F57" w:rsidP="00D46F57">
            <w:pPr>
              <w:rPr>
                <w:b/>
                <w:sz w:val="20"/>
                <w:szCs w:val="20"/>
              </w:rPr>
            </w:pPr>
            <w:r w:rsidRPr="00394C2B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94C2B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C2B">
              <w:rPr>
                <w:b/>
                <w:color w:val="000000"/>
                <w:sz w:val="20"/>
                <w:szCs w:val="20"/>
              </w:rPr>
              <w:t>289,0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94C2B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C2B">
              <w:rPr>
                <w:b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394C2B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4C2B">
              <w:rPr>
                <w:b/>
                <w:color w:val="000000"/>
                <w:sz w:val="20"/>
                <w:szCs w:val="20"/>
              </w:rPr>
              <w:t>299,0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spacing w:before="100" w:after="100"/>
              <w:ind w:left="60" w:right="60"/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1 06 04000 02 0000 110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spacing w:before="100" w:after="100"/>
              <w:ind w:right="60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D46F57" w:rsidRDefault="00D46F57" w:rsidP="00D46F57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lastRenderedPageBreak/>
              <w:t>1 06 04011 02 1000 110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D46F57" w:rsidRDefault="00D46F57" w:rsidP="00D46F57">
            <w:pPr>
              <w:spacing w:before="100" w:after="100"/>
              <w:ind w:right="60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7" w:rsidRPr="00E71879" w:rsidRDefault="00D46F57" w:rsidP="00D46F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1 06 04012 02 1000 110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ind w:right="120"/>
              <w:rPr>
                <w:rFonts w:ascii="Verdana" w:hAnsi="Verdana"/>
                <w:sz w:val="21"/>
                <w:szCs w:val="21"/>
              </w:rPr>
            </w:pPr>
            <w:r w:rsidRPr="00E71879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055,0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056,0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898,0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898,0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898,0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spacing w:before="100" w:after="100"/>
              <w:ind w:left="60" w:right="6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860BB8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5C09CD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1 11 00000 00 0000 120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E71879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E71879" w:rsidRDefault="00D46F57" w:rsidP="00D46F57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E71879" w:rsidRDefault="00D46F57" w:rsidP="00D46F57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0724D5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5C09CD" w:rsidP="00D4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1 16 00000 00 0000 140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57" w:rsidRPr="00587FC0" w:rsidRDefault="00D46F57" w:rsidP="00D46F57">
            <w:pPr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FB66CD" w:rsidP="00D46F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D46F57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1 16 10123 01 0131 140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57" w:rsidRPr="00587FC0" w:rsidRDefault="00D46F57" w:rsidP="00D46F57">
            <w:pPr>
              <w:jc w:val="both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</w:t>
            </w:r>
            <w:r w:rsidR="005C09CD">
              <w:rPr>
                <w:sz w:val="20"/>
                <w:szCs w:val="20"/>
              </w:rPr>
              <w:t xml:space="preserve"> образовавшейся до 1 января 2022</w:t>
            </w:r>
            <w:r w:rsidRPr="00587FC0">
              <w:rPr>
                <w:sz w:val="20"/>
                <w:szCs w:val="20"/>
              </w:rPr>
              <w:t xml:space="preserve"> года, подлежащие зачислению в бюджет муниципального образования по </w:t>
            </w:r>
            <w:r w:rsidR="005C09CD">
              <w:rPr>
                <w:sz w:val="20"/>
                <w:szCs w:val="20"/>
              </w:rPr>
              <w:t>нормативам, действовавшим в 2021</w:t>
            </w:r>
            <w:r w:rsidRPr="00587FC0">
              <w:rPr>
                <w:sz w:val="20"/>
                <w:szCs w:val="20"/>
              </w:rPr>
              <w:t xml:space="preserve">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57" w:rsidRPr="00587FC0" w:rsidRDefault="00FB66CD" w:rsidP="00D46F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FB66CD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CD" w:rsidRPr="00587FC0" w:rsidRDefault="00FB66CD" w:rsidP="00FB66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</w:t>
            </w:r>
            <w:r w:rsidR="005C09CD">
              <w:rPr>
                <w:b/>
                <w:sz w:val="20"/>
                <w:szCs w:val="20"/>
              </w:rPr>
              <w:t xml:space="preserve"> 00000 00 0000 180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CD" w:rsidRPr="00587FC0" w:rsidRDefault="00FB66CD" w:rsidP="00FB6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CD" w:rsidRPr="00587FC0" w:rsidRDefault="008A675D" w:rsidP="00FB66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CD" w:rsidRPr="00587FC0" w:rsidRDefault="008A675D" w:rsidP="00FB66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CD" w:rsidRPr="00587FC0" w:rsidRDefault="008A675D" w:rsidP="00FB66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22,0</w:t>
            </w:r>
          </w:p>
        </w:tc>
      </w:tr>
      <w:tr w:rsidR="008A675D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Default="008A675D" w:rsidP="008A6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</w:t>
            </w:r>
            <w:r w:rsidRPr="00426C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13 0000 18</w:t>
            </w:r>
            <w:r w:rsidRPr="00426CDE">
              <w:rPr>
                <w:sz w:val="20"/>
                <w:szCs w:val="20"/>
              </w:rPr>
              <w:t>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D" w:rsidRPr="008A675D" w:rsidRDefault="008A675D" w:rsidP="008A675D">
            <w:pPr>
              <w:rPr>
                <w:sz w:val="20"/>
                <w:szCs w:val="20"/>
              </w:rPr>
            </w:pPr>
            <w:r w:rsidRPr="008A675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8A675D" w:rsidRDefault="008A675D" w:rsidP="008A675D">
            <w:pPr>
              <w:jc w:val="center"/>
              <w:rPr>
                <w:color w:val="000000"/>
                <w:sz w:val="20"/>
                <w:szCs w:val="20"/>
              </w:rPr>
            </w:pPr>
            <w:r w:rsidRPr="008A675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8A675D" w:rsidRDefault="008A675D" w:rsidP="008A675D">
            <w:pPr>
              <w:jc w:val="center"/>
              <w:rPr>
                <w:color w:val="000000"/>
                <w:sz w:val="20"/>
                <w:szCs w:val="20"/>
              </w:rPr>
            </w:pPr>
            <w:r w:rsidRPr="008A675D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8A675D" w:rsidRDefault="008A675D" w:rsidP="008A675D">
            <w:pPr>
              <w:jc w:val="center"/>
              <w:rPr>
                <w:color w:val="000000"/>
                <w:sz w:val="20"/>
                <w:szCs w:val="20"/>
              </w:rPr>
            </w:pPr>
            <w:r w:rsidRPr="008A675D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8A675D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5D" w:rsidRPr="00587FC0" w:rsidRDefault="008A675D" w:rsidP="005C09CD">
            <w:pPr>
              <w:jc w:val="center"/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D" w:rsidRPr="00587FC0" w:rsidRDefault="008A675D" w:rsidP="008A675D">
            <w:pPr>
              <w:rPr>
                <w:b/>
                <w:sz w:val="20"/>
                <w:szCs w:val="20"/>
              </w:rPr>
            </w:pPr>
            <w:r w:rsidRPr="00587FC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587FC0" w:rsidRDefault="00920AD9" w:rsidP="008A6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4 320,8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587FC0" w:rsidRDefault="002F5C7A" w:rsidP="008A6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584,0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587FC0" w:rsidRDefault="002F5C7A" w:rsidP="008A6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718,1</w:t>
            </w:r>
          </w:p>
        </w:tc>
      </w:tr>
      <w:tr w:rsidR="008A675D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5D" w:rsidRPr="00587FC0" w:rsidRDefault="008A675D" w:rsidP="005C09CD">
            <w:pPr>
              <w:jc w:val="center"/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2 02 0000 00 0000 000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D" w:rsidRPr="00587FC0" w:rsidRDefault="008A675D" w:rsidP="008A675D">
            <w:pPr>
              <w:rPr>
                <w:sz w:val="20"/>
                <w:szCs w:val="20"/>
              </w:rPr>
            </w:pPr>
            <w:r w:rsidRPr="00587FC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587FC0" w:rsidRDefault="00920AD9" w:rsidP="008A6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4 296,9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587FC0" w:rsidRDefault="00890127" w:rsidP="008A6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F5C7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F5C7A">
              <w:rPr>
                <w:color w:val="000000"/>
                <w:sz w:val="20"/>
                <w:szCs w:val="20"/>
              </w:rPr>
              <w:t>584,0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587FC0" w:rsidRDefault="002F5C7A" w:rsidP="008A6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718,1</w:t>
            </w:r>
          </w:p>
        </w:tc>
      </w:tr>
      <w:tr w:rsidR="008A675D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5D" w:rsidRPr="00E71879" w:rsidRDefault="008A675D" w:rsidP="005C09CD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2 02 1500</w:t>
            </w:r>
            <w:r>
              <w:rPr>
                <w:b/>
                <w:sz w:val="20"/>
                <w:szCs w:val="20"/>
              </w:rPr>
              <w:t>1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5D" w:rsidRPr="002573A0" w:rsidRDefault="008A675D" w:rsidP="008A675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E71879" w:rsidRDefault="002404E4" w:rsidP="008A6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B11964" w:rsidRDefault="002F5C7A" w:rsidP="008A6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B11964" w:rsidRDefault="002F5C7A" w:rsidP="008A6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165,1</w:t>
            </w:r>
          </w:p>
        </w:tc>
      </w:tr>
      <w:tr w:rsidR="008A675D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426CDE" w:rsidRDefault="008A675D" w:rsidP="005C0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</w:t>
            </w:r>
            <w:r w:rsidRPr="00426C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13 </w:t>
            </w:r>
            <w:r w:rsidRPr="00426CDE">
              <w:rPr>
                <w:sz w:val="20"/>
                <w:szCs w:val="20"/>
              </w:rPr>
              <w:t>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D" w:rsidRPr="002573A0" w:rsidRDefault="008A675D" w:rsidP="008A67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426CDE" w:rsidRDefault="002404E4" w:rsidP="008A6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426CDE" w:rsidRDefault="002F5C7A" w:rsidP="008A6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426CDE" w:rsidRDefault="002F5C7A" w:rsidP="008A6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165,1</w:t>
            </w:r>
          </w:p>
        </w:tc>
      </w:tr>
      <w:tr w:rsidR="008A675D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2573A0" w:rsidRDefault="008A675D" w:rsidP="005C09CD">
            <w:pPr>
              <w:jc w:val="center"/>
              <w:rPr>
                <w:b/>
                <w:sz w:val="20"/>
                <w:szCs w:val="20"/>
              </w:rPr>
            </w:pPr>
            <w:r w:rsidRPr="002573A0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D" w:rsidRPr="002573A0" w:rsidRDefault="008A675D" w:rsidP="008A675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573A0">
              <w:rPr>
                <w:rFonts w:eastAsia="Calibri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2573A0" w:rsidRDefault="002F5C7A" w:rsidP="008A6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BB62FF">
              <w:rPr>
                <w:b/>
                <w:color w:val="000000"/>
                <w:sz w:val="20"/>
                <w:szCs w:val="20"/>
              </w:rPr>
              <w:t> 118,7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2573A0" w:rsidRDefault="002F5C7A" w:rsidP="008A6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087,0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2573A0" w:rsidRDefault="002F5C7A" w:rsidP="008A6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89012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217,4</w:t>
            </w:r>
          </w:p>
        </w:tc>
      </w:tr>
      <w:tr w:rsidR="008A675D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2573A0" w:rsidRDefault="008A675D" w:rsidP="005C09CD">
            <w:pPr>
              <w:jc w:val="center"/>
              <w:rPr>
                <w:sz w:val="20"/>
                <w:szCs w:val="20"/>
              </w:rPr>
            </w:pPr>
            <w:r w:rsidRPr="002573A0">
              <w:rPr>
                <w:sz w:val="20"/>
                <w:szCs w:val="20"/>
              </w:rPr>
              <w:t>2 02 25555 13 0000 150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2573A0" w:rsidRDefault="008A675D" w:rsidP="008A67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2573A0" w:rsidRDefault="002F5C7A" w:rsidP="008A6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076,1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2573A0" w:rsidRDefault="002F5C7A" w:rsidP="008A6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9012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087,0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5D" w:rsidRPr="002573A0" w:rsidRDefault="00890127" w:rsidP="008A6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F5C7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F5C7A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B23B56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2573A0" w:rsidRDefault="00B23B56" w:rsidP="00B23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2 02 25576</w:t>
            </w:r>
            <w:r w:rsidRPr="002573A0">
              <w:rPr>
                <w:sz w:val="20"/>
                <w:szCs w:val="20"/>
              </w:rPr>
              <w:t xml:space="preserve"> 13 0000 150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2573A0" w:rsidRDefault="00B23B56" w:rsidP="00B23B5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573A0">
              <w:rPr>
                <w:rFonts w:eastAsia="Calibri"/>
                <w:bCs/>
                <w:sz w:val="20"/>
                <w:szCs w:val="20"/>
              </w:rPr>
              <w:t xml:space="preserve">Субсидии бюджетам городских поселений на </w:t>
            </w:r>
            <w:r>
              <w:rPr>
                <w:rFonts w:eastAsia="Calibri"/>
                <w:b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2573A0" w:rsidRDefault="00B23B56" w:rsidP="00B23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Default="00B23B56" w:rsidP="00B23B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Default="00B23B56" w:rsidP="00B23B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3B56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6" w:rsidRPr="00E71879" w:rsidRDefault="00B23B56" w:rsidP="00B23B56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2 02 3000</w:t>
            </w:r>
            <w:r>
              <w:rPr>
                <w:b/>
                <w:sz w:val="20"/>
                <w:szCs w:val="20"/>
              </w:rPr>
              <w:t>0</w:t>
            </w:r>
            <w:r w:rsidRPr="00E71879">
              <w:rPr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56" w:rsidRPr="00F328F5" w:rsidRDefault="00B23B56" w:rsidP="00B23B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1879" w:rsidRDefault="00BB62FF" w:rsidP="00B23B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1879" w:rsidRDefault="00B23B56" w:rsidP="00B23B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1879" w:rsidRDefault="00B23B56" w:rsidP="00B23B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335,6</w:t>
            </w:r>
          </w:p>
        </w:tc>
      </w:tr>
      <w:tr w:rsidR="00B23B56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6" w:rsidRPr="00E71879" w:rsidRDefault="00B23B56" w:rsidP="00B23B56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2 02 35118 13 0000 150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6" w:rsidRPr="00F328F5" w:rsidRDefault="00B23B56" w:rsidP="005856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Субвенции бюджетам городских поселений на осуществление первичного воинского учета на </w:t>
            </w:r>
            <w:r>
              <w:rPr>
                <w:rFonts w:eastAsia="Calibri"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0724D5" w:rsidRDefault="00BB62FF" w:rsidP="00B23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0724D5" w:rsidRDefault="00B23B56" w:rsidP="00B23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0724D5" w:rsidRDefault="00B23B56" w:rsidP="00B23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335,6</w:t>
            </w:r>
          </w:p>
        </w:tc>
      </w:tr>
      <w:tr w:rsidR="00B23B56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33F4" w:rsidRDefault="00B23B56" w:rsidP="00B23B56">
            <w:pPr>
              <w:jc w:val="center"/>
              <w:rPr>
                <w:sz w:val="20"/>
                <w:szCs w:val="20"/>
                <w:lang w:val="en-US"/>
              </w:rPr>
            </w:pPr>
            <w:r w:rsidRPr="00E71879">
              <w:rPr>
                <w:b/>
                <w:sz w:val="20"/>
                <w:szCs w:val="20"/>
              </w:rPr>
              <w:lastRenderedPageBreak/>
              <w:t>2 02 4</w:t>
            </w:r>
            <w:r>
              <w:rPr>
                <w:b/>
                <w:sz w:val="20"/>
                <w:szCs w:val="20"/>
              </w:rPr>
              <w:t>0000</w:t>
            </w:r>
            <w:r w:rsidR="006B587A">
              <w:rPr>
                <w:b/>
                <w:sz w:val="20"/>
                <w:szCs w:val="20"/>
              </w:rPr>
              <w:t xml:space="preserve"> 00</w:t>
            </w:r>
            <w:r w:rsidRPr="00E71879">
              <w:rPr>
                <w:b/>
                <w:sz w:val="20"/>
                <w:szCs w:val="20"/>
              </w:rPr>
              <w:t xml:space="preserve">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33F4" w:rsidRDefault="00B23B56" w:rsidP="00B23B5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9A7A5B" w:rsidRDefault="009A7A5B" w:rsidP="00B23B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7A5B">
              <w:rPr>
                <w:b/>
                <w:color w:val="000000"/>
                <w:sz w:val="20"/>
                <w:szCs w:val="20"/>
              </w:rPr>
              <w:t>2 660,0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0724D5" w:rsidRDefault="00B23B56" w:rsidP="00B23B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0724D5" w:rsidRDefault="00B23B56" w:rsidP="00B23B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3B56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6" w:rsidRPr="00E733F4" w:rsidRDefault="00B23B56" w:rsidP="00B23B56">
            <w:pPr>
              <w:jc w:val="center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2 02 49999 13 0000 150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56" w:rsidRPr="00E733F4" w:rsidRDefault="00B23B56" w:rsidP="00B23B5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733F4">
              <w:rPr>
                <w:rFonts w:eastAsia="Calibri"/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33F4" w:rsidRDefault="00920AD9" w:rsidP="00B23B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 </w:t>
            </w:r>
            <w:r w:rsidR="00B23B56">
              <w:rPr>
                <w:bCs/>
                <w:color w:val="000000"/>
                <w:sz w:val="20"/>
                <w:szCs w:val="20"/>
              </w:rPr>
              <w:t>66</w:t>
            </w:r>
            <w:r w:rsidR="00B23B56" w:rsidRPr="00E733F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6" w:rsidRPr="00E733F4" w:rsidRDefault="00B23B56" w:rsidP="00B23B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56" w:rsidRPr="00E733F4" w:rsidRDefault="00B23B56" w:rsidP="00B23B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23B56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33F4" w:rsidRDefault="00B23B56" w:rsidP="00B23B56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7A5B">
              <w:rPr>
                <w:b/>
                <w:sz w:val="20"/>
                <w:szCs w:val="20"/>
              </w:rPr>
              <w:t>2 04</w:t>
            </w:r>
            <w:r w:rsidR="006B587A">
              <w:rPr>
                <w:b/>
                <w:sz w:val="20"/>
                <w:szCs w:val="20"/>
              </w:rPr>
              <w:t xml:space="preserve"> 0</w:t>
            </w:r>
            <w:r>
              <w:rPr>
                <w:b/>
                <w:sz w:val="20"/>
                <w:szCs w:val="20"/>
                <w:lang w:val="en-US"/>
              </w:rPr>
              <w:t>0000</w:t>
            </w:r>
            <w:r w:rsidRPr="00E718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 w:rsidRPr="00E71879">
              <w:rPr>
                <w:b/>
                <w:sz w:val="20"/>
                <w:szCs w:val="20"/>
              </w:rPr>
              <w:t xml:space="preserve"> 0000 </w:t>
            </w:r>
            <w:r w:rsidR="006B587A">
              <w:rPr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56" w:rsidRDefault="00B23B56" w:rsidP="00B23B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E71879">
              <w:rPr>
                <w:b/>
                <w:sz w:val="20"/>
                <w:szCs w:val="20"/>
              </w:rPr>
              <w:t>езвозмездные поступления от негосударственных организаций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Default="00DD241E" w:rsidP="00B23B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1879" w:rsidRDefault="00B23B56" w:rsidP="00B23B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1879" w:rsidRDefault="00B23B56" w:rsidP="00B23B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B23B56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33F4" w:rsidRDefault="00B23B56" w:rsidP="00B23B56">
            <w:pPr>
              <w:jc w:val="center"/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2 04 05099 13 0000150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56" w:rsidRPr="00E733F4" w:rsidRDefault="00B23B56" w:rsidP="00B23B56">
            <w:pPr>
              <w:rPr>
                <w:sz w:val="20"/>
                <w:szCs w:val="20"/>
              </w:rPr>
            </w:pPr>
            <w:r w:rsidRPr="00E733F4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33F4" w:rsidRDefault="00B23B56" w:rsidP="00B23B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33F4" w:rsidRDefault="00B23B56" w:rsidP="00B23B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33F4" w:rsidRDefault="00B23B56" w:rsidP="00B23B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33F4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23B56" w:rsidRPr="00E71879" w:rsidTr="00B23B56">
        <w:trPr>
          <w:trHeight w:val="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71879" w:rsidRDefault="00B23B56" w:rsidP="00B23B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56" w:rsidRPr="00E53036" w:rsidRDefault="00B23B56" w:rsidP="00B23B56">
            <w:pPr>
              <w:rPr>
                <w:b/>
                <w:sz w:val="21"/>
                <w:szCs w:val="21"/>
              </w:rPr>
            </w:pPr>
            <w:r w:rsidRPr="00E53036">
              <w:rPr>
                <w:b/>
                <w:sz w:val="21"/>
                <w:szCs w:val="21"/>
              </w:rPr>
              <w:t>Итого доходов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53036" w:rsidRDefault="00920AD9" w:rsidP="00B23B5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31 396,8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53036" w:rsidRDefault="00B23B56" w:rsidP="00B23B5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53036">
              <w:rPr>
                <w:b/>
                <w:color w:val="000000"/>
                <w:sz w:val="21"/>
                <w:szCs w:val="21"/>
              </w:rPr>
              <w:t>28 891,0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56" w:rsidRPr="00E53036" w:rsidRDefault="00B23B56" w:rsidP="00B23B5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53036">
              <w:rPr>
                <w:b/>
                <w:color w:val="000000"/>
                <w:sz w:val="21"/>
                <w:szCs w:val="21"/>
              </w:rPr>
              <w:t>29 197,1</w:t>
            </w:r>
          </w:p>
        </w:tc>
      </w:tr>
    </w:tbl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7CE8" w:rsidRDefault="00787CE8" w:rsidP="00E733F4">
      <w:pPr>
        <w:jc w:val="right"/>
        <w:rPr>
          <w:sz w:val="20"/>
          <w:szCs w:val="20"/>
        </w:rPr>
        <w:sectPr w:rsidR="00787CE8" w:rsidSect="00D4310D">
          <w:pgSz w:w="11906" w:h="16838"/>
          <w:pgMar w:top="709" w:right="566" w:bottom="568" w:left="1418" w:header="709" w:footer="709" w:gutter="0"/>
          <w:cols w:space="708"/>
          <w:docGrid w:linePitch="360"/>
        </w:sectPr>
      </w:pPr>
    </w:p>
    <w:p w:rsidR="00183227" w:rsidRPr="00FB4FB0" w:rsidRDefault="00330199" w:rsidP="00E733F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B1480F">
        <w:rPr>
          <w:sz w:val="20"/>
          <w:szCs w:val="20"/>
        </w:rPr>
        <w:t xml:space="preserve"> №</w:t>
      </w:r>
      <w:r w:rsidR="000C7244">
        <w:rPr>
          <w:sz w:val="20"/>
          <w:szCs w:val="20"/>
        </w:rPr>
        <w:t xml:space="preserve"> </w:t>
      </w:r>
      <w:r w:rsidR="00B1480F">
        <w:rPr>
          <w:sz w:val="20"/>
          <w:szCs w:val="20"/>
        </w:rPr>
        <w:t>42</w:t>
      </w:r>
      <w:r w:rsidR="00B20A31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от «</w:t>
      </w:r>
      <w:r w:rsidR="00DD3F6F">
        <w:rPr>
          <w:sz w:val="20"/>
          <w:szCs w:val="20"/>
        </w:rPr>
        <w:t>27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5856DC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="00967E87">
        <w:rPr>
          <w:sz w:val="20"/>
          <w:szCs w:val="20"/>
        </w:rPr>
        <w:t>2021</w:t>
      </w:r>
      <w:r w:rsidRPr="000C167C">
        <w:rPr>
          <w:sz w:val="20"/>
          <w:szCs w:val="20"/>
        </w:rPr>
        <w:t xml:space="preserve"> года</w:t>
      </w:r>
    </w:p>
    <w:p w:rsidR="00183227" w:rsidRPr="000C167C" w:rsidRDefault="00183227" w:rsidP="0018322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183227" w:rsidRPr="00FB4FB0" w:rsidRDefault="00183227" w:rsidP="0018322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 w:rsidR="00E71879">
        <w:rPr>
          <w:sz w:val="20"/>
          <w:szCs w:val="20"/>
        </w:rPr>
        <w:t>з</w:t>
      </w:r>
      <w:r w:rsidR="00242DE9">
        <w:rPr>
          <w:sz w:val="20"/>
          <w:szCs w:val="20"/>
        </w:rPr>
        <w:t>ское городское поселение на 2022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183227" w:rsidRPr="00C61DBA" w:rsidRDefault="00183227" w:rsidP="00183227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</w:t>
      </w:r>
      <w:r w:rsidR="00242DE9">
        <w:rPr>
          <w:sz w:val="20"/>
          <w:szCs w:val="20"/>
        </w:rPr>
        <w:t>23</w:t>
      </w:r>
      <w:r>
        <w:rPr>
          <w:sz w:val="20"/>
          <w:szCs w:val="20"/>
        </w:rPr>
        <w:t xml:space="preserve"> и 202</w:t>
      </w:r>
      <w:r w:rsidR="00242DE9">
        <w:rPr>
          <w:sz w:val="20"/>
          <w:szCs w:val="20"/>
        </w:rPr>
        <w:t>4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B81CD7" w:rsidRDefault="00B81CD7" w:rsidP="00787CE8">
      <w:pPr>
        <w:outlineLvl w:val="0"/>
        <w:rPr>
          <w:b/>
        </w:rPr>
      </w:pPr>
    </w:p>
    <w:p w:rsidR="00BA6DC0" w:rsidRDefault="00BA6DC0" w:rsidP="00183227">
      <w:pPr>
        <w:jc w:val="center"/>
        <w:outlineLvl w:val="0"/>
        <w:rPr>
          <w:b/>
        </w:rPr>
      </w:pPr>
      <w:r>
        <w:rPr>
          <w:b/>
        </w:rPr>
        <w:t xml:space="preserve">ПЕРЕЧЕНЬ </w:t>
      </w:r>
    </w:p>
    <w:p w:rsidR="00BA6DC0" w:rsidRDefault="00BA6DC0" w:rsidP="000B76F5">
      <w:pPr>
        <w:jc w:val="center"/>
        <w:outlineLvl w:val="0"/>
        <w:rPr>
          <w:b/>
        </w:rPr>
      </w:pPr>
      <w:r>
        <w:rPr>
          <w:b/>
        </w:rPr>
        <w:t>и</w:t>
      </w:r>
      <w:r w:rsidR="00183227">
        <w:rPr>
          <w:b/>
        </w:rPr>
        <w:t xml:space="preserve"> </w:t>
      </w:r>
      <w:r>
        <w:rPr>
          <w:b/>
        </w:rPr>
        <w:t xml:space="preserve">коды </w:t>
      </w:r>
      <w:r w:rsidR="00183227" w:rsidRPr="00FB4FB0">
        <w:rPr>
          <w:b/>
        </w:rPr>
        <w:t>целевых статей расходов</w:t>
      </w:r>
      <w:r w:rsidR="00183227">
        <w:rPr>
          <w:b/>
        </w:rPr>
        <w:t xml:space="preserve"> </w:t>
      </w:r>
      <w:r w:rsidR="00183227" w:rsidRPr="00FB4FB0">
        <w:rPr>
          <w:b/>
        </w:rPr>
        <w:t xml:space="preserve">бюджета </w:t>
      </w:r>
      <w:r>
        <w:rPr>
          <w:b/>
        </w:rPr>
        <w:t>Казского городского поселения</w:t>
      </w:r>
    </w:p>
    <w:p w:rsidR="00183227" w:rsidRDefault="00BA6DC0" w:rsidP="000B76F5">
      <w:pPr>
        <w:jc w:val="center"/>
        <w:outlineLvl w:val="0"/>
        <w:rPr>
          <w:b/>
        </w:rPr>
      </w:pPr>
      <w:r>
        <w:rPr>
          <w:b/>
        </w:rPr>
        <w:t xml:space="preserve">на 2022 год и плановый период 2023 </w:t>
      </w:r>
      <w:r w:rsidR="006536B6">
        <w:rPr>
          <w:b/>
        </w:rPr>
        <w:t xml:space="preserve">и </w:t>
      </w:r>
      <w:r>
        <w:rPr>
          <w:b/>
        </w:rPr>
        <w:t>2024 годов</w:t>
      </w:r>
    </w:p>
    <w:p w:rsidR="00B201D3" w:rsidRDefault="00B201D3" w:rsidP="00D3115E">
      <w:pPr>
        <w:jc w:val="center"/>
        <w:outlineLvl w:val="0"/>
        <w:rPr>
          <w:b/>
        </w:rPr>
      </w:pPr>
    </w:p>
    <w:tbl>
      <w:tblPr>
        <w:tblW w:w="98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5"/>
        <w:gridCol w:w="1276"/>
        <w:gridCol w:w="1105"/>
      </w:tblGrid>
      <w:tr w:rsidR="00B201D3" w:rsidRPr="00812B8C" w:rsidTr="00B201D3">
        <w:trPr>
          <w:trHeight w:val="356"/>
        </w:trPr>
        <w:tc>
          <w:tcPr>
            <w:tcW w:w="750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FCF" w:rsidRDefault="001B6FCF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B6FCF" w:rsidRDefault="001B6FCF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1B6FCF" w:rsidRDefault="001B6FCF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201D3" w:rsidRPr="001B6FCF" w:rsidRDefault="00B201D3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6FCF">
              <w:rPr>
                <w:color w:val="000000"/>
                <w:sz w:val="20"/>
                <w:szCs w:val="20"/>
              </w:rPr>
              <w:t>Наименование целевых статей расходов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D3" w:rsidRPr="00812B8C" w:rsidRDefault="00B201D3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Код по КЦСР</w:t>
            </w:r>
          </w:p>
        </w:tc>
      </w:tr>
      <w:tr w:rsidR="00B201D3" w:rsidRPr="00812B8C" w:rsidTr="00B201D3">
        <w:trPr>
          <w:trHeight w:val="594"/>
        </w:trPr>
        <w:tc>
          <w:tcPr>
            <w:tcW w:w="75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D3" w:rsidRPr="00812B8C" w:rsidRDefault="00B201D3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D3" w:rsidRPr="00812B8C" w:rsidRDefault="00B201D3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12B8C">
              <w:rPr>
                <w:color w:val="000000"/>
                <w:sz w:val="16"/>
                <w:szCs w:val="16"/>
              </w:rPr>
              <w:t>Программа, подпрограмма, основное мероприятие, (непрограммное направление)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D3" w:rsidRPr="00812B8C" w:rsidRDefault="00B201D3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12B8C">
              <w:rPr>
                <w:color w:val="000000"/>
                <w:sz w:val="16"/>
                <w:szCs w:val="16"/>
              </w:rPr>
              <w:t>Направление расходов</w:t>
            </w:r>
          </w:p>
        </w:tc>
      </w:tr>
      <w:tr w:rsidR="00B201D3" w:rsidRPr="00812B8C" w:rsidTr="00B201D3">
        <w:trPr>
          <w:trHeight w:val="225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FC6B00" w:rsidRDefault="00B201D3" w:rsidP="00D7534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C6B00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FC6B00">
              <w:rPr>
                <w:b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характера» муниципальной программы «Обеспечение безопасности условий жизни населения деятельности предприятий</w:t>
            </w:r>
            <w:r w:rsidR="00D75348" w:rsidRPr="00FC6B0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03 0 00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B201D3" w:rsidRPr="00812B8C" w:rsidTr="00B201D3">
        <w:trPr>
          <w:trHeight w:val="37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D753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01D3">
              <w:rPr>
                <w:sz w:val="20"/>
                <w:szCs w:val="20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программы «Обеспечение безопасности условий жизни населения деятельности предприятий</w:t>
            </w:r>
            <w:r w:rsidR="00D7534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03 0 00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10150</w:t>
            </w:r>
          </w:p>
        </w:tc>
      </w:tr>
      <w:tr w:rsidR="00B201D3" w:rsidRPr="00812B8C" w:rsidTr="00B201D3">
        <w:trPr>
          <w:trHeight w:val="512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D753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01D3">
              <w:rPr>
                <w:sz w:val="20"/>
                <w:szCs w:val="20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программы «Обеспечение безопасности условий жизни населения деятельности предприятий</w:t>
            </w:r>
            <w:r w:rsidR="00D75348">
              <w:rPr>
                <w:sz w:val="20"/>
                <w:szCs w:val="20"/>
              </w:rPr>
              <w:t>»</w:t>
            </w:r>
            <w:r w:rsidRPr="00B201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03 0 00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10151</w:t>
            </w:r>
          </w:p>
        </w:tc>
      </w:tr>
      <w:tr w:rsidR="00B201D3" w:rsidRPr="00812B8C" w:rsidTr="00B201D3">
        <w:trPr>
          <w:trHeight w:val="402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812B8C" w:rsidRDefault="00B201D3" w:rsidP="00D7534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color w:val="000000"/>
                <w:sz w:val="20"/>
                <w:szCs w:val="20"/>
              </w:rPr>
              <w:t>«Профилактика терроризма и экстремизма</w:t>
            </w:r>
            <w:r w:rsidR="00D75348">
              <w:rPr>
                <w:b/>
                <w:color w:val="000000"/>
                <w:sz w:val="20"/>
                <w:szCs w:val="20"/>
              </w:rPr>
              <w:t>»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D75348" w:rsidP="00E86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D75348" w:rsidRPr="00812B8C" w:rsidTr="00B201D3">
        <w:trPr>
          <w:trHeight w:val="56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8" w:rsidRPr="00812B8C" w:rsidRDefault="00D75348" w:rsidP="00D753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>
              <w:rPr>
                <w:color w:val="000000"/>
                <w:sz w:val="20"/>
                <w:szCs w:val="20"/>
              </w:rPr>
              <w:t>Профилактика терроризма и экстремизма</w:t>
            </w:r>
            <w:r w:rsidRPr="00812B8C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8" w:rsidRPr="00B201D3" w:rsidRDefault="00D75348" w:rsidP="00D75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3 1</w:t>
            </w:r>
            <w:r w:rsidRPr="00B201D3"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8" w:rsidRPr="00B201D3" w:rsidRDefault="00D75348" w:rsidP="00D753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10141</w:t>
            </w:r>
          </w:p>
        </w:tc>
      </w:tr>
      <w:tr w:rsidR="00B201D3" w:rsidRPr="00812B8C" w:rsidTr="00B201D3">
        <w:trPr>
          <w:trHeight w:val="43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812B8C" w:rsidRDefault="00D75348" w:rsidP="00E867B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Разработка градостроительной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18 0 00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B201D3" w:rsidRPr="00812B8C" w:rsidTr="00B201D3">
        <w:trPr>
          <w:trHeight w:val="43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812B8C" w:rsidRDefault="00D75348" w:rsidP="00E867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градостроительной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18 0 00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D75348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10331</w:t>
            </w:r>
          </w:p>
        </w:tc>
      </w:tr>
      <w:tr w:rsidR="00B201D3" w:rsidRPr="00812B8C" w:rsidTr="00B201D3">
        <w:trPr>
          <w:trHeight w:val="25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812B8C" w:rsidRDefault="00B201D3" w:rsidP="00E867B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21 0 00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B201D3" w:rsidRPr="00812B8C" w:rsidTr="00B201D3">
        <w:trPr>
          <w:trHeight w:val="443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812B8C" w:rsidRDefault="00B201D3" w:rsidP="00E867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21 0 00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10361</w:t>
            </w:r>
          </w:p>
        </w:tc>
      </w:tr>
      <w:tr w:rsidR="00B201D3" w:rsidRPr="00812B8C" w:rsidTr="00B201D3">
        <w:trPr>
          <w:trHeight w:val="240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812B8C" w:rsidRDefault="00B201D3" w:rsidP="00E867B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22 0 00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B201D3" w:rsidRPr="00812B8C" w:rsidTr="00B201D3">
        <w:trPr>
          <w:trHeight w:val="49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812B8C" w:rsidRDefault="00B201D3" w:rsidP="00E867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22 0 00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10371</w:t>
            </w:r>
          </w:p>
        </w:tc>
      </w:tr>
      <w:tr w:rsidR="00B201D3" w:rsidRPr="00812B8C" w:rsidTr="00B201D3">
        <w:trPr>
          <w:trHeight w:val="57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812B8C" w:rsidRDefault="00B201D3" w:rsidP="00E867B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</w:t>
            </w:r>
            <w:r w:rsidR="00862B74">
              <w:rPr>
                <w:b/>
                <w:color w:val="000000"/>
                <w:sz w:val="20"/>
                <w:szCs w:val="20"/>
              </w:rPr>
              <w:t>анизационных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D75348" w:rsidP="00E86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23 1</w:t>
            </w:r>
            <w:r w:rsidR="00B201D3" w:rsidRPr="00B201D3">
              <w:rPr>
                <w:b/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B201D3" w:rsidRPr="00812B8C" w:rsidTr="00B201D3">
        <w:trPr>
          <w:trHeight w:val="70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812B8C" w:rsidRDefault="00B201D3" w:rsidP="00D753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</w:t>
            </w:r>
            <w:r w:rsidR="00862B7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 xml:space="preserve">23 </w:t>
            </w:r>
            <w:r w:rsidR="00D75348">
              <w:rPr>
                <w:color w:val="000000"/>
                <w:sz w:val="20"/>
                <w:szCs w:val="20"/>
              </w:rPr>
              <w:t>1</w:t>
            </w:r>
            <w:r w:rsidRPr="00B201D3"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10381</w:t>
            </w:r>
          </w:p>
        </w:tc>
      </w:tr>
      <w:tr w:rsidR="00B201D3" w:rsidRPr="00812B8C" w:rsidTr="00B201D3">
        <w:trPr>
          <w:trHeight w:val="32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812B8C" w:rsidRDefault="00B201D3" w:rsidP="00E867B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Муниципальная программа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B201D3" w:rsidRPr="00812B8C" w:rsidTr="00B201D3">
        <w:trPr>
          <w:trHeight w:val="32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812B8C" w:rsidRDefault="00D118DA" w:rsidP="00E867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благоустройству территории поселений </w:t>
            </w:r>
            <w:r w:rsidR="00B201D3" w:rsidRPr="00812B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рамках </w:t>
            </w:r>
            <w:r w:rsidR="00B201D3" w:rsidRPr="00812B8C">
              <w:rPr>
                <w:color w:val="000000"/>
                <w:sz w:val="20"/>
                <w:szCs w:val="20"/>
              </w:rPr>
              <w:t>муниципальной программы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D3" w:rsidRPr="00B201D3" w:rsidRDefault="00B201D3" w:rsidP="00E867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10390</w:t>
            </w:r>
          </w:p>
        </w:tc>
      </w:tr>
      <w:tr w:rsidR="00D118DA" w:rsidRPr="00812B8C" w:rsidTr="00B201D3">
        <w:trPr>
          <w:trHeight w:val="32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812B8C" w:rsidRDefault="00D118DA" w:rsidP="00D118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благоустройству территории поселений </w:t>
            </w:r>
            <w:r w:rsidRPr="00812B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рамках </w:t>
            </w:r>
            <w:r w:rsidRPr="00812B8C">
              <w:rPr>
                <w:color w:val="000000"/>
                <w:sz w:val="20"/>
                <w:szCs w:val="20"/>
              </w:rPr>
              <w:t>муниципальной программы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D11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D11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10391</w:t>
            </w:r>
          </w:p>
        </w:tc>
      </w:tr>
      <w:tr w:rsidR="00D118DA" w:rsidRPr="00812B8C" w:rsidTr="00B201D3">
        <w:trPr>
          <w:trHeight w:val="32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Default="00D118DA" w:rsidP="00D118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благоустройству территории поселений </w:t>
            </w:r>
            <w:r w:rsidRPr="00812B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рамках </w:t>
            </w:r>
            <w:r w:rsidRPr="00812B8C">
              <w:rPr>
                <w:color w:val="000000"/>
                <w:sz w:val="20"/>
                <w:szCs w:val="20"/>
              </w:rPr>
              <w:t>муниципальной программы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D11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D11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11390</w:t>
            </w:r>
          </w:p>
        </w:tc>
      </w:tr>
      <w:tr w:rsidR="00D118DA" w:rsidRPr="00812B8C" w:rsidTr="00B201D3">
        <w:trPr>
          <w:trHeight w:val="220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812B8C" w:rsidRDefault="00D118DA" w:rsidP="00D118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благоустройству территории поселений </w:t>
            </w:r>
            <w:r w:rsidRPr="00812B8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рамках </w:t>
            </w:r>
            <w:r w:rsidRPr="00812B8C">
              <w:rPr>
                <w:color w:val="000000"/>
                <w:sz w:val="20"/>
                <w:szCs w:val="20"/>
              </w:rPr>
              <w:t>муниципальной программы «Благоустройство»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D11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D11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11391</w:t>
            </w:r>
          </w:p>
        </w:tc>
      </w:tr>
      <w:tr w:rsidR="00D118DA" w:rsidRPr="00812B8C" w:rsidTr="00B201D3">
        <w:trPr>
          <w:trHeight w:val="283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C1B72" w:rsidRDefault="00BC1B72" w:rsidP="00BC1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1B72">
              <w:rPr>
                <w:sz w:val="20"/>
                <w:szCs w:val="20"/>
              </w:rPr>
              <w:t>Уличное освещение и ремонт объектов территории поселения в рамках муниципаль</w:t>
            </w:r>
            <w:r>
              <w:rPr>
                <w:sz w:val="20"/>
                <w:szCs w:val="20"/>
              </w:rPr>
              <w:t>ной программы «Благоустройство»</w:t>
            </w:r>
            <w:r w:rsidRPr="00BC1B72">
              <w:rPr>
                <w:sz w:val="20"/>
                <w:szCs w:val="20"/>
              </w:rPr>
              <w:t>, материальные запасы по уличному освещению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D11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D11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12391</w:t>
            </w:r>
          </w:p>
        </w:tc>
      </w:tr>
      <w:tr w:rsidR="00D118DA" w:rsidRPr="00812B8C" w:rsidTr="00B201D3">
        <w:trPr>
          <w:trHeight w:val="258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C1B72" w:rsidRDefault="00704F0B" w:rsidP="00D118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</w:t>
            </w:r>
            <w:r>
              <w:rPr>
                <w:sz w:val="20"/>
                <w:szCs w:val="20"/>
                <w:lang w:eastAsia="en-US"/>
              </w:rPr>
              <w:t>озеленению территории поселения</w:t>
            </w:r>
            <w:r w:rsidRPr="00BC1B72">
              <w:rPr>
                <w:sz w:val="20"/>
                <w:szCs w:val="20"/>
              </w:rPr>
              <w:t xml:space="preserve"> </w:t>
            </w:r>
            <w:r w:rsidR="00BC1B72" w:rsidRPr="00BC1B72">
              <w:rPr>
                <w:sz w:val="20"/>
                <w:szCs w:val="20"/>
              </w:rPr>
              <w:t xml:space="preserve">в рамках муниципальной программы «Благоустройство»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D11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D11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13391</w:t>
            </w:r>
          </w:p>
        </w:tc>
      </w:tr>
      <w:tr w:rsidR="00D118DA" w:rsidRPr="00812B8C" w:rsidTr="00B201D3">
        <w:trPr>
          <w:trHeight w:val="258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C1B72" w:rsidRDefault="00BC1B72" w:rsidP="00D118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C1B72">
              <w:rPr>
                <w:sz w:val="20"/>
                <w:szCs w:val="20"/>
              </w:rPr>
              <w:lastRenderedPageBreak/>
              <w:t>Мероприятия по организации и содержанию мест захоронения в рамках муниципальной программ</w:t>
            </w:r>
            <w:r>
              <w:rPr>
                <w:sz w:val="20"/>
                <w:szCs w:val="20"/>
              </w:rPr>
              <w:t xml:space="preserve">ы «Благоустройство»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D11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BC1B72" w:rsidP="00D11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  <w:r w:rsidR="00D118DA" w:rsidRPr="00B201D3">
              <w:rPr>
                <w:color w:val="000000"/>
                <w:sz w:val="20"/>
                <w:szCs w:val="20"/>
                <w:lang w:val="en-US"/>
              </w:rPr>
              <w:t>39</w:t>
            </w:r>
            <w:r w:rsidR="00D118DA" w:rsidRPr="00B201D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118DA" w:rsidRPr="00812B8C" w:rsidTr="00B201D3">
        <w:trPr>
          <w:trHeight w:val="272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812B8C" w:rsidRDefault="00D118DA" w:rsidP="00D118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D11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24 0 00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D11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  <w:lang w:val="en-US"/>
              </w:rPr>
              <w:t>S3420</w:t>
            </w:r>
          </w:p>
        </w:tc>
      </w:tr>
      <w:tr w:rsidR="00D118DA" w:rsidRPr="00812B8C" w:rsidTr="00B201D3">
        <w:trPr>
          <w:trHeight w:val="220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812B8C" w:rsidRDefault="00D118DA" w:rsidP="00D118D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D118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25 0 00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D118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D118DA" w:rsidRPr="00812B8C" w:rsidTr="00FE588D">
        <w:trPr>
          <w:trHeight w:val="37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FE588D" w:rsidRDefault="00FE588D" w:rsidP="00D118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D11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25 0 00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D11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15551</w:t>
            </w:r>
          </w:p>
        </w:tc>
      </w:tr>
      <w:tr w:rsidR="00D118DA" w:rsidRPr="00812B8C" w:rsidTr="00B201D3">
        <w:trPr>
          <w:trHeight w:val="33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812B8C" w:rsidRDefault="00D118DA" w:rsidP="00D118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D11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01D3">
              <w:rPr>
                <w:color w:val="000000"/>
                <w:sz w:val="20"/>
                <w:szCs w:val="20"/>
              </w:rPr>
              <w:t xml:space="preserve">25 0 </w:t>
            </w:r>
            <w:r w:rsidRPr="00B201D3">
              <w:rPr>
                <w:color w:val="000000"/>
                <w:sz w:val="20"/>
                <w:szCs w:val="20"/>
                <w:lang w:val="en-US"/>
              </w:rPr>
              <w:t>F2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D11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  <w:lang w:val="en-US"/>
              </w:rPr>
              <w:t>5555</w:t>
            </w:r>
            <w:r w:rsidRPr="00B201D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118DA" w:rsidRPr="00812B8C" w:rsidTr="00873B30">
        <w:trPr>
          <w:trHeight w:val="34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812B8C" w:rsidRDefault="00D118DA" w:rsidP="00873B3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="00873B30">
              <w:rPr>
                <w:b/>
                <w:color w:val="000000"/>
                <w:sz w:val="20"/>
                <w:szCs w:val="20"/>
              </w:rPr>
              <w:t>Подготовка к зиме</w:t>
            </w:r>
            <w:r w:rsidRPr="00812B8C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D118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B201D3">
              <w:rPr>
                <w:b/>
                <w:color w:val="000000"/>
                <w:sz w:val="20"/>
                <w:szCs w:val="20"/>
              </w:rPr>
              <w:t>8 0 00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DA" w:rsidRPr="00B201D3" w:rsidRDefault="00D118DA" w:rsidP="00D118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873B30" w:rsidRPr="00812B8C" w:rsidTr="00B201D3">
        <w:trPr>
          <w:trHeight w:val="31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873B30" w:rsidRDefault="00873B30" w:rsidP="00873B30">
            <w:pPr>
              <w:rPr>
                <w:sz w:val="20"/>
                <w:szCs w:val="20"/>
              </w:rPr>
            </w:pPr>
            <w:r w:rsidRPr="00873B30">
              <w:rPr>
                <w:sz w:val="20"/>
                <w:szCs w:val="20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87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</w:t>
            </w:r>
            <w:r w:rsidRPr="00B201D3"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87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10431</w:t>
            </w:r>
          </w:p>
        </w:tc>
      </w:tr>
      <w:tr w:rsidR="00873B30" w:rsidRPr="00812B8C" w:rsidTr="00B201D3">
        <w:trPr>
          <w:trHeight w:val="31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812B8C" w:rsidRDefault="00873B30" w:rsidP="00873B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«Комплексное развитие системы коммунальной инфраструктуры</w:t>
            </w:r>
            <w:r w:rsidRPr="00812B8C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873B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8 2 01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873B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873B30" w:rsidRPr="00812B8C" w:rsidTr="00B201D3">
        <w:trPr>
          <w:trHeight w:val="31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812B8C" w:rsidRDefault="00873B30" w:rsidP="00873B3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развитие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87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28 2 01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87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10401</w:t>
            </w:r>
          </w:p>
        </w:tc>
      </w:tr>
      <w:tr w:rsidR="00873B30" w:rsidRPr="00812B8C" w:rsidTr="00B201D3">
        <w:trPr>
          <w:trHeight w:val="455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812B8C" w:rsidRDefault="00873B30" w:rsidP="006D75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Муниципальная программа «Развитие автомобильных дорог общего пользования</w:t>
            </w:r>
            <w:r w:rsidR="006D75B9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873B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873B3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873B30" w:rsidRPr="00812B8C" w:rsidTr="00B201D3">
        <w:trPr>
          <w:trHeight w:val="51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812B8C" w:rsidRDefault="00873B30" w:rsidP="00873B3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  <w:r w:rsidR="00333E8F">
              <w:rPr>
                <w:color w:val="000000"/>
                <w:sz w:val="20"/>
                <w:szCs w:val="20"/>
              </w:rPr>
              <w:t xml:space="preserve"> в рамках муниципальной программы «Развитие автомобильных дорог общего 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87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87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10440</w:t>
            </w:r>
          </w:p>
        </w:tc>
      </w:tr>
      <w:tr w:rsidR="00873B30" w:rsidRPr="00812B8C" w:rsidTr="00B201D3">
        <w:trPr>
          <w:trHeight w:val="41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812B8C" w:rsidRDefault="00873B30" w:rsidP="00873B3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  <w:r w:rsidR="00333E8F">
              <w:rPr>
                <w:color w:val="000000"/>
                <w:sz w:val="20"/>
                <w:szCs w:val="20"/>
              </w:rPr>
              <w:t xml:space="preserve"> в рамках муниципальной программы «Развитие автомобильных дорог общего 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87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87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10441</w:t>
            </w:r>
          </w:p>
        </w:tc>
      </w:tr>
      <w:tr w:rsidR="00873B30" w:rsidRPr="00812B8C" w:rsidTr="00B201D3">
        <w:trPr>
          <w:trHeight w:val="50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812B8C" w:rsidRDefault="00174FB8" w:rsidP="00333E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  <w:r w:rsidR="00873B30" w:rsidRPr="00812B8C">
              <w:rPr>
                <w:color w:val="000000"/>
                <w:sz w:val="20"/>
                <w:szCs w:val="20"/>
              </w:rPr>
              <w:t xml:space="preserve"> </w:t>
            </w:r>
            <w:r w:rsidR="00333E8F">
              <w:rPr>
                <w:color w:val="000000"/>
                <w:sz w:val="20"/>
                <w:szCs w:val="20"/>
              </w:rPr>
              <w:t xml:space="preserve"> в рамках муниципальной программы «Развитие автомобильных дорог общего 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87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87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10450</w:t>
            </w:r>
          </w:p>
        </w:tc>
      </w:tr>
      <w:tr w:rsidR="00873B30" w:rsidRPr="00812B8C" w:rsidTr="00B201D3">
        <w:trPr>
          <w:trHeight w:val="45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812B8C" w:rsidRDefault="00F543B5" w:rsidP="00873B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  <w:r w:rsidR="00333E8F" w:rsidRPr="00812B8C">
              <w:rPr>
                <w:color w:val="000000"/>
                <w:sz w:val="20"/>
                <w:szCs w:val="20"/>
              </w:rPr>
              <w:t xml:space="preserve"> </w:t>
            </w:r>
            <w:r w:rsidR="00333E8F">
              <w:rPr>
                <w:color w:val="000000"/>
                <w:sz w:val="20"/>
                <w:szCs w:val="20"/>
              </w:rPr>
              <w:t xml:space="preserve"> в рамках муниципальной программы «Развитие автомобильных дорог общего 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87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87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10451</w:t>
            </w:r>
          </w:p>
        </w:tc>
      </w:tr>
      <w:tr w:rsidR="00873B30" w:rsidRPr="00812B8C" w:rsidTr="00B201D3">
        <w:trPr>
          <w:trHeight w:val="46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812B8C" w:rsidRDefault="00873B30" w:rsidP="00873B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  <w:r w:rsidR="00333E8F">
              <w:rPr>
                <w:color w:val="000000"/>
                <w:sz w:val="20"/>
                <w:szCs w:val="20"/>
              </w:rPr>
              <w:t xml:space="preserve"> в рамках муниципальной программы «Развитие автомобильных дорог общего 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87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87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10460</w:t>
            </w:r>
          </w:p>
        </w:tc>
      </w:tr>
      <w:tr w:rsidR="00873B30" w:rsidRPr="00812B8C" w:rsidTr="00B201D3">
        <w:trPr>
          <w:trHeight w:val="47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812B8C" w:rsidRDefault="00333E8F" w:rsidP="00873B3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  <w:r>
              <w:rPr>
                <w:color w:val="000000"/>
                <w:sz w:val="20"/>
                <w:szCs w:val="20"/>
              </w:rPr>
              <w:t xml:space="preserve"> в рамках муниципальной программы «Развитие автомобильных дорог общего 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87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0" w:rsidRPr="00B201D3" w:rsidRDefault="00873B30" w:rsidP="00873B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10461</w:t>
            </w:r>
          </w:p>
        </w:tc>
      </w:tr>
      <w:tr w:rsidR="00136C2C" w:rsidRPr="00812B8C" w:rsidTr="00B201D3">
        <w:trPr>
          <w:trHeight w:val="47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136C2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36C2C">
              <w:rPr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136C2C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10470</w:t>
            </w:r>
          </w:p>
        </w:tc>
      </w:tr>
      <w:tr w:rsidR="00136C2C" w:rsidRPr="00812B8C" w:rsidTr="00B201D3">
        <w:trPr>
          <w:trHeight w:val="28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136C2C" w:rsidRDefault="00036EC4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Прочие расходы </w:t>
            </w:r>
            <w:r>
              <w:rPr>
                <w:sz w:val="20"/>
                <w:szCs w:val="20"/>
                <w:lang w:eastAsia="en-US"/>
              </w:rPr>
              <w:t>по организации дорожного движения, обслуживанию и содержанию автомобильных дорог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в рамках </w:t>
            </w:r>
            <w:r w:rsidR="00136C2C" w:rsidRPr="00136C2C">
              <w:rPr>
                <w:sz w:val="20"/>
                <w:szCs w:val="20"/>
              </w:rPr>
              <w:t>муниципальной программы «</w:t>
            </w:r>
            <w:r w:rsidR="00136C2C" w:rsidRPr="00136C2C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="00136C2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10471</w:t>
            </w:r>
          </w:p>
        </w:tc>
      </w:tr>
      <w:tr w:rsidR="00136C2C" w:rsidRPr="00812B8C" w:rsidTr="00B201D3">
        <w:trPr>
          <w:trHeight w:val="28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  <w:lang w:val="en-US"/>
              </w:rPr>
              <w:t>S3420</w:t>
            </w:r>
          </w:p>
        </w:tc>
      </w:tr>
      <w:tr w:rsidR="00136C2C" w:rsidRPr="00812B8C" w:rsidTr="00B201D3">
        <w:trPr>
          <w:trHeight w:val="49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7F3F4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 xml:space="preserve">Ведомственная целевая программа Администрации </w:t>
            </w:r>
            <w:r w:rsidR="007F3F4C">
              <w:rPr>
                <w:b/>
                <w:color w:val="000000"/>
                <w:sz w:val="20"/>
                <w:szCs w:val="20"/>
              </w:rPr>
              <w:t>Казского</w:t>
            </w:r>
            <w:r w:rsidRPr="00812B8C">
              <w:rPr>
                <w:b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70 0 00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136C2C" w:rsidRPr="00812B8C" w:rsidTr="00B201D3">
        <w:trPr>
          <w:trHeight w:val="27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7F3F4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 xml:space="preserve">Обеспечение деятельности главы </w:t>
            </w:r>
            <w:r w:rsidR="007F3F4C">
              <w:rPr>
                <w:color w:val="000000"/>
                <w:sz w:val="20"/>
                <w:szCs w:val="20"/>
              </w:rPr>
              <w:t>Казского</w:t>
            </w:r>
            <w:r w:rsidRPr="00812B8C">
              <w:rPr>
                <w:color w:val="000000"/>
                <w:sz w:val="20"/>
                <w:szCs w:val="20"/>
              </w:rPr>
              <w:t xml:space="preserve"> городского поселения</w:t>
            </w:r>
            <w:r w:rsidR="007F3F4C">
              <w:rPr>
                <w:color w:val="000000"/>
                <w:sz w:val="20"/>
                <w:szCs w:val="20"/>
              </w:rPr>
              <w:t xml:space="preserve"> в рамках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70 1 00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20010</w:t>
            </w:r>
          </w:p>
        </w:tc>
      </w:tr>
      <w:tr w:rsidR="00136C2C" w:rsidRPr="00812B8C" w:rsidTr="00B201D3">
        <w:trPr>
          <w:trHeight w:val="270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  <w:r w:rsidR="007F3F4C">
              <w:rPr>
                <w:color w:val="000000"/>
                <w:sz w:val="20"/>
                <w:szCs w:val="20"/>
              </w:rPr>
              <w:t xml:space="preserve"> в рамках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70 1 00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20050</w:t>
            </w:r>
          </w:p>
        </w:tc>
      </w:tr>
      <w:tr w:rsidR="00136C2C" w:rsidRPr="00812B8C" w:rsidTr="00B201D3">
        <w:trPr>
          <w:trHeight w:val="17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70 1 00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20060</w:t>
            </w:r>
          </w:p>
        </w:tc>
      </w:tr>
      <w:tr w:rsidR="00136C2C" w:rsidRPr="00812B8C" w:rsidTr="00B201D3">
        <w:trPr>
          <w:trHeight w:val="27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0678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r w:rsidR="000678DD">
              <w:rPr>
                <w:color w:val="000000"/>
                <w:sz w:val="20"/>
                <w:szCs w:val="20"/>
              </w:rPr>
              <w:t>Казского</w:t>
            </w:r>
            <w:r w:rsidRPr="00812B8C">
              <w:rPr>
                <w:color w:val="000000"/>
                <w:sz w:val="20"/>
                <w:szCs w:val="20"/>
              </w:rPr>
              <w:t xml:space="preserve"> городского поселения</w:t>
            </w:r>
            <w:r w:rsidR="000678DD">
              <w:rPr>
                <w:color w:val="000000"/>
                <w:sz w:val="20"/>
                <w:szCs w:val="20"/>
              </w:rPr>
              <w:t xml:space="preserve"> в рамках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70 1 00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20070</w:t>
            </w:r>
          </w:p>
        </w:tc>
      </w:tr>
      <w:tr w:rsidR="00136C2C" w:rsidRPr="00812B8C" w:rsidTr="00B201D3">
        <w:trPr>
          <w:trHeight w:val="558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70 1 00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20080</w:t>
            </w:r>
          </w:p>
        </w:tc>
      </w:tr>
      <w:tr w:rsidR="00136C2C" w:rsidRPr="00812B8C" w:rsidTr="00B201D3">
        <w:trPr>
          <w:trHeight w:val="18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  <w:r w:rsidR="00413E33">
              <w:rPr>
                <w:color w:val="000000"/>
                <w:sz w:val="20"/>
                <w:szCs w:val="20"/>
              </w:rPr>
              <w:t xml:space="preserve"> в рамках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70 1 00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20090</w:t>
            </w:r>
          </w:p>
        </w:tc>
      </w:tr>
      <w:tr w:rsidR="00136C2C" w:rsidRPr="00812B8C" w:rsidTr="00B201D3">
        <w:trPr>
          <w:trHeight w:val="45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70 1 00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20100</w:t>
            </w:r>
          </w:p>
        </w:tc>
      </w:tr>
      <w:tr w:rsidR="00136C2C" w:rsidRPr="00812B8C" w:rsidTr="00B201D3">
        <w:trPr>
          <w:trHeight w:val="42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«Управление и распоряжение муниципальным имуществом»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73 0 00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136C2C" w:rsidRPr="00812B8C" w:rsidTr="00B201D3">
        <w:trPr>
          <w:trHeight w:val="290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Обеспечение деятельности аппарата управления</w:t>
            </w:r>
            <w:r w:rsidR="00413E33">
              <w:rPr>
                <w:color w:val="000000"/>
                <w:sz w:val="20"/>
                <w:szCs w:val="20"/>
              </w:rPr>
              <w:t xml:space="preserve"> в рамках ведомственной целевой программы «Управление и распоряжение муниципальным имуществом»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73 1 00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20050</w:t>
            </w:r>
          </w:p>
        </w:tc>
      </w:tr>
      <w:tr w:rsidR="00136C2C" w:rsidRPr="00812B8C" w:rsidTr="00B201D3">
        <w:trPr>
          <w:trHeight w:val="357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lastRenderedPageBreak/>
              <w:t>Ведомственная целевая программа Таштагольского муниципального района «Создание устойчивого функционирования жилищно-коммунального комплекса Таштагольского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75 1 00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413E33" w:rsidRPr="00812B8C" w:rsidTr="00B201D3">
        <w:trPr>
          <w:trHeight w:val="272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3" w:rsidRPr="00413E33" w:rsidRDefault="00413E33" w:rsidP="00413E33">
            <w:pPr>
              <w:rPr>
                <w:sz w:val="20"/>
                <w:szCs w:val="20"/>
              </w:rPr>
            </w:pPr>
            <w:r w:rsidRPr="00413E33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3" w:rsidRPr="00B201D3" w:rsidRDefault="00413E33" w:rsidP="00413E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75 1 00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3" w:rsidRPr="00B201D3" w:rsidRDefault="00413E33" w:rsidP="00413E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23010</w:t>
            </w:r>
          </w:p>
        </w:tc>
      </w:tr>
      <w:tr w:rsidR="00413E33" w:rsidRPr="00812B8C" w:rsidTr="00B201D3">
        <w:trPr>
          <w:trHeight w:val="72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3" w:rsidRPr="00413E33" w:rsidRDefault="00413E33" w:rsidP="00413E33">
            <w:pPr>
              <w:rPr>
                <w:sz w:val="20"/>
                <w:szCs w:val="20"/>
              </w:rPr>
            </w:pPr>
            <w:r w:rsidRPr="00413E33">
              <w:rPr>
                <w:sz w:val="20"/>
                <w:szCs w:val="20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3" w:rsidRPr="00B201D3" w:rsidRDefault="00413E33" w:rsidP="00413E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75 1 00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3" w:rsidRPr="00B201D3" w:rsidRDefault="00413E33" w:rsidP="00413E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23020</w:t>
            </w:r>
          </w:p>
        </w:tc>
      </w:tr>
      <w:tr w:rsidR="00136C2C" w:rsidRPr="00812B8C" w:rsidTr="00B201D3">
        <w:trPr>
          <w:trHeight w:val="385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«Культура Таштагольского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77 1 00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136C2C" w:rsidRPr="00812B8C" w:rsidTr="00B201D3">
        <w:trPr>
          <w:trHeight w:val="284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  <w:r w:rsidR="001729A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77 1 00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20180</w:t>
            </w:r>
          </w:p>
        </w:tc>
      </w:tr>
      <w:tr w:rsidR="00136C2C" w:rsidRPr="00812B8C" w:rsidTr="00B201D3">
        <w:trPr>
          <w:trHeight w:val="522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77 1 00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20190</w:t>
            </w:r>
          </w:p>
        </w:tc>
      </w:tr>
      <w:tr w:rsidR="00136C2C" w:rsidRPr="00812B8C" w:rsidTr="00B201D3">
        <w:trPr>
          <w:trHeight w:val="53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«Развитие физической культуры и спорта в Таштагольском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78 1 00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136C2C" w:rsidRPr="00812B8C" w:rsidTr="00B201D3">
        <w:trPr>
          <w:trHeight w:val="373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78 1 00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20210</w:t>
            </w:r>
          </w:p>
        </w:tc>
      </w:tr>
      <w:tr w:rsidR="00136C2C" w:rsidRPr="00812B8C" w:rsidTr="00B201D3">
        <w:trPr>
          <w:trHeight w:val="40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«Социальная защита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79 1 00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136C2C" w:rsidRPr="00812B8C" w:rsidTr="00B201D3">
        <w:trPr>
          <w:trHeight w:val="282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79 1 00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20220</w:t>
            </w:r>
          </w:p>
        </w:tc>
      </w:tr>
      <w:tr w:rsidR="00136C2C" w:rsidRPr="00812B8C" w:rsidTr="00B201D3">
        <w:trPr>
          <w:trHeight w:val="279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99 0 00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201D3">
              <w:rPr>
                <w:b/>
                <w:color w:val="000000"/>
                <w:sz w:val="20"/>
                <w:szCs w:val="20"/>
              </w:rPr>
              <w:t>00000</w:t>
            </w:r>
          </w:p>
        </w:tc>
      </w:tr>
      <w:tr w:rsidR="00136C2C" w:rsidRPr="00812B8C" w:rsidTr="00B201D3">
        <w:trPr>
          <w:trHeight w:val="336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99 0 00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51180</w:t>
            </w:r>
          </w:p>
        </w:tc>
      </w:tr>
      <w:tr w:rsidR="00136C2C" w:rsidRPr="00812B8C" w:rsidTr="00B201D3">
        <w:trPr>
          <w:trHeight w:val="231"/>
        </w:trPr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812B8C" w:rsidRDefault="00136C2C" w:rsidP="00136C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Условно-утвержденные расходы в рамках внепрограммного направления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99 0 00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2C" w:rsidRPr="00B201D3" w:rsidRDefault="00136C2C" w:rsidP="00136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201D3">
              <w:rPr>
                <w:color w:val="000000"/>
                <w:sz w:val="20"/>
                <w:szCs w:val="20"/>
              </w:rPr>
              <w:t>99990</w:t>
            </w:r>
          </w:p>
        </w:tc>
      </w:tr>
    </w:tbl>
    <w:p w:rsidR="00B201D3" w:rsidRDefault="00B201D3" w:rsidP="00D3115E">
      <w:pPr>
        <w:jc w:val="center"/>
        <w:outlineLvl w:val="0"/>
        <w:rPr>
          <w:b/>
        </w:rPr>
      </w:pPr>
    </w:p>
    <w:p w:rsidR="00D3115E" w:rsidRDefault="00D3115E" w:rsidP="00D3115E">
      <w:pPr>
        <w:jc w:val="center"/>
        <w:outlineLvl w:val="0"/>
        <w:rPr>
          <w:b/>
          <w:sz w:val="28"/>
          <w:szCs w:val="28"/>
        </w:rPr>
      </w:pPr>
    </w:p>
    <w:p w:rsidR="00787CE8" w:rsidRDefault="00787CE8" w:rsidP="007E161A">
      <w:pPr>
        <w:ind w:left="6372" w:firstLine="708"/>
        <w:jc w:val="right"/>
        <w:rPr>
          <w:sz w:val="20"/>
          <w:szCs w:val="20"/>
        </w:rPr>
        <w:sectPr w:rsidR="00787CE8" w:rsidSect="005D237C">
          <w:pgSz w:w="11906" w:h="16838"/>
          <w:pgMar w:top="709" w:right="709" w:bottom="568" w:left="1418" w:header="709" w:footer="709" w:gutter="0"/>
          <w:cols w:space="708"/>
          <w:docGrid w:linePitch="360"/>
        </w:sectPr>
      </w:pPr>
    </w:p>
    <w:p w:rsidR="00FC722E" w:rsidRDefault="00FC722E" w:rsidP="007E161A">
      <w:pPr>
        <w:ind w:left="6372" w:firstLine="708"/>
        <w:jc w:val="right"/>
        <w:rPr>
          <w:sz w:val="20"/>
          <w:szCs w:val="20"/>
        </w:rPr>
      </w:pPr>
    </w:p>
    <w:p w:rsidR="00B47536" w:rsidRPr="00FB4FB0" w:rsidRDefault="00330199" w:rsidP="007E161A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0C7244">
        <w:rPr>
          <w:sz w:val="20"/>
          <w:szCs w:val="20"/>
        </w:rPr>
        <w:t xml:space="preserve"> № 42</w:t>
      </w:r>
      <w:r w:rsidR="005D293F">
        <w:rPr>
          <w:sz w:val="20"/>
          <w:szCs w:val="20"/>
        </w:rPr>
        <w:t xml:space="preserve"> </w:t>
      </w:r>
      <w:r w:rsidRPr="000C167C">
        <w:rPr>
          <w:sz w:val="20"/>
          <w:szCs w:val="20"/>
        </w:rPr>
        <w:t>от «</w:t>
      </w:r>
      <w:r w:rsidR="00DD3F6F">
        <w:rPr>
          <w:sz w:val="20"/>
          <w:szCs w:val="20"/>
        </w:rPr>
        <w:t>27</w:t>
      </w:r>
      <w:r w:rsidRPr="000C167C">
        <w:rPr>
          <w:sz w:val="20"/>
          <w:szCs w:val="20"/>
        </w:rPr>
        <w:t>»</w:t>
      </w:r>
      <w:r w:rsidR="00885A1A">
        <w:rPr>
          <w:sz w:val="20"/>
          <w:szCs w:val="20"/>
        </w:rPr>
        <w:t xml:space="preserve"> </w:t>
      </w:r>
      <w:r w:rsidR="00C432DB">
        <w:rPr>
          <w:sz w:val="20"/>
          <w:szCs w:val="20"/>
        </w:rPr>
        <w:t>декабря</w:t>
      </w:r>
      <w:r w:rsidR="00885A1A">
        <w:rPr>
          <w:sz w:val="20"/>
          <w:szCs w:val="20"/>
        </w:rPr>
        <w:t xml:space="preserve"> </w:t>
      </w:r>
      <w:r w:rsidR="00393C11">
        <w:rPr>
          <w:sz w:val="20"/>
          <w:szCs w:val="20"/>
        </w:rPr>
        <w:t>2021</w:t>
      </w:r>
      <w:r w:rsidRPr="000C167C">
        <w:rPr>
          <w:sz w:val="20"/>
          <w:szCs w:val="20"/>
        </w:rPr>
        <w:t xml:space="preserve"> года</w:t>
      </w:r>
    </w:p>
    <w:p w:rsidR="00B47536" w:rsidRPr="000C167C" w:rsidRDefault="00B47536" w:rsidP="007E161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47536" w:rsidRPr="00FB4FB0" w:rsidRDefault="00B47536" w:rsidP="007E161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</w:t>
      </w:r>
      <w:r w:rsidR="005E5A83">
        <w:rPr>
          <w:sz w:val="20"/>
          <w:szCs w:val="20"/>
        </w:rPr>
        <w:t>з</w:t>
      </w:r>
      <w:r w:rsidR="00393C11">
        <w:rPr>
          <w:sz w:val="20"/>
          <w:szCs w:val="20"/>
        </w:rPr>
        <w:t>ское городское поселение на 2022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B47536" w:rsidRDefault="00393C11" w:rsidP="007E161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2023</w:t>
      </w:r>
      <w:r w:rsidR="00B47536" w:rsidRPr="00FB4FB0">
        <w:rPr>
          <w:sz w:val="20"/>
          <w:szCs w:val="20"/>
        </w:rPr>
        <w:t xml:space="preserve"> и 20</w:t>
      </w:r>
      <w:r w:rsidR="00885A1A">
        <w:rPr>
          <w:sz w:val="20"/>
          <w:szCs w:val="20"/>
        </w:rPr>
        <w:t>2</w:t>
      </w:r>
      <w:r>
        <w:rPr>
          <w:sz w:val="20"/>
          <w:szCs w:val="20"/>
        </w:rPr>
        <w:t>4</w:t>
      </w:r>
      <w:r w:rsidR="00B47536" w:rsidRPr="00FB4FB0">
        <w:rPr>
          <w:sz w:val="20"/>
          <w:szCs w:val="20"/>
        </w:rPr>
        <w:t xml:space="preserve"> годы</w:t>
      </w:r>
      <w:r w:rsidR="00B47536" w:rsidRPr="000C167C">
        <w:rPr>
          <w:sz w:val="20"/>
          <w:szCs w:val="20"/>
        </w:rPr>
        <w:t>»</w:t>
      </w:r>
    </w:p>
    <w:p w:rsidR="005E5A83" w:rsidRPr="007C0A66" w:rsidRDefault="005E5A83" w:rsidP="007E161A">
      <w:pPr>
        <w:jc w:val="right"/>
        <w:rPr>
          <w:sz w:val="28"/>
          <w:szCs w:val="28"/>
        </w:rPr>
      </w:pPr>
    </w:p>
    <w:p w:rsidR="006E649A" w:rsidRDefault="006E649A" w:rsidP="007E161A">
      <w:pPr>
        <w:pStyle w:val="ac"/>
        <w:jc w:val="center"/>
        <w:rPr>
          <w:b/>
        </w:rPr>
      </w:pPr>
      <w:r>
        <w:rPr>
          <w:b/>
        </w:rPr>
        <w:t>ПЕРЕЧЕНЬ</w:t>
      </w:r>
    </w:p>
    <w:p w:rsidR="006E649A" w:rsidRDefault="00B47536" w:rsidP="007E161A">
      <w:pPr>
        <w:pStyle w:val="ac"/>
        <w:jc w:val="center"/>
        <w:rPr>
          <w:b/>
        </w:rPr>
      </w:pPr>
      <w:r w:rsidRPr="007C0A66">
        <w:rPr>
          <w:b/>
        </w:rPr>
        <w:t xml:space="preserve"> и коды видов расходов</w:t>
      </w:r>
      <w:r w:rsidR="006E649A">
        <w:rPr>
          <w:b/>
        </w:rPr>
        <w:t xml:space="preserve"> бюджета Казского городского поселения </w:t>
      </w:r>
    </w:p>
    <w:p w:rsidR="00B47536" w:rsidRPr="007C0A66" w:rsidRDefault="006E649A" w:rsidP="007E161A">
      <w:pPr>
        <w:pStyle w:val="ac"/>
        <w:jc w:val="center"/>
        <w:rPr>
          <w:b/>
        </w:rPr>
      </w:pPr>
      <w:r>
        <w:rPr>
          <w:b/>
        </w:rPr>
        <w:t>на 2022 год и плановый период 2022 и 2023 годов</w:t>
      </w:r>
    </w:p>
    <w:p w:rsidR="00B47536" w:rsidRPr="007C0A66" w:rsidRDefault="00B47536" w:rsidP="004D6FDB">
      <w:pPr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56"/>
        <w:gridCol w:w="8613"/>
      </w:tblGrid>
      <w:tr w:rsidR="005E5A83" w:rsidRPr="005E5A83" w:rsidTr="00402A4A">
        <w:trPr>
          <w:trHeight w:val="513"/>
          <w:tblHeader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3" w:rsidRPr="005E5A83" w:rsidRDefault="005E5A83" w:rsidP="005E5A8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E5A83">
              <w:rPr>
                <w:b/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83" w:rsidRPr="005E5A83" w:rsidRDefault="005E5A83" w:rsidP="005E5A83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E5A83">
              <w:rPr>
                <w:b/>
                <w:sz w:val="22"/>
                <w:szCs w:val="22"/>
              </w:rPr>
              <w:t>Наименование вида расходов</w:t>
            </w:r>
          </w:p>
        </w:tc>
      </w:tr>
      <w:tr w:rsidR="005E5A83" w:rsidRPr="005E5A83" w:rsidTr="00402A4A">
        <w:trPr>
          <w:trHeight w:val="325"/>
          <w:tblHeader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111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Фонд оплаты труда казенных учреждений</w:t>
            </w:r>
          </w:p>
        </w:tc>
      </w:tr>
      <w:tr w:rsidR="005E5A83" w:rsidRPr="005E5A83" w:rsidTr="00402A4A">
        <w:trPr>
          <w:trHeight w:val="375"/>
          <w:tblHeader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</w:tr>
      <w:tr w:rsidR="005E5A83" w:rsidRPr="005E5A83" w:rsidTr="00402A4A">
        <w:trPr>
          <w:trHeight w:val="315"/>
          <w:tblHeader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</w:tr>
      <w:tr w:rsidR="005E5A83" w:rsidRPr="005E5A83" w:rsidTr="00402A4A">
        <w:trPr>
          <w:trHeight w:val="315"/>
          <w:tblHeader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5E5A83" w:rsidRPr="005E5A83" w:rsidTr="00402A4A">
        <w:trPr>
          <w:trHeight w:val="30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5E5A83" w:rsidRPr="005E5A83" w:rsidTr="00402A4A">
        <w:trPr>
          <w:trHeight w:val="20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5E5A83" w:rsidRPr="005E5A83" w:rsidTr="00402A4A">
        <w:trPr>
          <w:trHeight w:val="20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5E5A83" w:rsidRPr="005E5A83" w:rsidTr="00402A4A">
        <w:trPr>
          <w:trHeight w:val="60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Закупка товаров, работ, услуг в целях капитального ремонта государственного/ муниципального / имущества.</w:t>
            </w:r>
          </w:p>
        </w:tc>
      </w:tr>
      <w:tr w:rsidR="005E5A83" w:rsidRPr="005E5A83" w:rsidTr="00402A4A">
        <w:trPr>
          <w:trHeight w:val="31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Прочая закупка товаров, работ и услуг для государственных /муниципальных/ нужд.</w:t>
            </w:r>
          </w:p>
        </w:tc>
      </w:tr>
      <w:tr w:rsidR="00DD6625" w:rsidRPr="005E5A83" w:rsidTr="00402A4A">
        <w:trPr>
          <w:trHeight w:val="313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5" w:rsidRPr="004F6815" w:rsidRDefault="00DD6625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247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25" w:rsidRPr="005E5A83" w:rsidRDefault="0085728A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Закупка энергетических ресурсов</w:t>
            </w:r>
          </w:p>
        </w:tc>
      </w:tr>
      <w:tr w:rsidR="005E5A83" w:rsidRPr="005E5A83" w:rsidTr="00402A4A">
        <w:trPr>
          <w:trHeight w:val="30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Иные межбюджетные трансферты</w:t>
            </w:r>
          </w:p>
        </w:tc>
      </w:tr>
      <w:tr w:rsidR="005E5A83" w:rsidRPr="005E5A83" w:rsidTr="00402A4A">
        <w:trPr>
          <w:trHeight w:val="30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4F6815" w:rsidRDefault="005E5A83" w:rsidP="005E5A83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  <w:highlight w:val="yellow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730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83" w:rsidRPr="005E5A83" w:rsidRDefault="005E5A83" w:rsidP="005E5A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5A83">
              <w:rPr>
                <w:sz w:val="22"/>
                <w:szCs w:val="22"/>
              </w:rPr>
              <w:t>Обслуживание муниципального долга</w:t>
            </w:r>
          </w:p>
        </w:tc>
      </w:tr>
      <w:tr w:rsidR="00284B39" w:rsidRPr="005E5A83" w:rsidTr="00402A4A">
        <w:trPr>
          <w:trHeight w:val="30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812B8C" w:rsidRDefault="00284B39" w:rsidP="00284B39">
            <w:pPr>
              <w:widowControl w:val="0"/>
              <w:jc w:val="center"/>
              <w:rPr>
                <w:snapToGrid w:val="0"/>
              </w:rPr>
            </w:pPr>
            <w:r w:rsidRPr="00812B8C">
              <w:rPr>
                <w:snapToGrid w:val="0"/>
              </w:rPr>
              <w:t>811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284B39" w:rsidRDefault="00284B39" w:rsidP="00284B39">
            <w:pPr>
              <w:rPr>
                <w:sz w:val="22"/>
                <w:szCs w:val="22"/>
              </w:rPr>
            </w:pPr>
            <w:r w:rsidRPr="00284B39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284B39" w:rsidRPr="005E5A83" w:rsidTr="00402A4A">
        <w:trPr>
          <w:trHeight w:val="39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812B8C" w:rsidRDefault="00284B39" w:rsidP="00284B39">
            <w:pPr>
              <w:jc w:val="center"/>
            </w:pPr>
            <w:r w:rsidRPr="00812B8C">
              <w:t>831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284B39" w:rsidRDefault="00284B39" w:rsidP="00284B39">
            <w:pPr>
              <w:rPr>
                <w:sz w:val="22"/>
                <w:szCs w:val="22"/>
              </w:rPr>
            </w:pPr>
            <w:r w:rsidRPr="00284B39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284B39" w:rsidRPr="005E5A83" w:rsidTr="00402A4A">
        <w:trPr>
          <w:trHeight w:val="34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4F6815" w:rsidRDefault="00284B39" w:rsidP="00284B39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5E5A83" w:rsidRDefault="00284B39" w:rsidP="00284B39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Уплата налога на имущество организаций и земельного налога.</w:t>
            </w:r>
          </w:p>
        </w:tc>
      </w:tr>
      <w:tr w:rsidR="00284B39" w:rsidRPr="005E5A83" w:rsidTr="00402A4A">
        <w:trPr>
          <w:trHeight w:val="36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4F6815" w:rsidRDefault="00284B39" w:rsidP="00284B39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5E5A83" w:rsidRDefault="00284B39" w:rsidP="00284B39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 xml:space="preserve">Уплата прочих налогов, сборов </w:t>
            </w:r>
          </w:p>
        </w:tc>
      </w:tr>
      <w:tr w:rsidR="00284B39" w:rsidRPr="005E5A83" w:rsidTr="00402A4A">
        <w:trPr>
          <w:trHeight w:val="38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4F6815" w:rsidRDefault="00284B39" w:rsidP="00284B39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5E5A83" w:rsidRDefault="00284B39" w:rsidP="00284B39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Уплата иных платежей</w:t>
            </w:r>
          </w:p>
        </w:tc>
      </w:tr>
      <w:tr w:rsidR="00284B39" w:rsidRPr="005E5A83" w:rsidTr="00402A4A">
        <w:trPr>
          <w:trHeight w:val="38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4F6815" w:rsidRDefault="00284B39" w:rsidP="00284B39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870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5E5A83" w:rsidRDefault="00284B39" w:rsidP="00284B39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Резервные средства</w:t>
            </w:r>
          </w:p>
        </w:tc>
      </w:tr>
      <w:tr w:rsidR="00284B39" w:rsidRPr="005E5A83" w:rsidTr="00402A4A">
        <w:trPr>
          <w:trHeight w:val="38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4F6815" w:rsidRDefault="00284B39" w:rsidP="00284B39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4F6815">
              <w:rPr>
                <w:snapToGrid w:val="0"/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39" w:rsidRPr="005E5A83" w:rsidRDefault="00284B39" w:rsidP="00284B39">
            <w:pPr>
              <w:widowControl w:val="0"/>
              <w:rPr>
                <w:snapToGrid w:val="0"/>
                <w:sz w:val="22"/>
                <w:szCs w:val="22"/>
              </w:rPr>
            </w:pPr>
            <w:r w:rsidRPr="005E5A83">
              <w:rPr>
                <w:snapToGrid w:val="0"/>
                <w:sz w:val="22"/>
                <w:szCs w:val="22"/>
              </w:rPr>
              <w:t>Специальные расходы</w:t>
            </w:r>
          </w:p>
        </w:tc>
      </w:tr>
    </w:tbl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30B9" w:rsidRDefault="005D30B9" w:rsidP="005E5A83">
      <w:pPr>
        <w:pStyle w:val="a3"/>
        <w:jc w:val="right"/>
        <w:rPr>
          <w:rFonts w:ascii="Times New Roman" w:hAnsi="Times New Roman" w:cs="Times New Roman"/>
        </w:rPr>
      </w:pPr>
    </w:p>
    <w:p w:rsidR="00A67F7D" w:rsidRDefault="00A67F7D" w:rsidP="005E5A83">
      <w:pPr>
        <w:pStyle w:val="a3"/>
        <w:jc w:val="right"/>
        <w:rPr>
          <w:rFonts w:ascii="Times New Roman" w:hAnsi="Times New Roman" w:cs="Times New Roman"/>
        </w:rPr>
      </w:pPr>
    </w:p>
    <w:p w:rsidR="00A67F7D" w:rsidRDefault="00A67F7D" w:rsidP="005E5A83">
      <w:pPr>
        <w:pStyle w:val="a3"/>
        <w:jc w:val="right"/>
        <w:rPr>
          <w:rFonts w:ascii="Times New Roman" w:hAnsi="Times New Roman" w:cs="Times New Roman"/>
        </w:rPr>
      </w:pPr>
    </w:p>
    <w:p w:rsidR="00A67F7D" w:rsidRDefault="00A67F7D" w:rsidP="005E5A83">
      <w:pPr>
        <w:pStyle w:val="a3"/>
        <w:jc w:val="right"/>
        <w:rPr>
          <w:rFonts w:ascii="Times New Roman" w:hAnsi="Times New Roman" w:cs="Times New Roman"/>
        </w:rPr>
      </w:pPr>
    </w:p>
    <w:p w:rsidR="00A67F7D" w:rsidRDefault="00A67F7D" w:rsidP="005E5A83">
      <w:pPr>
        <w:pStyle w:val="a3"/>
        <w:jc w:val="right"/>
        <w:rPr>
          <w:rFonts w:ascii="Times New Roman" w:hAnsi="Times New Roman" w:cs="Times New Roman"/>
        </w:rPr>
      </w:pPr>
    </w:p>
    <w:p w:rsidR="00A67F7D" w:rsidRDefault="00A67F7D" w:rsidP="005E5A83">
      <w:pPr>
        <w:pStyle w:val="a3"/>
        <w:jc w:val="right"/>
        <w:rPr>
          <w:rFonts w:ascii="Times New Roman" w:hAnsi="Times New Roman" w:cs="Times New Roman"/>
        </w:rPr>
      </w:pPr>
    </w:p>
    <w:p w:rsidR="00A67F7D" w:rsidRDefault="00A67F7D" w:rsidP="005E5A83">
      <w:pPr>
        <w:pStyle w:val="a3"/>
        <w:jc w:val="right"/>
        <w:rPr>
          <w:rFonts w:ascii="Times New Roman" w:hAnsi="Times New Roman" w:cs="Times New Roman"/>
        </w:rPr>
      </w:pPr>
    </w:p>
    <w:p w:rsidR="00A67F7D" w:rsidRDefault="00A67F7D" w:rsidP="005E5A83">
      <w:pPr>
        <w:pStyle w:val="a3"/>
        <w:jc w:val="right"/>
        <w:rPr>
          <w:rFonts w:ascii="Times New Roman" w:hAnsi="Times New Roman" w:cs="Times New Roman"/>
        </w:rPr>
      </w:pPr>
    </w:p>
    <w:p w:rsidR="00A67F7D" w:rsidRDefault="00A67F7D" w:rsidP="005E5A83">
      <w:pPr>
        <w:pStyle w:val="a3"/>
        <w:jc w:val="right"/>
        <w:rPr>
          <w:rFonts w:ascii="Times New Roman" w:hAnsi="Times New Roman" w:cs="Times New Roman"/>
        </w:rPr>
      </w:pPr>
    </w:p>
    <w:p w:rsidR="00A67F7D" w:rsidRDefault="00A67F7D" w:rsidP="005E5A83">
      <w:pPr>
        <w:pStyle w:val="a3"/>
        <w:jc w:val="right"/>
        <w:rPr>
          <w:rFonts w:ascii="Times New Roman" w:hAnsi="Times New Roman" w:cs="Times New Roman"/>
        </w:rPr>
      </w:pPr>
    </w:p>
    <w:p w:rsidR="00A67F7D" w:rsidRDefault="00A67F7D" w:rsidP="005E5A83">
      <w:pPr>
        <w:pStyle w:val="a3"/>
        <w:jc w:val="right"/>
        <w:rPr>
          <w:rFonts w:ascii="Times New Roman" w:hAnsi="Times New Roman" w:cs="Times New Roman"/>
        </w:rPr>
      </w:pPr>
    </w:p>
    <w:p w:rsidR="00A67F7D" w:rsidRDefault="00A67F7D" w:rsidP="005E5A83">
      <w:pPr>
        <w:pStyle w:val="a3"/>
        <w:jc w:val="right"/>
        <w:rPr>
          <w:rFonts w:ascii="Times New Roman" w:hAnsi="Times New Roman" w:cs="Times New Roman"/>
        </w:rPr>
      </w:pPr>
    </w:p>
    <w:p w:rsidR="00267BE1" w:rsidRDefault="00267BE1" w:rsidP="00B1169D">
      <w:pPr>
        <w:pStyle w:val="a3"/>
        <w:jc w:val="right"/>
        <w:rPr>
          <w:rFonts w:ascii="Times New Roman" w:hAnsi="Times New Roman" w:cs="Times New Roman"/>
        </w:rPr>
      </w:pPr>
    </w:p>
    <w:p w:rsidR="00A67F7D" w:rsidRDefault="00A67F7D" w:rsidP="00B1169D">
      <w:pPr>
        <w:pStyle w:val="a3"/>
        <w:jc w:val="right"/>
        <w:rPr>
          <w:rFonts w:ascii="Times New Roman" w:hAnsi="Times New Roman" w:cs="Times New Roman"/>
        </w:rPr>
      </w:pPr>
    </w:p>
    <w:p w:rsidR="000B2039" w:rsidRDefault="000B2039" w:rsidP="00B1169D">
      <w:pPr>
        <w:pStyle w:val="a3"/>
        <w:jc w:val="right"/>
        <w:rPr>
          <w:rFonts w:ascii="Times New Roman" w:hAnsi="Times New Roman" w:cs="Times New Roman"/>
        </w:rPr>
      </w:pPr>
    </w:p>
    <w:p w:rsidR="000B2039" w:rsidRDefault="000B2039" w:rsidP="00B1169D">
      <w:pPr>
        <w:pStyle w:val="a3"/>
        <w:jc w:val="right"/>
        <w:rPr>
          <w:rFonts w:ascii="Times New Roman" w:hAnsi="Times New Roman" w:cs="Times New Roman"/>
        </w:rPr>
      </w:pPr>
    </w:p>
    <w:p w:rsidR="000B2039" w:rsidRDefault="000B2039" w:rsidP="00B1169D">
      <w:pPr>
        <w:pStyle w:val="a3"/>
        <w:jc w:val="right"/>
        <w:rPr>
          <w:rFonts w:ascii="Times New Roman" w:hAnsi="Times New Roman" w:cs="Times New Roman"/>
        </w:rPr>
      </w:pPr>
    </w:p>
    <w:p w:rsidR="000B2039" w:rsidRDefault="000B2039" w:rsidP="00B1169D">
      <w:pPr>
        <w:pStyle w:val="a3"/>
        <w:jc w:val="right"/>
        <w:rPr>
          <w:rFonts w:ascii="Times New Roman" w:hAnsi="Times New Roman" w:cs="Times New Roman"/>
        </w:rPr>
      </w:pPr>
    </w:p>
    <w:p w:rsidR="00B1169D" w:rsidRPr="007E161A" w:rsidRDefault="00330199" w:rsidP="00B116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CC7CA0" w:rsidRDefault="00547951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42</w:t>
      </w:r>
      <w:r w:rsidR="0016249B">
        <w:rPr>
          <w:sz w:val="20"/>
          <w:szCs w:val="20"/>
        </w:rPr>
        <w:t xml:space="preserve"> </w:t>
      </w:r>
      <w:r w:rsidR="00B1169D">
        <w:rPr>
          <w:sz w:val="20"/>
          <w:szCs w:val="20"/>
        </w:rPr>
        <w:t>от «</w:t>
      </w:r>
      <w:r w:rsidR="00DD3F6F">
        <w:rPr>
          <w:sz w:val="20"/>
          <w:szCs w:val="20"/>
        </w:rPr>
        <w:t>27</w:t>
      </w:r>
      <w:r w:rsidR="00B1169D">
        <w:rPr>
          <w:sz w:val="20"/>
          <w:szCs w:val="20"/>
        </w:rPr>
        <w:t xml:space="preserve">» </w:t>
      </w:r>
      <w:r w:rsidR="006602EC">
        <w:rPr>
          <w:sz w:val="20"/>
          <w:szCs w:val="20"/>
        </w:rPr>
        <w:t>декабря</w:t>
      </w:r>
      <w:r w:rsidR="00923619">
        <w:rPr>
          <w:sz w:val="20"/>
          <w:szCs w:val="20"/>
        </w:rPr>
        <w:t xml:space="preserve"> </w:t>
      </w:r>
      <w:r w:rsidR="00ED1B68">
        <w:rPr>
          <w:sz w:val="20"/>
          <w:szCs w:val="20"/>
        </w:rPr>
        <w:t>2021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FB4440">
        <w:rPr>
          <w:sz w:val="20"/>
          <w:szCs w:val="20"/>
        </w:rPr>
        <w:t>з</w:t>
      </w:r>
      <w:r w:rsidR="00ED1B68">
        <w:rPr>
          <w:sz w:val="20"/>
          <w:szCs w:val="20"/>
        </w:rPr>
        <w:t>ское городское поселение на 2022</w:t>
      </w:r>
      <w:r>
        <w:rPr>
          <w:sz w:val="20"/>
          <w:szCs w:val="20"/>
        </w:rPr>
        <w:t xml:space="preserve"> год и</w:t>
      </w:r>
    </w:p>
    <w:p w:rsidR="00A67F7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ED1B68">
        <w:rPr>
          <w:sz w:val="20"/>
          <w:szCs w:val="20"/>
        </w:rPr>
        <w:t>23</w:t>
      </w:r>
      <w:r>
        <w:rPr>
          <w:sz w:val="20"/>
          <w:szCs w:val="20"/>
        </w:rPr>
        <w:t xml:space="preserve"> и 202</w:t>
      </w:r>
      <w:r w:rsidR="00ED1B68">
        <w:rPr>
          <w:sz w:val="20"/>
          <w:szCs w:val="20"/>
        </w:rPr>
        <w:t>4</w:t>
      </w:r>
      <w:r>
        <w:rPr>
          <w:sz w:val="20"/>
          <w:szCs w:val="20"/>
        </w:rPr>
        <w:t xml:space="preserve"> годы»</w:t>
      </w:r>
    </w:p>
    <w:p w:rsidR="0083289F" w:rsidRDefault="0083289F" w:rsidP="00B1169D">
      <w:pPr>
        <w:ind w:left="5664"/>
        <w:jc w:val="right"/>
        <w:rPr>
          <w:sz w:val="20"/>
          <w:szCs w:val="20"/>
        </w:rPr>
      </w:pPr>
    </w:p>
    <w:p w:rsidR="00AA1C71" w:rsidRPr="000D5241" w:rsidRDefault="00A67F7D" w:rsidP="00A67F7D">
      <w:pPr>
        <w:jc w:val="center"/>
        <w:rPr>
          <w:b/>
        </w:rPr>
      </w:pPr>
      <w:r w:rsidRPr="000D5241">
        <w:rPr>
          <w:b/>
        </w:rPr>
        <w:t xml:space="preserve">Распределение бюджетных ассигнований </w:t>
      </w:r>
      <w:r w:rsidR="000D5241" w:rsidRPr="000D5241">
        <w:rPr>
          <w:b/>
        </w:rPr>
        <w:t>б</w:t>
      </w:r>
      <w:r w:rsidRPr="000D5241">
        <w:rPr>
          <w:b/>
        </w:rPr>
        <w:t>юджета</w:t>
      </w:r>
      <w:r w:rsidR="000D5241" w:rsidRPr="000D5241">
        <w:rPr>
          <w:b/>
        </w:rPr>
        <w:t xml:space="preserve"> Казского городского поселения</w:t>
      </w:r>
      <w:r w:rsidRPr="000D5241">
        <w:rPr>
          <w:b/>
        </w:rPr>
        <w:t xml:space="preserve"> </w:t>
      </w:r>
    </w:p>
    <w:p w:rsidR="000D5241" w:rsidRDefault="00A67F7D" w:rsidP="00A67F7D">
      <w:pPr>
        <w:jc w:val="center"/>
        <w:rPr>
          <w:b/>
        </w:rPr>
      </w:pPr>
      <w:r w:rsidRPr="000D5241">
        <w:rPr>
          <w:b/>
        </w:rPr>
        <w:t xml:space="preserve">по разделам, подразделам, целевым статьям и видам расходов </w:t>
      </w:r>
    </w:p>
    <w:p w:rsidR="000D5241" w:rsidRDefault="00A67F7D" w:rsidP="00A67F7D">
      <w:pPr>
        <w:jc w:val="center"/>
        <w:rPr>
          <w:b/>
        </w:rPr>
      </w:pPr>
      <w:r w:rsidRPr="000D5241">
        <w:rPr>
          <w:b/>
        </w:rPr>
        <w:t xml:space="preserve">классификации расходов бюджетов </w:t>
      </w:r>
      <w:r w:rsidR="00AA1C71" w:rsidRPr="000D5241">
        <w:rPr>
          <w:b/>
        </w:rPr>
        <w:t>на 2022 год и плановый период 2023 и 2024</w:t>
      </w:r>
      <w:r w:rsidRPr="000D5241">
        <w:rPr>
          <w:b/>
        </w:rPr>
        <w:t xml:space="preserve"> годы</w:t>
      </w:r>
    </w:p>
    <w:p w:rsidR="0083289F" w:rsidRDefault="0083289F" w:rsidP="00A67F7D">
      <w:pPr>
        <w:jc w:val="right"/>
      </w:pPr>
    </w:p>
    <w:p w:rsidR="00A67F7D" w:rsidRDefault="000D5241" w:rsidP="00A67F7D">
      <w:pPr>
        <w:jc w:val="right"/>
      </w:pPr>
      <w:r>
        <w:t>т</w:t>
      </w:r>
      <w:r w:rsidR="00A67F7D">
        <w:t>ыс. руб.</w:t>
      </w: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545"/>
        <w:gridCol w:w="697"/>
        <w:gridCol w:w="1247"/>
        <w:gridCol w:w="636"/>
        <w:gridCol w:w="995"/>
        <w:gridCol w:w="992"/>
        <w:gridCol w:w="993"/>
      </w:tblGrid>
      <w:tr w:rsidR="00A67F7D" w:rsidRPr="00FB4440" w:rsidTr="00E53036">
        <w:trPr>
          <w:trHeight w:val="12"/>
          <w:jc w:val="center"/>
        </w:trPr>
        <w:tc>
          <w:tcPr>
            <w:tcW w:w="3955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45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97" w:type="dxa"/>
            <w:vAlign w:val="center"/>
          </w:tcPr>
          <w:p w:rsidR="00A67F7D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Под</w:t>
            </w:r>
          </w:p>
          <w:p w:rsidR="00A67F7D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</w:t>
            </w:r>
          </w:p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3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Вид рас</w:t>
            </w:r>
            <w:r>
              <w:rPr>
                <w:b/>
                <w:sz w:val="20"/>
                <w:szCs w:val="20"/>
                <w:lang w:eastAsia="en-US"/>
              </w:rPr>
              <w:t xml:space="preserve"> хо</w:t>
            </w:r>
            <w:r w:rsidRPr="00FB4440">
              <w:rPr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5" w:type="dxa"/>
            <w:vAlign w:val="center"/>
          </w:tcPr>
          <w:p w:rsidR="00A67F7D" w:rsidRPr="00FB4440" w:rsidRDefault="00273299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  <w:r w:rsidR="00A67F7D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A67F7D" w:rsidRPr="00FB4440" w:rsidRDefault="00273299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2023</w:t>
            </w:r>
            <w:r w:rsidR="00A67F7D"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A67F7D" w:rsidRPr="00FB4440" w:rsidRDefault="00A67F7D" w:rsidP="002732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</w:t>
            </w:r>
            <w:r w:rsidR="00273299">
              <w:rPr>
                <w:b/>
                <w:sz w:val="20"/>
                <w:szCs w:val="20"/>
                <w:lang w:eastAsia="en-US"/>
              </w:rPr>
              <w:t>4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A67F7D" w:rsidRPr="00FB4440" w:rsidTr="00E53036">
        <w:trPr>
          <w:trHeight w:val="12"/>
          <w:jc w:val="center"/>
        </w:trPr>
        <w:tc>
          <w:tcPr>
            <w:tcW w:w="3955" w:type="dxa"/>
            <w:vAlign w:val="center"/>
          </w:tcPr>
          <w:p w:rsidR="00A67F7D" w:rsidRPr="00A3337D" w:rsidRDefault="00523477" w:rsidP="006F2343">
            <w:pPr>
              <w:spacing w:line="276" w:lineRule="auto"/>
              <w:rPr>
                <w:b/>
                <w:sz w:val="17"/>
                <w:szCs w:val="17"/>
                <w:lang w:eastAsia="en-US"/>
              </w:rPr>
            </w:pPr>
            <w:r w:rsidRPr="00A3337D">
              <w:rPr>
                <w:b/>
                <w:sz w:val="17"/>
                <w:szCs w:val="17"/>
                <w:lang w:eastAsia="en-US"/>
              </w:rPr>
              <w:t>ВЕДОМСТВЕННАЯ ЦЕЛЕВАЯ ПРОГРАММА</w:t>
            </w:r>
          </w:p>
        </w:tc>
        <w:tc>
          <w:tcPr>
            <w:tcW w:w="545" w:type="dxa"/>
            <w:vAlign w:val="center"/>
          </w:tcPr>
          <w:p w:rsidR="00A67F7D" w:rsidRPr="00523477" w:rsidRDefault="00A67F7D" w:rsidP="006F2343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23477">
              <w:rPr>
                <w:b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A67F7D" w:rsidRPr="00523477" w:rsidRDefault="00A67F7D" w:rsidP="006F2343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A67F7D" w:rsidRPr="00523477" w:rsidRDefault="00A67F7D" w:rsidP="006F2343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A67F7D" w:rsidRPr="00523477" w:rsidRDefault="00A67F7D" w:rsidP="006F2343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A67F7D" w:rsidRPr="009C379B" w:rsidRDefault="009C379B" w:rsidP="006F2343">
            <w:pPr>
              <w:spacing w:line="276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9C379B">
              <w:rPr>
                <w:b/>
                <w:color w:val="000000" w:themeColor="text1"/>
                <w:sz w:val="21"/>
                <w:szCs w:val="21"/>
                <w:lang w:eastAsia="en-US"/>
              </w:rPr>
              <w:t>6 256,2</w:t>
            </w:r>
          </w:p>
        </w:tc>
        <w:tc>
          <w:tcPr>
            <w:tcW w:w="992" w:type="dxa"/>
          </w:tcPr>
          <w:p w:rsidR="00A67F7D" w:rsidRPr="009C379B" w:rsidRDefault="009C379B" w:rsidP="006F2343">
            <w:pPr>
              <w:spacing w:line="276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6 356,2</w:t>
            </w:r>
          </w:p>
        </w:tc>
        <w:tc>
          <w:tcPr>
            <w:tcW w:w="993" w:type="dxa"/>
          </w:tcPr>
          <w:p w:rsidR="00A67F7D" w:rsidRPr="009C379B" w:rsidRDefault="009C379B" w:rsidP="006F2343">
            <w:pPr>
              <w:spacing w:line="276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6 356,2</w:t>
            </w:r>
          </w:p>
        </w:tc>
      </w:tr>
      <w:tr w:rsidR="00A67F7D" w:rsidRPr="00FB4440" w:rsidTr="00E53036">
        <w:trPr>
          <w:trHeight w:val="12"/>
          <w:jc w:val="center"/>
        </w:trPr>
        <w:tc>
          <w:tcPr>
            <w:tcW w:w="3955" w:type="dxa"/>
          </w:tcPr>
          <w:p w:rsidR="00A67F7D" w:rsidRPr="00D4558A" w:rsidRDefault="00A67F7D" w:rsidP="00E530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4558A">
              <w:rPr>
                <w:b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5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A67F7D" w:rsidRPr="00D4558A" w:rsidRDefault="009C379B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828,9</w:t>
            </w:r>
          </w:p>
        </w:tc>
        <w:tc>
          <w:tcPr>
            <w:tcW w:w="992" w:type="dxa"/>
            <w:vAlign w:val="center"/>
          </w:tcPr>
          <w:p w:rsidR="00A67F7D" w:rsidRPr="00D4558A" w:rsidRDefault="009C379B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828,9</w:t>
            </w:r>
          </w:p>
        </w:tc>
        <w:tc>
          <w:tcPr>
            <w:tcW w:w="993" w:type="dxa"/>
            <w:vAlign w:val="center"/>
          </w:tcPr>
          <w:p w:rsidR="00A67F7D" w:rsidRPr="00D4558A" w:rsidRDefault="009C379B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828,9</w:t>
            </w:r>
          </w:p>
        </w:tc>
      </w:tr>
      <w:tr w:rsidR="00A67F7D" w:rsidRPr="00FB4440" w:rsidTr="00E53036">
        <w:trPr>
          <w:trHeight w:val="12"/>
          <w:jc w:val="center"/>
        </w:trPr>
        <w:tc>
          <w:tcPr>
            <w:tcW w:w="3955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45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3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828,9</w:t>
            </w:r>
          </w:p>
        </w:tc>
        <w:tc>
          <w:tcPr>
            <w:tcW w:w="992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828,9</w:t>
            </w:r>
          </w:p>
        </w:tc>
        <w:tc>
          <w:tcPr>
            <w:tcW w:w="993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828,9</w:t>
            </w:r>
          </w:p>
        </w:tc>
      </w:tr>
      <w:tr w:rsidR="00A67F7D" w:rsidRPr="00FB4440" w:rsidTr="00E53036">
        <w:trPr>
          <w:trHeight w:val="12"/>
          <w:jc w:val="center"/>
        </w:trPr>
        <w:tc>
          <w:tcPr>
            <w:tcW w:w="3955" w:type="dxa"/>
          </w:tcPr>
          <w:p w:rsidR="00A67F7D" w:rsidRPr="00FB4440" w:rsidRDefault="00CE3518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45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36" w:type="dxa"/>
            <w:vAlign w:val="center"/>
          </w:tcPr>
          <w:p w:rsidR="00A67F7D" w:rsidRPr="00D4558A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558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5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636,6</w:t>
            </w:r>
          </w:p>
        </w:tc>
        <w:tc>
          <w:tcPr>
            <w:tcW w:w="992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636,6</w:t>
            </w:r>
          </w:p>
        </w:tc>
        <w:tc>
          <w:tcPr>
            <w:tcW w:w="993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636,6</w:t>
            </w:r>
          </w:p>
        </w:tc>
      </w:tr>
      <w:tr w:rsidR="00A67F7D" w:rsidRPr="00FB4440" w:rsidTr="00E53036">
        <w:trPr>
          <w:trHeight w:val="12"/>
          <w:jc w:val="center"/>
        </w:trPr>
        <w:tc>
          <w:tcPr>
            <w:tcW w:w="3955" w:type="dxa"/>
          </w:tcPr>
          <w:p w:rsidR="00A67F7D" w:rsidRPr="00FB4440" w:rsidRDefault="00CE3518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r w:rsidR="00A67F7D" w:rsidRPr="00FB4440">
              <w:rPr>
                <w:color w:val="000000"/>
                <w:sz w:val="20"/>
                <w:szCs w:val="20"/>
                <w:lang w:eastAsia="en-US"/>
              </w:rPr>
              <w:t xml:space="preserve"> страхованию на выплаты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денежного содержания и иные вы</w:t>
            </w:r>
            <w:r w:rsidR="00017378">
              <w:rPr>
                <w:color w:val="000000"/>
                <w:sz w:val="20"/>
                <w:szCs w:val="20"/>
                <w:lang w:eastAsia="en-US"/>
              </w:rPr>
              <w:t>платы работникам государственных</w:t>
            </w:r>
            <w:r>
              <w:rPr>
                <w:color w:val="000000"/>
                <w:sz w:val="20"/>
                <w:szCs w:val="20"/>
                <w:lang w:eastAsia="en-US"/>
              </w:rPr>
              <w:t>(муниципальных) органов</w:t>
            </w:r>
          </w:p>
        </w:tc>
        <w:tc>
          <w:tcPr>
            <w:tcW w:w="545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63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5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192,3</w:t>
            </w:r>
          </w:p>
        </w:tc>
        <w:tc>
          <w:tcPr>
            <w:tcW w:w="992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192,3</w:t>
            </w:r>
          </w:p>
        </w:tc>
        <w:tc>
          <w:tcPr>
            <w:tcW w:w="993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192,3</w:t>
            </w:r>
          </w:p>
        </w:tc>
      </w:tr>
      <w:tr w:rsidR="00A67F7D" w:rsidRPr="00FB4440" w:rsidTr="00E53036">
        <w:trPr>
          <w:trHeight w:val="12"/>
          <w:jc w:val="center"/>
        </w:trPr>
        <w:tc>
          <w:tcPr>
            <w:tcW w:w="3955" w:type="dxa"/>
          </w:tcPr>
          <w:p w:rsidR="00A67F7D" w:rsidRPr="000F774A" w:rsidRDefault="00A67F7D" w:rsidP="00E530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F774A">
              <w:rPr>
                <w:b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A67F7D" w:rsidRPr="00FB4440" w:rsidRDefault="009C379B" w:rsidP="00A67F7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5 277,3</w:t>
            </w:r>
          </w:p>
        </w:tc>
        <w:tc>
          <w:tcPr>
            <w:tcW w:w="992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5 377,3</w:t>
            </w:r>
          </w:p>
        </w:tc>
        <w:tc>
          <w:tcPr>
            <w:tcW w:w="993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5 377,3</w:t>
            </w:r>
          </w:p>
        </w:tc>
      </w:tr>
      <w:tr w:rsidR="00A67F7D" w:rsidRPr="00FB4440" w:rsidTr="00E53036">
        <w:trPr>
          <w:trHeight w:val="12"/>
          <w:jc w:val="center"/>
        </w:trPr>
        <w:tc>
          <w:tcPr>
            <w:tcW w:w="3955" w:type="dxa"/>
          </w:tcPr>
          <w:p w:rsidR="00A67F7D" w:rsidRPr="00FB4440" w:rsidRDefault="000F774A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5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9C379B">
              <w:rPr>
                <w:color w:val="000000"/>
                <w:sz w:val="20"/>
                <w:szCs w:val="20"/>
                <w:lang w:eastAsia="en-US"/>
              </w:rPr>
              <w:t> 934,2</w:t>
            </w:r>
          </w:p>
        </w:tc>
        <w:tc>
          <w:tcPr>
            <w:tcW w:w="992" w:type="dxa"/>
            <w:vAlign w:val="center"/>
          </w:tcPr>
          <w:p w:rsidR="00A67F7D" w:rsidRPr="00FB4440" w:rsidRDefault="00A67F7D" w:rsidP="006F2343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9C379B">
              <w:rPr>
                <w:color w:val="000000"/>
                <w:sz w:val="20"/>
                <w:szCs w:val="20"/>
                <w:lang w:eastAsia="en-US"/>
              </w:rPr>
              <w:t> 934,2</w:t>
            </w:r>
          </w:p>
        </w:tc>
        <w:tc>
          <w:tcPr>
            <w:tcW w:w="993" w:type="dxa"/>
            <w:vAlign w:val="center"/>
          </w:tcPr>
          <w:p w:rsidR="00A67F7D" w:rsidRPr="00FB4440" w:rsidRDefault="00A67F7D" w:rsidP="006F2343">
            <w:pPr>
              <w:jc w:val="center"/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9C379B">
              <w:rPr>
                <w:color w:val="000000"/>
                <w:sz w:val="20"/>
                <w:szCs w:val="20"/>
                <w:lang w:eastAsia="en-US"/>
              </w:rPr>
              <w:t> 934,2</w:t>
            </w:r>
          </w:p>
        </w:tc>
      </w:tr>
      <w:tr w:rsidR="00A67F7D" w:rsidRPr="00FB4440" w:rsidTr="00E53036">
        <w:trPr>
          <w:trHeight w:val="12"/>
          <w:jc w:val="center"/>
        </w:trPr>
        <w:tc>
          <w:tcPr>
            <w:tcW w:w="3955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Иные выплаты персоналу</w:t>
            </w:r>
            <w:r w:rsidR="000F774A">
              <w:rPr>
                <w:color w:val="000000"/>
                <w:sz w:val="20"/>
                <w:szCs w:val="20"/>
                <w:lang w:eastAsia="en-US"/>
              </w:rPr>
              <w:t xml:space="preserve"> государственных</w:t>
            </w:r>
            <w:r w:rsidR="00017378">
              <w:rPr>
                <w:color w:val="000000"/>
                <w:sz w:val="20"/>
                <w:szCs w:val="20"/>
                <w:lang w:eastAsia="en-US"/>
              </w:rPr>
              <w:t xml:space="preserve"> (муниципальных) органов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 за исключением фонда оплаты труда</w:t>
            </w:r>
          </w:p>
        </w:tc>
        <w:tc>
          <w:tcPr>
            <w:tcW w:w="545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5" w:type="dxa"/>
            <w:vAlign w:val="center"/>
          </w:tcPr>
          <w:p w:rsidR="00A67F7D" w:rsidRPr="00FB4440" w:rsidRDefault="00045173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vAlign w:val="center"/>
          </w:tcPr>
          <w:p w:rsidR="00A67F7D" w:rsidRPr="00FB4440" w:rsidRDefault="00045173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A67F7D"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A67F7D" w:rsidRPr="00FB4440" w:rsidRDefault="00045173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A67F7D"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A67F7D" w:rsidRPr="00FB4440" w:rsidTr="00E53036">
        <w:trPr>
          <w:trHeight w:val="12"/>
          <w:jc w:val="center"/>
        </w:trPr>
        <w:tc>
          <w:tcPr>
            <w:tcW w:w="3955" w:type="dxa"/>
          </w:tcPr>
          <w:p w:rsidR="00A67F7D" w:rsidRPr="00FB4440" w:rsidRDefault="000F774A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страхованию на выплаты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денежного содержания и иные вып</w:t>
            </w:r>
            <w:r w:rsidR="00017378">
              <w:rPr>
                <w:color w:val="000000"/>
                <w:sz w:val="20"/>
                <w:szCs w:val="20"/>
                <w:lang w:eastAsia="en-US"/>
              </w:rPr>
              <w:t>латы работникам государственных</w:t>
            </w:r>
            <w:r>
              <w:rPr>
                <w:color w:val="000000"/>
                <w:sz w:val="20"/>
                <w:szCs w:val="20"/>
                <w:lang w:eastAsia="en-US"/>
              </w:rPr>
              <w:t>(муниципальных) органов</w:t>
            </w:r>
          </w:p>
        </w:tc>
        <w:tc>
          <w:tcPr>
            <w:tcW w:w="545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5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886,1</w:t>
            </w:r>
          </w:p>
        </w:tc>
        <w:tc>
          <w:tcPr>
            <w:tcW w:w="992" w:type="dxa"/>
            <w:vAlign w:val="center"/>
          </w:tcPr>
          <w:p w:rsidR="00A67F7D" w:rsidRPr="00FB4440" w:rsidRDefault="009C379B" w:rsidP="006F23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886,1</w:t>
            </w:r>
          </w:p>
        </w:tc>
        <w:tc>
          <w:tcPr>
            <w:tcW w:w="993" w:type="dxa"/>
            <w:vAlign w:val="center"/>
          </w:tcPr>
          <w:p w:rsidR="00A67F7D" w:rsidRPr="00FB4440" w:rsidRDefault="009C379B" w:rsidP="006F23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886,1</w:t>
            </w:r>
          </w:p>
        </w:tc>
      </w:tr>
      <w:tr w:rsidR="00A67F7D" w:rsidRPr="00FB4440" w:rsidTr="00E53036">
        <w:trPr>
          <w:trHeight w:val="12"/>
          <w:jc w:val="center"/>
        </w:trPr>
        <w:tc>
          <w:tcPr>
            <w:tcW w:w="3955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45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95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E61341">
              <w:rPr>
                <w:color w:val="000000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E61341">
              <w:rPr>
                <w:color w:val="000000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3" w:type="dxa"/>
            <w:vAlign w:val="center"/>
          </w:tcPr>
          <w:p w:rsidR="00A67F7D" w:rsidRPr="00FB4440" w:rsidRDefault="00E61341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A67F7D" w:rsidRPr="00FB4440" w:rsidTr="00E53036">
        <w:trPr>
          <w:trHeight w:val="12"/>
          <w:jc w:val="center"/>
        </w:trPr>
        <w:tc>
          <w:tcPr>
            <w:tcW w:w="3955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</w:t>
            </w:r>
            <w:r w:rsidR="006D69B0">
              <w:rPr>
                <w:color w:val="000000"/>
                <w:sz w:val="20"/>
                <w:szCs w:val="20"/>
                <w:lang w:eastAsia="en-US"/>
              </w:rPr>
              <w:t>от и услуг для государственных (муниципальных)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нужд</w:t>
            </w:r>
          </w:p>
        </w:tc>
        <w:tc>
          <w:tcPr>
            <w:tcW w:w="545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B1236D">
              <w:rPr>
                <w:color w:val="000000"/>
                <w:sz w:val="20"/>
                <w:szCs w:val="20"/>
                <w:lang w:eastAsia="en-US"/>
              </w:rPr>
              <w:t>00</w:t>
            </w:r>
            <w:r w:rsidR="00E61341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B1236D">
              <w:rPr>
                <w:color w:val="000000"/>
                <w:sz w:val="20"/>
                <w:szCs w:val="20"/>
                <w:lang w:eastAsia="en-US"/>
              </w:rPr>
              <w:t>00</w:t>
            </w:r>
            <w:r w:rsidR="00E61341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E61341">
              <w:rPr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A67F7D" w:rsidRPr="00FB4440" w:rsidTr="00E53036">
        <w:trPr>
          <w:trHeight w:val="12"/>
          <w:jc w:val="center"/>
        </w:trPr>
        <w:tc>
          <w:tcPr>
            <w:tcW w:w="3955" w:type="dxa"/>
            <w:vAlign w:val="center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45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5" w:type="dxa"/>
            <w:vAlign w:val="center"/>
          </w:tcPr>
          <w:p w:rsidR="00A67F7D" w:rsidRPr="00FB4440" w:rsidRDefault="00E61341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vAlign w:val="center"/>
          </w:tcPr>
          <w:p w:rsidR="00A67F7D" w:rsidRPr="00FB4440" w:rsidRDefault="009C379B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A67F7D">
              <w:rPr>
                <w:color w:val="000000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3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A67F7D" w:rsidRPr="00FB4440" w:rsidTr="00E53036">
        <w:trPr>
          <w:trHeight w:val="12"/>
          <w:jc w:val="center"/>
        </w:trPr>
        <w:tc>
          <w:tcPr>
            <w:tcW w:w="3955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95" w:type="dxa"/>
            <w:vAlign w:val="center"/>
          </w:tcPr>
          <w:p w:rsidR="00A67F7D" w:rsidRPr="00FB4440" w:rsidRDefault="00E61341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A67F7D" w:rsidRPr="00FB4440" w:rsidRDefault="00E61341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A67F7D" w:rsidRPr="00FB4440" w:rsidRDefault="00E61341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67F7D" w:rsidRPr="00FB4440" w:rsidTr="00E53036">
        <w:trPr>
          <w:trHeight w:val="12"/>
          <w:jc w:val="center"/>
        </w:trPr>
        <w:tc>
          <w:tcPr>
            <w:tcW w:w="3955" w:type="dxa"/>
          </w:tcPr>
          <w:p w:rsidR="00A67F7D" w:rsidRPr="00FB4440" w:rsidRDefault="00B67E19" w:rsidP="00E5303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</w:t>
            </w:r>
            <w:r w:rsidR="00A67F7D" w:rsidRPr="00FB444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налогов, сборов </w:t>
            </w:r>
          </w:p>
        </w:tc>
        <w:tc>
          <w:tcPr>
            <w:tcW w:w="545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95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3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A67F7D" w:rsidRPr="00FB4440" w:rsidTr="00E53036">
        <w:trPr>
          <w:trHeight w:val="12"/>
          <w:jc w:val="center"/>
        </w:trPr>
        <w:tc>
          <w:tcPr>
            <w:tcW w:w="3955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45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63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95" w:type="dxa"/>
          </w:tcPr>
          <w:p w:rsidR="00A67F7D" w:rsidRPr="00FB4440" w:rsidRDefault="00A67F7D" w:rsidP="006F2343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</w:tcPr>
          <w:p w:rsidR="00A67F7D" w:rsidRPr="00FB4440" w:rsidRDefault="00A67F7D" w:rsidP="006F2343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3" w:type="dxa"/>
          </w:tcPr>
          <w:p w:rsidR="00A67F7D" w:rsidRPr="00FB4440" w:rsidRDefault="00A67F7D" w:rsidP="006F2343">
            <w:pPr>
              <w:jc w:val="center"/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A67F7D" w:rsidRPr="00FB4440" w:rsidTr="00E53036">
        <w:trPr>
          <w:trHeight w:val="12"/>
          <w:jc w:val="center"/>
        </w:trPr>
        <w:tc>
          <w:tcPr>
            <w:tcW w:w="3955" w:type="dxa"/>
          </w:tcPr>
          <w:p w:rsidR="00A67F7D" w:rsidRPr="00FB4440" w:rsidRDefault="00A67F7D" w:rsidP="00E5303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45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7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</w:t>
            </w: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67F7D" w:rsidRPr="00FB4440" w:rsidTr="00E53036">
        <w:trPr>
          <w:trHeight w:val="12"/>
          <w:jc w:val="center"/>
        </w:trPr>
        <w:tc>
          <w:tcPr>
            <w:tcW w:w="3955" w:type="dxa"/>
          </w:tcPr>
          <w:p w:rsidR="00A67F7D" w:rsidRPr="00FB4440" w:rsidRDefault="00584D20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Казского городского поселения</w:t>
            </w:r>
          </w:p>
        </w:tc>
        <w:tc>
          <w:tcPr>
            <w:tcW w:w="545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36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67F7D" w:rsidRPr="00FB4440" w:rsidTr="00E53036">
        <w:trPr>
          <w:trHeight w:val="12"/>
          <w:jc w:val="center"/>
        </w:trPr>
        <w:tc>
          <w:tcPr>
            <w:tcW w:w="3955" w:type="dxa"/>
          </w:tcPr>
          <w:p w:rsidR="00A67F7D" w:rsidRPr="00FB4440" w:rsidRDefault="0032580C" w:rsidP="00E530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45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636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5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A67F7D" w:rsidRPr="00FB4440" w:rsidTr="00E53036">
        <w:trPr>
          <w:trHeight w:val="12"/>
          <w:jc w:val="center"/>
        </w:trPr>
        <w:tc>
          <w:tcPr>
            <w:tcW w:w="3955" w:type="dxa"/>
          </w:tcPr>
          <w:p w:rsidR="00A67F7D" w:rsidRPr="00FB4440" w:rsidRDefault="00A67F7D" w:rsidP="002026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b/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</w:tc>
        <w:tc>
          <w:tcPr>
            <w:tcW w:w="545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36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67F7D" w:rsidRPr="00FB4440" w:rsidTr="00E53036">
        <w:trPr>
          <w:trHeight w:val="12"/>
          <w:jc w:val="center"/>
        </w:trPr>
        <w:tc>
          <w:tcPr>
            <w:tcW w:w="3955" w:type="dxa"/>
            <w:vAlign w:val="center"/>
          </w:tcPr>
          <w:p w:rsidR="00A67F7D" w:rsidRPr="00FB4440" w:rsidRDefault="00A67F7D" w:rsidP="006F234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</w:t>
            </w:r>
            <w:r>
              <w:rPr>
                <w:sz w:val="20"/>
                <w:szCs w:val="20"/>
                <w:lang w:eastAsia="en-US"/>
              </w:rPr>
              <w:t>го го</w:t>
            </w:r>
            <w:r w:rsidR="00C5457C">
              <w:rPr>
                <w:sz w:val="20"/>
                <w:szCs w:val="20"/>
                <w:lang w:eastAsia="en-US"/>
              </w:rPr>
              <w:t xml:space="preserve">родского поселения» </w:t>
            </w:r>
          </w:p>
        </w:tc>
        <w:tc>
          <w:tcPr>
            <w:tcW w:w="545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697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47" w:type="dxa"/>
            <w:vAlign w:val="center"/>
          </w:tcPr>
          <w:p w:rsidR="00A67F7D" w:rsidRPr="00FB4440" w:rsidRDefault="00A67F7D" w:rsidP="006F23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2310010381</w:t>
            </w:r>
          </w:p>
        </w:tc>
        <w:tc>
          <w:tcPr>
            <w:tcW w:w="636" w:type="dxa"/>
            <w:vAlign w:val="center"/>
          </w:tcPr>
          <w:p w:rsidR="00A67F7D" w:rsidRPr="00FB4440" w:rsidRDefault="00A67F7D" w:rsidP="006F234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val="en-US"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A67F7D" w:rsidRPr="00FB4440" w:rsidRDefault="00A67F7D" w:rsidP="006F234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23477" w:rsidRPr="00FB4440" w:rsidTr="00E53036">
        <w:trPr>
          <w:trHeight w:val="12"/>
          <w:jc w:val="center"/>
        </w:trPr>
        <w:tc>
          <w:tcPr>
            <w:tcW w:w="3955" w:type="dxa"/>
            <w:vAlign w:val="center"/>
          </w:tcPr>
          <w:p w:rsidR="00523477" w:rsidRPr="00523477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545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23477">
              <w:rPr>
                <w:b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697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523477" w:rsidRPr="00523477" w:rsidRDefault="009C379B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338,5</w:t>
            </w:r>
          </w:p>
        </w:tc>
        <w:tc>
          <w:tcPr>
            <w:tcW w:w="992" w:type="dxa"/>
          </w:tcPr>
          <w:p w:rsidR="00523477" w:rsidRPr="002D2814" w:rsidRDefault="009C379B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320,6</w:t>
            </w:r>
          </w:p>
        </w:tc>
        <w:tc>
          <w:tcPr>
            <w:tcW w:w="993" w:type="dxa"/>
          </w:tcPr>
          <w:p w:rsidR="00523477" w:rsidRPr="002D2814" w:rsidRDefault="009C379B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335,6</w:t>
            </w:r>
          </w:p>
        </w:tc>
      </w:tr>
      <w:tr w:rsidR="00523477" w:rsidRPr="00FB4440" w:rsidTr="00E53036">
        <w:trPr>
          <w:trHeight w:val="12"/>
          <w:jc w:val="center"/>
        </w:trPr>
        <w:tc>
          <w:tcPr>
            <w:tcW w:w="3955" w:type="dxa"/>
            <w:tcBorders>
              <w:bottom w:val="nil"/>
            </w:tcBorders>
          </w:tcPr>
          <w:p w:rsidR="00523477" w:rsidRPr="004B4F04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B4F04">
              <w:rPr>
                <w:b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523477" w:rsidRPr="0083457B" w:rsidRDefault="00523477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:rsidR="00523477" w:rsidRPr="0083457B" w:rsidRDefault="00523477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523477" w:rsidRPr="0083457B" w:rsidRDefault="00523477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bottom w:val="nil"/>
            </w:tcBorders>
            <w:vAlign w:val="center"/>
          </w:tcPr>
          <w:p w:rsidR="00523477" w:rsidRPr="0083457B" w:rsidRDefault="00523477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bottom w:val="nil"/>
            </w:tcBorders>
            <w:vAlign w:val="center"/>
          </w:tcPr>
          <w:p w:rsidR="00523477" w:rsidRPr="0083457B" w:rsidRDefault="009C379B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326,3</w:t>
            </w:r>
          </w:p>
        </w:tc>
        <w:tc>
          <w:tcPr>
            <w:tcW w:w="992" w:type="dxa"/>
            <w:vAlign w:val="center"/>
          </w:tcPr>
          <w:p w:rsidR="00523477" w:rsidRPr="0083457B" w:rsidRDefault="009C379B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309,0</w:t>
            </w:r>
          </w:p>
        </w:tc>
        <w:tc>
          <w:tcPr>
            <w:tcW w:w="993" w:type="dxa"/>
            <w:vAlign w:val="center"/>
          </w:tcPr>
          <w:p w:rsidR="00523477" w:rsidRPr="0083457B" w:rsidRDefault="009C379B" w:rsidP="0052347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326,3</w:t>
            </w:r>
          </w:p>
        </w:tc>
      </w:tr>
      <w:tr w:rsidR="00523477" w:rsidRPr="00FB4440" w:rsidTr="00E53036">
        <w:trPr>
          <w:trHeight w:val="12"/>
          <w:jc w:val="center"/>
        </w:trPr>
        <w:tc>
          <w:tcPr>
            <w:tcW w:w="3955" w:type="dxa"/>
          </w:tcPr>
          <w:p w:rsidR="00523477" w:rsidRPr="00FB4440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туда и страховые взносы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5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97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36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5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250,6</w:t>
            </w:r>
          </w:p>
        </w:tc>
        <w:tc>
          <w:tcPr>
            <w:tcW w:w="992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237,3</w:t>
            </w:r>
          </w:p>
        </w:tc>
        <w:tc>
          <w:tcPr>
            <w:tcW w:w="993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250,6</w:t>
            </w:r>
          </w:p>
        </w:tc>
      </w:tr>
      <w:tr w:rsidR="00523477" w:rsidRPr="00FB4440" w:rsidTr="00E53036">
        <w:trPr>
          <w:trHeight w:val="12"/>
          <w:jc w:val="center"/>
        </w:trPr>
        <w:tc>
          <w:tcPr>
            <w:tcW w:w="3955" w:type="dxa"/>
          </w:tcPr>
          <w:p w:rsidR="00523477" w:rsidRPr="00FB4440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страхованию на выплаты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по оплате труда работникам учреждений</w:t>
            </w:r>
          </w:p>
        </w:tc>
        <w:tc>
          <w:tcPr>
            <w:tcW w:w="545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97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636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5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992" w:type="dxa"/>
            <w:vAlign w:val="center"/>
          </w:tcPr>
          <w:p w:rsidR="00523477" w:rsidRPr="002D2814" w:rsidRDefault="009C379B" w:rsidP="0052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993" w:type="dxa"/>
            <w:vAlign w:val="center"/>
          </w:tcPr>
          <w:p w:rsidR="00523477" w:rsidRPr="002D2814" w:rsidRDefault="009C379B" w:rsidP="0052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</w:tr>
      <w:tr w:rsidR="00523477" w:rsidRPr="00FB4440" w:rsidTr="00E53036">
        <w:trPr>
          <w:trHeight w:val="12"/>
          <w:jc w:val="center"/>
        </w:trPr>
        <w:tc>
          <w:tcPr>
            <w:tcW w:w="3955" w:type="dxa"/>
          </w:tcPr>
          <w:p w:rsidR="00523477" w:rsidRPr="00FB4440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97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523477" w:rsidRPr="00FB4440" w:rsidRDefault="00523477" w:rsidP="005234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</w:t>
            </w:r>
            <w:r w:rsidRPr="00FB4440">
              <w:rPr>
                <w:sz w:val="20"/>
                <w:szCs w:val="20"/>
                <w:lang w:eastAsia="en-US"/>
              </w:rPr>
              <w:t>0051180</w:t>
            </w:r>
          </w:p>
        </w:tc>
        <w:tc>
          <w:tcPr>
            <w:tcW w:w="636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12,2</w:t>
            </w:r>
          </w:p>
        </w:tc>
        <w:tc>
          <w:tcPr>
            <w:tcW w:w="992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993" w:type="dxa"/>
            <w:vAlign w:val="center"/>
          </w:tcPr>
          <w:p w:rsidR="00523477" w:rsidRPr="00FB4440" w:rsidRDefault="009C379B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9,3</w:t>
            </w:r>
          </w:p>
        </w:tc>
      </w:tr>
      <w:tr w:rsidR="00523477" w:rsidRPr="00FB4440" w:rsidTr="00E53036">
        <w:trPr>
          <w:trHeight w:val="12"/>
          <w:jc w:val="center"/>
        </w:trPr>
        <w:tc>
          <w:tcPr>
            <w:tcW w:w="3955" w:type="dxa"/>
          </w:tcPr>
          <w:p w:rsidR="00523477" w:rsidRPr="00523477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523477">
              <w:rPr>
                <w:b/>
                <w:color w:val="000000"/>
                <w:sz w:val="18"/>
                <w:szCs w:val="18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5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523477">
              <w:rPr>
                <w:b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697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523477">
              <w:rPr>
                <w:b/>
                <w:color w:val="000000"/>
                <w:sz w:val="21"/>
                <w:szCs w:val="21"/>
                <w:lang w:eastAsia="en-US"/>
              </w:rPr>
              <w:t>150,0</w:t>
            </w:r>
          </w:p>
        </w:tc>
        <w:tc>
          <w:tcPr>
            <w:tcW w:w="992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523477">
              <w:rPr>
                <w:b/>
                <w:color w:val="000000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993" w:type="dxa"/>
            <w:vAlign w:val="center"/>
          </w:tcPr>
          <w:p w:rsidR="00523477" w:rsidRPr="00523477" w:rsidRDefault="00523477" w:rsidP="00523477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523477">
              <w:rPr>
                <w:b/>
                <w:color w:val="000000"/>
                <w:sz w:val="21"/>
                <w:szCs w:val="21"/>
                <w:lang w:eastAsia="en-US"/>
              </w:rPr>
              <w:t>100,0</w:t>
            </w:r>
          </w:p>
        </w:tc>
      </w:tr>
      <w:tr w:rsidR="00001700" w:rsidRPr="00FB4440" w:rsidTr="00E53036">
        <w:trPr>
          <w:trHeight w:val="12"/>
          <w:jc w:val="center"/>
        </w:trPr>
        <w:tc>
          <w:tcPr>
            <w:tcW w:w="3955" w:type="dxa"/>
          </w:tcPr>
          <w:p w:rsidR="00001700" w:rsidRPr="0083457B" w:rsidRDefault="00001700" w:rsidP="0000170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3457B">
              <w:rPr>
                <w:b/>
                <w:color w:val="000000"/>
                <w:sz w:val="20"/>
                <w:szCs w:val="20"/>
                <w:lang w:eastAsia="en-US"/>
              </w:rPr>
              <w:t>Гражданская оборона</w:t>
            </w:r>
          </w:p>
        </w:tc>
        <w:tc>
          <w:tcPr>
            <w:tcW w:w="545" w:type="dxa"/>
            <w:vAlign w:val="center"/>
          </w:tcPr>
          <w:p w:rsidR="00001700" w:rsidRPr="0083457B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97" w:type="dxa"/>
            <w:vAlign w:val="center"/>
          </w:tcPr>
          <w:p w:rsidR="00001700" w:rsidRPr="0083457B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001700" w:rsidRPr="00E867B1" w:rsidRDefault="00001700" w:rsidP="000017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001700" w:rsidRPr="00E867B1" w:rsidRDefault="00001700" w:rsidP="000017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001700" w:rsidRP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</w:t>
            </w: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001700" w:rsidRP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001700" w:rsidRP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23477" w:rsidRPr="00FB4440" w:rsidTr="00E53036">
        <w:trPr>
          <w:trHeight w:val="12"/>
          <w:jc w:val="center"/>
        </w:trPr>
        <w:tc>
          <w:tcPr>
            <w:tcW w:w="3955" w:type="dxa"/>
          </w:tcPr>
          <w:p w:rsidR="00523477" w:rsidRPr="00FB4440" w:rsidRDefault="00523477" w:rsidP="0052347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программе «</w:t>
            </w:r>
            <w:r w:rsidRPr="00FB4440"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45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97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36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vAlign w:val="center"/>
          </w:tcPr>
          <w:p w:rsidR="00523477" w:rsidRPr="007C1108" w:rsidRDefault="00523477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C110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3" w:type="dxa"/>
            <w:vAlign w:val="center"/>
          </w:tcPr>
          <w:p w:rsidR="00523477" w:rsidRPr="007C1108" w:rsidRDefault="00523477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523477" w:rsidRPr="00FB4440" w:rsidTr="00E53036">
        <w:trPr>
          <w:trHeight w:val="12"/>
          <w:jc w:val="center"/>
        </w:trPr>
        <w:tc>
          <w:tcPr>
            <w:tcW w:w="3955" w:type="dxa"/>
          </w:tcPr>
          <w:p w:rsidR="00523477" w:rsidRPr="00FB4440" w:rsidRDefault="00523477" w:rsidP="00C7286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</w:t>
            </w:r>
            <w:r>
              <w:rPr>
                <w:sz w:val="20"/>
                <w:szCs w:val="20"/>
                <w:lang w:eastAsia="en-US"/>
              </w:rPr>
              <w:t xml:space="preserve">мероприятий </w:t>
            </w:r>
            <w:r w:rsidRPr="00FB4440">
              <w:rPr>
                <w:sz w:val="20"/>
                <w:szCs w:val="20"/>
                <w:lang w:eastAsia="en-US"/>
              </w:rPr>
              <w:t xml:space="preserve">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>
              <w:rPr>
                <w:sz w:val="20"/>
                <w:szCs w:val="20"/>
                <w:lang w:eastAsia="en-US"/>
              </w:rPr>
              <w:t xml:space="preserve">поселения»/ Прочая закупка товаров, работ </w:t>
            </w:r>
          </w:p>
        </w:tc>
        <w:tc>
          <w:tcPr>
            <w:tcW w:w="545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97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523477" w:rsidRPr="00FB4440" w:rsidRDefault="00523477" w:rsidP="005234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333333"/>
                <w:sz w:val="20"/>
                <w:szCs w:val="20"/>
                <w:shd w:val="clear" w:color="auto" w:fill="FFFFFF"/>
              </w:rPr>
              <w:t>0310010141</w:t>
            </w:r>
          </w:p>
        </w:tc>
        <w:tc>
          <w:tcPr>
            <w:tcW w:w="636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3" w:type="dxa"/>
            <w:vAlign w:val="center"/>
          </w:tcPr>
          <w:p w:rsidR="00523477" w:rsidRPr="00FB4440" w:rsidRDefault="00523477" w:rsidP="0052347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01700" w:rsidRPr="00FB4440" w:rsidTr="00E53036">
        <w:trPr>
          <w:trHeight w:val="12"/>
          <w:jc w:val="center"/>
        </w:trPr>
        <w:tc>
          <w:tcPr>
            <w:tcW w:w="3955" w:type="dxa"/>
          </w:tcPr>
          <w:p w:rsidR="00001700" w:rsidRPr="0083457B" w:rsidRDefault="00001700" w:rsidP="0000170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5" w:type="dxa"/>
            <w:vAlign w:val="center"/>
          </w:tcPr>
          <w:p w:rsidR="00001700" w:rsidRPr="0083457B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457B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97" w:type="dxa"/>
            <w:vAlign w:val="center"/>
          </w:tcPr>
          <w:p w:rsidR="00001700" w:rsidRPr="0083457B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47" w:type="dxa"/>
            <w:vAlign w:val="center"/>
          </w:tcPr>
          <w:p w:rsidR="00001700" w:rsidRPr="00FB4440" w:rsidRDefault="00001700" w:rsidP="00001700">
            <w:pPr>
              <w:spacing w:line="276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6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001700" w:rsidRP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vAlign w:val="center"/>
          </w:tcPr>
          <w:p w:rsidR="00001700" w:rsidRP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001700" w:rsidRP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0170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01700" w:rsidRPr="00FB4440" w:rsidTr="00E53036">
        <w:trPr>
          <w:trHeight w:val="12"/>
          <w:jc w:val="center"/>
        </w:trPr>
        <w:tc>
          <w:tcPr>
            <w:tcW w:w="3955" w:type="dxa"/>
          </w:tcPr>
          <w:p w:rsidR="00001700" w:rsidRPr="00FB4440" w:rsidRDefault="00001700" w:rsidP="0000170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 Прочая закупка товаров, работ и услуг для государственных /муниципальных/ нужд /.</w:t>
            </w:r>
          </w:p>
        </w:tc>
        <w:tc>
          <w:tcPr>
            <w:tcW w:w="545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97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47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636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01700" w:rsidRPr="00FB4440" w:rsidTr="00E53036">
        <w:trPr>
          <w:trHeight w:val="12"/>
          <w:jc w:val="center"/>
        </w:trPr>
        <w:tc>
          <w:tcPr>
            <w:tcW w:w="3955" w:type="dxa"/>
            <w:vAlign w:val="center"/>
          </w:tcPr>
          <w:p w:rsidR="00001700" w:rsidRPr="00523477" w:rsidRDefault="00001700" w:rsidP="0000170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3477">
              <w:rPr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45" w:type="dxa"/>
            <w:vAlign w:val="center"/>
          </w:tcPr>
          <w:p w:rsidR="00001700" w:rsidRPr="004B7C3F" w:rsidRDefault="00001700" w:rsidP="0000170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7C3F">
              <w:rPr>
                <w:b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001700" w:rsidRPr="004B7C3F" w:rsidRDefault="00001700" w:rsidP="00001700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001700" w:rsidRPr="004B7C3F" w:rsidRDefault="00001700" w:rsidP="00001700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001700" w:rsidRPr="004B7C3F" w:rsidRDefault="00001700" w:rsidP="00001700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001700" w:rsidRPr="004B7C3F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4505,3</w:t>
            </w:r>
          </w:p>
        </w:tc>
        <w:tc>
          <w:tcPr>
            <w:tcW w:w="992" w:type="dxa"/>
            <w:vAlign w:val="center"/>
          </w:tcPr>
          <w:p w:rsidR="00001700" w:rsidRPr="004B7C3F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2750,0</w:t>
            </w:r>
          </w:p>
        </w:tc>
        <w:tc>
          <w:tcPr>
            <w:tcW w:w="993" w:type="dxa"/>
            <w:vAlign w:val="center"/>
          </w:tcPr>
          <w:p w:rsidR="00001700" w:rsidRPr="004B7C3F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2793,0</w:t>
            </w:r>
          </w:p>
        </w:tc>
      </w:tr>
      <w:tr w:rsidR="00001700" w:rsidRPr="00FB4440" w:rsidTr="00E53036">
        <w:trPr>
          <w:trHeight w:val="12"/>
          <w:jc w:val="center"/>
        </w:trPr>
        <w:tc>
          <w:tcPr>
            <w:tcW w:w="3955" w:type="dxa"/>
          </w:tcPr>
          <w:p w:rsidR="00001700" w:rsidRPr="00FB4440" w:rsidRDefault="00001700" w:rsidP="0000170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45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001700" w:rsidRPr="00FB4440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4455,3</w:t>
            </w:r>
          </w:p>
        </w:tc>
        <w:tc>
          <w:tcPr>
            <w:tcW w:w="992" w:type="dxa"/>
            <w:vAlign w:val="center"/>
          </w:tcPr>
          <w:p w:rsidR="00001700" w:rsidRPr="002058E2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2750,0</w:t>
            </w:r>
          </w:p>
        </w:tc>
        <w:tc>
          <w:tcPr>
            <w:tcW w:w="993" w:type="dxa"/>
            <w:vAlign w:val="center"/>
          </w:tcPr>
          <w:p w:rsidR="00001700" w:rsidRPr="002058E2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2793,0</w:t>
            </w:r>
          </w:p>
        </w:tc>
      </w:tr>
      <w:tr w:rsidR="00001700" w:rsidRPr="00FB4440" w:rsidTr="00E53036">
        <w:trPr>
          <w:trHeight w:val="12"/>
          <w:jc w:val="center"/>
        </w:trPr>
        <w:tc>
          <w:tcPr>
            <w:tcW w:w="3955" w:type="dxa"/>
          </w:tcPr>
          <w:p w:rsidR="00001700" w:rsidRDefault="00001700" w:rsidP="0000170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45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00170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636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001700" w:rsidRPr="00FB4440" w:rsidRDefault="0048391F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477,3</w:t>
            </w:r>
          </w:p>
        </w:tc>
        <w:tc>
          <w:tcPr>
            <w:tcW w:w="992" w:type="dxa"/>
            <w:vAlign w:val="center"/>
          </w:tcPr>
          <w:p w:rsidR="00001700" w:rsidRPr="002058E2" w:rsidRDefault="0048391F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001700" w:rsidRPr="002058E2" w:rsidRDefault="0048391F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1700" w:rsidRPr="00FB4440" w:rsidTr="00E53036">
        <w:trPr>
          <w:trHeight w:val="12"/>
          <w:jc w:val="center"/>
        </w:trPr>
        <w:tc>
          <w:tcPr>
            <w:tcW w:w="3955" w:type="dxa"/>
          </w:tcPr>
          <w:p w:rsidR="00001700" w:rsidRPr="00FB4440" w:rsidRDefault="00001700" w:rsidP="00001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«Формирование современной городской среды»</w:t>
            </w:r>
          </w:p>
        </w:tc>
        <w:tc>
          <w:tcPr>
            <w:tcW w:w="545" w:type="dxa"/>
            <w:vAlign w:val="center"/>
          </w:tcPr>
          <w:p w:rsidR="00001700" w:rsidRPr="00247AFA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001700" w:rsidRPr="00247AFA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2500015551</w:t>
            </w:r>
          </w:p>
        </w:tc>
        <w:tc>
          <w:tcPr>
            <w:tcW w:w="636" w:type="dxa"/>
            <w:vAlign w:val="center"/>
          </w:tcPr>
          <w:p w:rsidR="00001700" w:rsidRPr="00E041EC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95" w:type="dxa"/>
            <w:vAlign w:val="center"/>
          </w:tcPr>
          <w:p w:rsidR="00001700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992" w:type="dxa"/>
            <w:vAlign w:val="center"/>
          </w:tcPr>
          <w:p w:rsidR="00001700" w:rsidRPr="002058E2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001700" w:rsidRPr="002058E2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1700" w:rsidRPr="00FB4440" w:rsidTr="00E53036">
        <w:trPr>
          <w:trHeight w:val="12"/>
          <w:jc w:val="center"/>
        </w:trPr>
        <w:tc>
          <w:tcPr>
            <w:tcW w:w="3955" w:type="dxa"/>
          </w:tcPr>
          <w:p w:rsidR="00001700" w:rsidRPr="0026017A" w:rsidRDefault="00501028" w:rsidP="00001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B8290B">
              <w:rPr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среды"/ 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001700" w:rsidRPr="00501028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028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001700" w:rsidRPr="00501028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028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001700" w:rsidRPr="00501028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028">
              <w:rPr>
                <w:sz w:val="20"/>
                <w:szCs w:val="20"/>
                <w:lang w:eastAsia="en-US"/>
              </w:rPr>
              <w:t>2500015551</w:t>
            </w:r>
          </w:p>
        </w:tc>
        <w:tc>
          <w:tcPr>
            <w:tcW w:w="636" w:type="dxa"/>
            <w:vAlign w:val="center"/>
          </w:tcPr>
          <w:p w:rsidR="00001700" w:rsidRPr="00501028" w:rsidRDefault="00001700" w:rsidP="005010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028">
              <w:rPr>
                <w:sz w:val="20"/>
                <w:szCs w:val="20"/>
                <w:lang w:eastAsia="en-US"/>
              </w:rPr>
              <w:t>24</w:t>
            </w:r>
            <w:r w:rsidR="0050102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5" w:type="dxa"/>
            <w:vAlign w:val="center"/>
          </w:tcPr>
          <w:p w:rsidR="00001700" w:rsidRPr="00501028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028">
              <w:rPr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992" w:type="dxa"/>
            <w:vAlign w:val="center"/>
          </w:tcPr>
          <w:p w:rsidR="00001700" w:rsidRPr="00501028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01028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001700" w:rsidRPr="002058E2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1700" w:rsidRPr="00FB4440" w:rsidTr="00E53036">
        <w:trPr>
          <w:trHeight w:val="12"/>
          <w:jc w:val="center"/>
        </w:trPr>
        <w:tc>
          <w:tcPr>
            <w:tcW w:w="3955" w:type="dxa"/>
          </w:tcPr>
          <w:p w:rsidR="00001700" w:rsidRPr="00247AFA" w:rsidRDefault="00001700" w:rsidP="00001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47AFA">
              <w:rPr>
                <w:b/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5" w:type="dxa"/>
            <w:vAlign w:val="center"/>
          </w:tcPr>
          <w:p w:rsidR="00001700" w:rsidRPr="00247AFA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001700" w:rsidRPr="00E041EC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E041EC">
              <w:rPr>
                <w:b/>
                <w:sz w:val="20"/>
                <w:szCs w:val="20"/>
                <w:lang w:eastAsia="en-US"/>
              </w:rPr>
              <w:t>250</w:t>
            </w:r>
            <w:r w:rsidRPr="00E041EC">
              <w:rPr>
                <w:b/>
                <w:sz w:val="20"/>
                <w:szCs w:val="20"/>
                <w:lang w:val="en-US" w:eastAsia="en-US"/>
              </w:rPr>
              <w:t>F255550</w:t>
            </w:r>
          </w:p>
        </w:tc>
        <w:tc>
          <w:tcPr>
            <w:tcW w:w="636" w:type="dxa"/>
            <w:vAlign w:val="center"/>
          </w:tcPr>
          <w:p w:rsidR="00001700" w:rsidRPr="00247AFA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95" w:type="dxa"/>
            <w:vAlign w:val="center"/>
          </w:tcPr>
          <w:p w:rsidR="00001700" w:rsidRPr="00C15566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453,4</w:t>
            </w:r>
          </w:p>
        </w:tc>
        <w:tc>
          <w:tcPr>
            <w:tcW w:w="992" w:type="dxa"/>
            <w:vAlign w:val="center"/>
          </w:tcPr>
          <w:p w:rsidR="00001700" w:rsidRPr="002058E2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001700" w:rsidRPr="002058E2" w:rsidRDefault="00001700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1700" w:rsidRPr="00FB4440" w:rsidTr="00E53036">
        <w:trPr>
          <w:trHeight w:val="12"/>
          <w:jc w:val="center"/>
        </w:trPr>
        <w:tc>
          <w:tcPr>
            <w:tcW w:w="3955" w:type="dxa"/>
          </w:tcPr>
          <w:p w:rsidR="00971367" w:rsidRPr="00E041EC" w:rsidRDefault="00343E44" w:rsidP="00343E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8290B">
              <w:rPr>
                <w:sz w:val="20"/>
                <w:szCs w:val="20"/>
              </w:rPr>
              <w:t xml:space="preserve">Прочие расходы на проведение мероприятий в рамках муниципальной </w:t>
            </w:r>
            <w:r w:rsidRPr="00B8290B">
              <w:rPr>
                <w:sz w:val="20"/>
                <w:szCs w:val="20"/>
              </w:rPr>
              <w:lastRenderedPageBreak/>
              <w:t>программы "Формирование современной городской среды"/ 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001700" w:rsidRPr="00E041EC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697" w:type="dxa"/>
            <w:vAlign w:val="center"/>
          </w:tcPr>
          <w:p w:rsidR="00001700" w:rsidRPr="00E041EC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001700" w:rsidRPr="00E041EC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E041EC">
              <w:rPr>
                <w:sz w:val="20"/>
                <w:szCs w:val="20"/>
                <w:lang w:eastAsia="en-US"/>
              </w:rPr>
              <w:t>250</w:t>
            </w:r>
            <w:r w:rsidRPr="00E041EC">
              <w:rPr>
                <w:sz w:val="20"/>
                <w:szCs w:val="20"/>
                <w:lang w:val="en-US" w:eastAsia="en-US"/>
              </w:rPr>
              <w:t>F255550</w:t>
            </w:r>
          </w:p>
        </w:tc>
        <w:tc>
          <w:tcPr>
            <w:tcW w:w="636" w:type="dxa"/>
            <w:vAlign w:val="center"/>
          </w:tcPr>
          <w:p w:rsidR="00001700" w:rsidRPr="00E041EC" w:rsidRDefault="00501028" w:rsidP="00001700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001700" w:rsidRPr="00C15566" w:rsidRDefault="00001700" w:rsidP="0000170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453,4</w:t>
            </w:r>
          </w:p>
        </w:tc>
        <w:tc>
          <w:tcPr>
            <w:tcW w:w="992" w:type="dxa"/>
            <w:vAlign w:val="center"/>
          </w:tcPr>
          <w:p w:rsidR="00001700" w:rsidRPr="00E77A5F" w:rsidRDefault="00001700" w:rsidP="0000170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001700" w:rsidRPr="005E1C77" w:rsidRDefault="00001700" w:rsidP="0000170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1C7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1700" w:rsidRPr="00FB4440" w:rsidTr="00E53036">
        <w:trPr>
          <w:trHeight w:val="12"/>
          <w:jc w:val="center"/>
        </w:trPr>
        <w:tc>
          <w:tcPr>
            <w:tcW w:w="3955" w:type="dxa"/>
          </w:tcPr>
          <w:p w:rsidR="00001700" w:rsidRPr="00FB4440" w:rsidRDefault="00001700" w:rsidP="00001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Муниципальная  программа «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b/>
                <w:sz w:val="20"/>
                <w:szCs w:val="20"/>
                <w:lang w:eastAsia="en-US"/>
              </w:rPr>
              <w:t>го городского поселения»</w:t>
            </w:r>
          </w:p>
        </w:tc>
        <w:tc>
          <w:tcPr>
            <w:tcW w:w="545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001700" w:rsidRPr="0065717D" w:rsidRDefault="00001700" w:rsidP="000017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17D">
              <w:rPr>
                <w:b/>
                <w:sz w:val="20"/>
                <w:szCs w:val="20"/>
                <w:lang w:eastAsia="en-US"/>
              </w:rPr>
              <w:t>2900000000</w:t>
            </w:r>
          </w:p>
        </w:tc>
        <w:tc>
          <w:tcPr>
            <w:tcW w:w="636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001700" w:rsidRPr="00A44595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3978,0</w:t>
            </w:r>
          </w:p>
        </w:tc>
        <w:tc>
          <w:tcPr>
            <w:tcW w:w="992" w:type="dxa"/>
            <w:vAlign w:val="center"/>
          </w:tcPr>
          <w:p w:rsidR="00001700" w:rsidRPr="00A44595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2750,0</w:t>
            </w:r>
          </w:p>
        </w:tc>
        <w:tc>
          <w:tcPr>
            <w:tcW w:w="993" w:type="dxa"/>
            <w:vAlign w:val="center"/>
          </w:tcPr>
          <w:p w:rsidR="00001700" w:rsidRPr="00A44595" w:rsidRDefault="009C379B" w:rsidP="0000170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2793,0</w:t>
            </w:r>
          </w:p>
        </w:tc>
      </w:tr>
      <w:tr w:rsidR="00001700" w:rsidRPr="00FB4440" w:rsidTr="00E53036">
        <w:trPr>
          <w:trHeight w:val="12"/>
          <w:jc w:val="center"/>
        </w:trPr>
        <w:tc>
          <w:tcPr>
            <w:tcW w:w="3955" w:type="dxa"/>
          </w:tcPr>
          <w:p w:rsidR="00001700" w:rsidRPr="00FB4440" w:rsidRDefault="00001700" w:rsidP="000017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Реконструкция, строительство сети автомобильных дорог местного значения и искусственных сооружений на них </w:t>
            </w:r>
            <w:r>
              <w:rPr>
                <w:sz w:val="20"/>
                <w:szCs w:val="20"/>
                <w:lang w:eastAsia="en-US"/>
              </w:rPr>
              <w:t>/ 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2900010441</w:t>
            </w:r>
          </w:p>
        </w:tc>
        <w:tc>
          <w:tcPr>
            <w:tcW w:w="636" w:type="dxa"/>
            <w:vAlign w:val="center"/>
          </w:tcPr>
          <w:p w:rsidR="00001700" w:rsidRPr="00FB4440" w:rsidRDefault="00001700" w:rsidP="000017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001700" w:rsidRPr="003B6E97" w:rsidRDefault="00001700" w:rsidP="0000170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001700" w:rsidRPr="003B6E97" w:rsidRDefault="00001700" w:rsidP="0000170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001700" w:rsidRPr="003B6E97" w:rsidRDefault="00001700" w:rsidP="0000170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80</w:t>
            </w:r>
            <w:r w:rsidRPr="003B6E97">
              <w:rPr>
                <w:color w:val="000000" w:themeColor="text1"/>
                <w:sz w:val="20"/>
                <w:szCs w:val="20"/>
                <w:lang w:eastAsia="en-US"/>
              </w:rPr>
              <w:t>,0</w:t>
            </w:r>
          </w:p>
        </w:tc>
      </w:tr>
      <w:tr w:rsidR="009C379B" w:rsidRPr="00FB4440" w:rsidTr="00E53036">
        <w:trPr>
          <w:trHeight w:val="12"/>
          <w:jc w:val="center"/>
        </w:trPr>
        <w:tc>
          <w:tcPr>
            <w:tcW w:w="3955" w:type="dxa"/>
          </w:tcPr>
          <w:p w:rsidR="009C379B" w:rsidRPr="00FB4440" w:rsidRDefault="009C379B" w:rsidP="009C37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 xml:space="preserve">го городского поселения» </w:t>
            </w:r>
          </w:p>
        </w:tc>
        <w:tc>
          <w:tcPr>
            <w:tcW w:w="545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636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1 330,0</w:t>
            </w:r>
          </w:p>
        </w:tc>
        <w:tc>
          <w:tcPr>
            <w:tcW w:w="992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379B" w:rsidRPr="00FB4440" w:rsidTr="00E53036">
        <w:trPr>
          <w:trHeight w:val="12"/>
          <w:jc w:val="center"/>
        </w:trPr>
        <w:tc>
          <w:tcPr>
            <w:tcW w:w="3955" w:type="dxa"/>
          </w:tcPr>
          <w:p w:rsidR="009C379B" w:rsidRPr="00FB4440" w:rsidRDefault="009C379B" w:rsidP="009C37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12B8C">
              <w:rPr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/ 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636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9C379B" w:rsidRPr="00FE033C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2468,0</w:t>
            </w:r>
          </w:p>
        </w:tc>
        <w:tc>
          <w:tcPr>
            <w:tcW w:w="992" w:type="dxa"/>
            <w:vAlign w:val="center"/>
          </w:tcPr>
          <w:p w:rsidR="009C379B" w:rsidRPr="00FE033C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2570,0</w:t>
            </w:r>
          </w:p>
        </w:tc>
        <w:tc>
          <w:tcPr>
            <w:tcW w:w="993" w:type="dxa"/>
            <w:vAlign w:val="center"/>
          </w:tcPr>
          <w:p w:rsidR="009C379B" w:rsidRPr="00FE033C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2613,0</w:t>
            </w:r>
          </w:p>
        </w:tc>
      </w:tr>
      <w:tr w:rsidR="009C379B" w:rsidRPr="00FB4440" w:rsidTr="00E53036">
        <w:trPr>
          <w:trHeight w:val="12"/>
          <w:jc w:val="center"/>
        </w:trPr>
        <w:tc>
          <w:tcPr>
            <w:tcW w:w="3955" w:type="dxa"/>
          </w:tcPr>
          <w:p w:rsidR="009C379B" w:rsidRDefault="009C379B" w:rsidP="009C37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</w:t>
            </w:r>
            <w:r>
              <w:rPr>
                <w:sz w:val="20"/>
                <w:szCs w:val="20"/>
                <w:lang w:eastAsia="en-US"/>
              </w:rPr>
              <w:t>рриториям многоквартирных домов /</w:t>
            </w:r>
          </w:p>
          <w:p w:rsidR="009C379B" w:rsidRPr="00FB4440" w:rsidRDefault="009C379B" w:rsidP="009C37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636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379B" w:rsidRPr="00FB4440" w:rsidTr="00E53036">
        <w:trPr>
          <w:trHeight w:val="12"/>
          <w:jc w:val="center"/>
        </w:trPr>
        <w:tc>
          <w:tcPr>
            <w:tcW w:w="3955" w:type="dxa"/>
          </w:tcPr>
          <w:p w:rsidR="009C379B" w:rsidRPr="00FB4440" w:rsidRDefault="009C379B" w:rsidP="009C37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Прочие расходы </w:t>
            </w:r>
            <w:r>
              <w:rPr>
                <w:sz w:val="20"/>
                <w:szCs w:val="20"/>
                <w:lang w:eastAsia="en-US"/>
              </w:rPr>
              <w:t>по организации дорожного движения, обслуживанию и содержанию автомобильных дорог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5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4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636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B6E97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3" w:type="dxa"/>
            <w:vAlign w:val="center"/>
          </w:tcPr>
          <w:p w:rsidR="009C379B" w:rsidRPr="003B6E97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Pr="003B6E9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379B" w:rsidRPr="00FB4440" w:rsidTr="00E53036">
        <w:trPr>
          <w:trHeight w:val="12"/>
          <w:jc w:val="center"/>
        </w:trPr>
        <w:tc>
          <w:tcPr>
            <w:tcW w:w="3955" w:type="dxa"/>
          </w:tcPr>
          <w:p w:rsidR="009C379B" w:rsidRPr="00FB4440" w:rsidRDefault="009C379B" w:rsidP="009C37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45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9C379B" w:rsidRPr="0004466C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9C379B" w:rsidRPr="0004466C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C379B" w:rsidRPr="0004466C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379B" w:rsidRPr="00FB4440" w:rsidTr="00E53036">
        <w:trPr>
          <w:trHeight w:val="12"/>
          <w:jc w:val="center"/>
        </w:trPr>
        <w:tc>
          <w:tcPr>
            <w:tcW w:w="3955" w:type="dxa"/>
          </w:tcPr>
          <w:p w:rsidR="009C379B" w:rsidRPr="00FB4440" w:rsidRDefault="009C379B" w:rsidP="009C37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45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9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1800010331</w:t>
            </w:r>
          </w:p>
        </w:tc>
        <w:tc>
          <w:tcPr>
            <w:tcW w:w="636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9C379B" w:rsidRPr="0004466C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9C379B" w:rsidRPr="0004466C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C379B" w:rsidRPr="0004466C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379B" w:rsidRPr="00FB4440" w:rsidTr="00E53036">
        <w:trPr>
          <w:trHeight w:val="12"/>
          <w:jc w:val="center"/>
        </w:trPr>
        <w:tc>
          <w:tcPr>
            <w:tcW w:w="3955" w:type="dxa"/>
          </w:tcPr>
          <w:p w:rsidR="009C379B" w:rsidRPr="00DE174E" w:rsidRDefault="009C379B" w:rsidP="009C379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E174E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45" w:type="dxa"/>
            <w:vAlign w:val="center"/>
          </w:tcPr>
          <w:p w:rsidR="009C379B" w:rsidRPr="00DE174E" w:rsidRDefault="009C379B" w:rsidP="009C379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DE174E">
              <w:rPr>
                <w:b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9C379B" w:rsidRPr="00DE174E" w:rsidRDefault="009C379B" w:rsidP="009C379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9C379B" w:rsidRPr="00DE174E" w:rsidRDefault="009C379B" w:rsidP="009C379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9C379B" w:rsidRPr="00DE174E" w:rsidRDefault="009C379B" w:rsidP="009C379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9C379B" w:rsidRPr="00DE174E" w:rsidRDefault="009C379B" w:rsidP="009C379B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6 856,4</w:t>
            </w:r>
          </w:p>
        </w:tc>
        <w:tc>
          <w:tcPr>
            <w:tcW w:w="992" w:type="dxa"/>
            <w:vAlign w:val="center"/>
          </w:tcPr>
          <w:p w:rsidR="009C379B" w:rsidRPr="00DE174E" w:rsidRDefault="009C379B" w:rsidP="009C379B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5 386,8</w:t>
            </w:r>
          </w:p>
        </w:tc>
        <w:tc>
          <w:tcPr>
            <w:tcW w:w="993" w:type="dxa"/>
            <w:vAlign w:val="center"/>
          </w:tcPr>
          <w:p w:rsidR="009C379B" w:rsidRPr="00DE174E" w:rsidRDefault="009C379B" w:rsidP="009C379B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4 939,9</w:t>
            </w:r>
          </w:p>
        </w:tc>
      </w:tr>
      <w:tr w:rsidR="009C379B" w:rsidRPr="00FB4440" w:rsidTr="00E53036">
        <w:trPr>
          <w:trHeight w:val="12"/>
          <w:jc w:val="center"/>
        </w:trPr>
        <w:tc>
          <w:tcPr>
            <w:tcW w:w="3955" w:type="dxa"/>
          </w:tcPr>
          <w:p w:rsidR="009C379B" w:rsidRPr="00FB4440" w:rsidRDefault="009C379B" w:rsidP="009C37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45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9C379B" w:rsidRPr="005D608D" w:rsidRDefault="009C379B" w:rsidP="009C379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9C379B" w:rsidRPr="005D608D" w:rsidRDefault="009C379B" w:rsidP="009C379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9C379B" w:rsidRPr="005D608D" w:rsidRDefault="009C379B" w:rsidP="009C379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379B" w:rsidRPr="00FB4440" w:rsidTr="00E53036">
        <w:trPr>
          <w:trHeight w:val="12"/>
          <w:jc w:val="center"/>
        </w:trPr>
        <w:tc>
          <w:tcPr>
            <w:tcW w:w="3955" w:type="dxa"/>
          </w:tcPr>
          <w:p w:rsidR="009C379B" w:rsidRPr="00FB4440" w:rsidRDefault="009C379B" w:rsidP="009C37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«</w:t>
            </w:r>
            <w:r>
              <w:rPr>
                <w:b/>
                <w:sz w:val="20"/>
                <w:szCs w:val="20"/>
                <w:lang w:eastAsia="en-US"/>
              </w:rPr>
              <w:t>Проектирование и строительство объектов»</w:t>
            </w:r>
          </w:p>
        </w:tc>
        <w:tc>
          <w:tcPr>
            <w:tcW w:w="545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</w:t>
            </w:r>
            <w:r>
              <w:rPr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69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9C379B" w:rsidRPr="0065717D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1010000000</w:t>
            </w:r>
          </w:p>
        </w:tc>
        <w:tc>
          <w:tcPr>
            <w:tcW w:w="636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9C379B" w:rsidRPr="00A44595" w:rsidRDefault="009C379B" w:rsidP="009C379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9C379B" w:rsidRPr="00A44595" w:rsidRDefault="009C379B" w:rsidP="009C379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9C379B" w:rsidRPr="00A44595" w:rsidRDefault="009C379B" w:rsidP="009C379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379B" w:rsidRPr="00FB4440" w:rsidTr="00E53036">
        <w:trPr>
          <w:trHeight w:val="12"/>
          <w:jc w:val="center"/>
        </w:trPr>
        <w:tc>
          <w:tcPr>
            <w:tcW w:w="3955" w:type="dxa"/>
          </w:tcPr>
          <w:p w:rsidR="009C379B" w:rsidRDefault="009C379B" w:rsidP="009C37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«Проектирование и строительство объектов» /</w:t>
            </w:r>
          </w:p>
          <w:p w:rsidR="009C379B" w:rsidRPr="00FB4440" w:rsidRDefault="009C379B" w:rsidP="009C37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636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9C379B" w:rsidRPr="005D608D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9C379B" w:rsidRPr="005D608D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9C379B" w:rsidRPr="005D608D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379B" w:rsidRPr="00FB4440" w:rsidTr="00E53036">
        <w:trPr>
          <w:trHeight w:val="12"/>
          <w:jc w:val="center"/>
        </w:trPr>
        <w:tc>
          <w:tcPr>
            <w:tcW w:w="3955" w:type="dxa"/>
            <w:vAlign w:val="center"/>
          </w:tcPr>
          <w:p w:rsidR="009C379B" w:rsidRPr="00FB4440" w:rsidRDefault="009C379B" w:rsidP="009C379B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45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9C379B" w:rsidRPr="005D608D" w:rsidRDefault="009C379B" w:rsidP="009C379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150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9C379B" w:rsidRPr="005D608D" w:rsidRDefault="009C379B" w:rsidP="009C379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9C379B" w:rsidRPr="005D608D" w:rsidRDefault="009C379B" w:rsidP="009C379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379B" w:rsidRPr="00FB4440" w:rsidTr="00E53036">
        <w:trPr>
          <w:trHeight w:val="12"/>
          <w:jc w:val="center"/>
        </w:trPr>
        <w:tc>
          <w:tcPr>
            <w:tcW w:w="3955" w:type="dxa"/>
            <w:vAlign w:val="center"/>
          </w:tcPr>
          <w:p w:rsidR="009C379B" w:rsidRPr="00FB4440" w:rsidRDefault="009C379B" w:rsidP="009C379B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«</w:t>
            </w:r>
            <w:r>
              <w:rPr>
                <w:b/>
                <w:sz w:val="20"/>
                <w:szCs w:val="20"/>
                <w:lang w:eastAsia="en-US"/>
              </w:rPr>
              <w:t>Подготовка к зиме»</w:t>
            </w:r>
          </w:p>
        </w:tc>
        <w:tc>
          <w:tcPr>
            <w:tcW w:w="545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2800000000</w:t>
            </w:r>
          </w:p>
        </w:tc>
        <w:tc>
          <w:tcPr>
            <w:tcW w:w="636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9C379B" w:rsidRPr="00DE174E" w:rsidRDefault="009C379B" w:rsidP="009C379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E174E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9C379B" w:rsidRPr="00DE174E" w:rsidRDefault="009C379B" w:rsidP="009C379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E174E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9C379B" w:rsidRPr="00DE174E" w:rsidRDefault="009C379B" w:rsidP="009C379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E174E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379B" w:rsidRPr="00FB4440" w:rsidTr="00E53036">
        <w:trPr>
          <w:trHeight w:val="12"/>
          <w:jc w:val="center"/>
        </w:trPr>
        <w:tc>
          <w:tcPr>
            <w:tcW w:w="3955" w:type="dxa"/>
          </w:tcPr>
          <w:p w:rsidR="009C379B" w:rsidRPr="00FB4440" w:rsidRDefault="009C379B" w:rsidP="009C37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</w:t>
            </w:r>
            <w:r w:rsidRPr="00FB4440">
              <w:rPr>
                <w:sz w:val="20"/>
                <w:szCs w:val="20"/>
                <w:lang w:eastAsia="en-US"/>
              </w:rPr>
              <w:t>муниципальной прог</w:t>
            </w:r>
            <w:r>
              <w:rPr>
                <w:sz w:val="20"/>
                <w:szCs w:val="20"/>
                <w:lang w:eastAsia="en-US"/>
              </w:rPr>
              <w:t>раммы «Подготовка к зиме» / 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2800010431</w:t>
            </w:r>
          </w:p>
        </w:tc>
        <w:tc>
          <w:tcPr>
            <w:tcW w:w="636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9C379B" w:rsidRPr="005D608D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Pr="005D608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9C379B" w:rsidRPr="005D608D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9C379B" w:rsidRPr="005D608D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C379B" w:rsidRPr="00FB4440" w:rsidTr="00E53036">
        <w:trPr>
          <w:trHeight w:val="12"/>
          <w:jc w:val="center"/>
        </w:trPr>
        <w:tc>
          <w:tcPr>
            <w:tcW w:w="3955" w:type="dxa"/>
            <w:vAlign w:val="center"/>
          </w:tcPr>
          <w:p w:rsidR="009C379B" w:rsidRPr="00FB4440" w:rsidRDefault="009C379B" w:rsidP="009C379B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</w:t>
            </w:r>
            <w:r w:rsidRPr="000F416E">
              <w:rPr>
                <w:b/>
                <w:sz w:val="20"/>
                <w:szCs w:val="20"/>
                <w:lang w:eastAsia="en-US"/>
              </w:rPr>
              <w:t>«</w:t>
            </w:r>
            <w:r w:rsidRPr="000F416E">
              <w:rPr>
                <w:b/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</w:t>
            </w:r>
            <w:r w:rsidRPr="000F416E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45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2820100000</w:t>
            </w:r>
          </w:p>
        </w:tc>
        <w:tc>
          <w:tcPr>
            <w:tcW w:w="636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9C379B" w:rsidRPr="000F416E" w:rsidRDefault="009C379B" w:rsidP="009C379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F416E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vAlign w:val="center"/>
          </w:tcPr>
          <w:p w:rsidR="009C379B" w:rsidRPr="000F416E" w:rsidRDefault="009C379B" w:rsidP="009C379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F416E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vAlign w:val="center"/>
          </w:tcPr>
          <w:p w:rsidR="009C379B" w:rsidRPr="000F416E" w:rsidRDefault="009C379B" w:rsidP="009C379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F416E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379B" w:rsidRPr="00FB4440" w:rsidTr="00E53036">
        <w:trPr>
          <w:trHeight w:val="12"/>
          <w:jc w:val="center"/>
        </w:trPr>
        <w:tc>
          <w:tcPr>
            <w:tcW w:w="3955" w:type="dxa"/>
          </w:tcPr>
          <w:p w:rsidR="009C379B" w:rsidRDefault="009C379B" w:rsidP="009C379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</w:t>
            </w:r>
            <w:r w:rsidRPr="00FB4440">
              <w:rPr>
                <w:sz w:val="20"/>
                <w:szCs w:val="20"/>
                <w:lang w:eastAsia="en-US"/>
              </w:rPr>
              <w:t xml:space="preserve">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  <w:p w:rsidR="00C814C7" w:rsidRPr="00FB4440" w:rsidRDefault="00C814C7" w:rsidP="009C379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4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2820110401</w:t>
            </w:r>
          </w:p>
        </w:tc>
        <w:tc>
          <w:tcPr>
            <w:tcW w:w="636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9C379B" w:rsidRPr="005D608D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Pr="005D608D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9C379B" w:rsidRPr="005D608D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vAlign w:val="center"/>
          </w:tcPr>
          <w:p w:rsidR="009C379B" w:rsidRPr="005D608D" w:rsidRDefault="009C379B" w:rsidP="009C379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379B" w:rsidRPr="00FB4440" w:rsidTr="00E53036">
        <w:trPr>
          <w:trHeight w:val="12"/>
          <w:jc w:val="center"/>
        </w:trPr>
        <w:tc>
          <w:tcPr>
            <w:tcW w:w="3955" w:type="dxa"/>
            <w:vAlign w:val="center"/>
          </w:tcPr>
          <w:p w:rsidR="009C379B" w:rsidRPr="00FB4440" w:rsidRDefault="009C379B" w:rsidP="009C37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545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9C379B" w:rsidRPr="005D608D" w:rsidRDefault="0068443C" w:rsidP="009C379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6 656,4</w:t>
            </w:r>
          </w:p>
        </w:tc>
        <w:tc>
          <w:tcPr>
            <w:tcW w:w="992" w:type="dxa"/>
            <w:vAlign w:val="center"/>
          </w:tcPr>
          <w:p w:rsidR="009C379B" w:rsidRPr="005D608D" w:rsidRDefault="0068443C" w:rsidP="009C379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5 186,8</w:t>
            </w:r>
          </w:p>
        </w:tc>
        <w:tc>
          <w:tcPr>
            <w:tcW w:w="993" w:type="dxa"/>
            <w:vAlign w:val="center"/>
          </w:tcPr>
          <w:p w:rsidR="009C379B" w:rsidRPr="005D608D" w:rsidRDefault="0068443C" w:rsidP="009C379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4 739,9</w:t>
            </w:r>
          </w:p>
        </w:tc>
      </w:tr>
      <w:tr w:rsidR="009C379B" w:rsidRPr="005D608D" w:rsidTr="00E53036">
        <w:trPr>
          <w:trHeight w:val="12"/>
          <w:jc w:val="center"/>
        </w:trPr>
        <w:tc>
          <w:tcPr>
            <w:tcW w:w="3955" w:type="dxa"/>
          </w:tcPr>
          <w:p w:rsidR="009C379B" w:rsidRPr="00FB4440" w:rsidRDefault="009C379B" w:rsidP="009C37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</w:t>
            </w:r>
            <w:r>
              <w:rPr>
                <w:b/>
                <w:sz w:val="20"/>
                <w:szCs w:val="20"/>
                <w:lang w:eastAsia="en-US"/>
              </w:rPr>
              <w:t xml:space="preserve">«Благоустройство» </w:t>
            </w:r>
          </w:p>
        </w:tc>
        <w:tc>
          <w:tcPr>
            <w:tcW w:w="545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9C379B" w:rsidRPr="00FB4440" w:rsidRDefault="009C379B" w:rsidP="009C379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636" w:type="dxa"/>
            <w:vAlign w:val="center"/>
          </w:tcPr>
          <w:p w:rsidR="009C379B" w:rsidRPr="00FB4440" w:rsidRDefault="009C379B" w:rsidP="009C37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9C379B" w:rsidRPr="005D608D" w:rsidRDefault="0068443C" w:rsidP="009C379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4 964,7</w:t>
            </w:r>
          </w:p>
        </w:tc>
        <w:tc>
          <w:tcPr>
            <w:tcW w:w="992" w:type="dxa"/>
            <w:vAlign w:val="center"/>
          </w:tcPr>
          <w:p w:rsidR="009C379B" w:rsidRPr="005D608D" w:rsidRDefault="00BB1BB7" w:rsidP="009C379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4 018,0</w:t>
            </w:r>
          </w:p>
        </w:tc>
        <w:tc>
          <w:tcPr>
            <w:tcW w:w="993" w:type="dxa"/>
            <w:vAlign w:val="center"/>
          </w:tcPr>
          <w:p w:rsidR="009C379B" w:rsidRPr="005D608D" w:rsidRDefault="00BB1BB7" w:rsidP="009C379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3 430,9</w:t>
            </w:r>
          </w:p>
        </w:tc>
      </w:tr>
      <w:tr w:rsidR="0068443C" w:rsidRPr="005D608D" w:rsidTr="00E53036">
        <w:trPr>
          <w:trHeight w:val="12"/>
          <w:jc w:val="center"/>
        </w:trPr>
        <w:tc>
          <w:tcPr>
            <w:tcW w:w="3955" w:type="dxa"/>
          </w:tcPr>
          <w:p w:rsidR="0068443C" w:rsidRPr="00FB4440" w:rsidRDefault="0068443C" w:rsidP="00684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  <w:tc>
          <w:tcPr>
            <w:tcW w:w="54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636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68443C" w:rsidRPr="005D608D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1330,0</w:t>
            </w:r>
          </w:p>
        </w:tc>
        <w:tc>
          <w:tcPr>
            <w:tcW w:w="992" w:type="dxa"/>
            <w:vAlign w:val="center"/>
          </w:tcPr>
          <w:p w:rsidR="0068443C" w:rsidRPr="00D753EF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68443C" w:rsidRPr="005D608D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</w:tcPr>
          <w:p w:rsidR="0068443C" w:rsidRDefault="0068443C" w:rsidP="00684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</w:t>
            </w:r>
            <w:r>
              <w:rPr>
                <w:sz w:val="20"/>
                <w:szCs w:val="20"/>
                <w:lang w:eastAsia="en-US"/>
              </w:rPr>
              <w:t xml:space="preserve">у территории поселения / </w:t>
            </w:r>
          </w:p>
          <w:p w:rsidR="0068443C" w:rsidRPr="00FB4440" w:rsidRDefault="0068443C" w:rsidP="00684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68443C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636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68443C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992" w:type="dxa"/>
            <w:vAlign w:val="center"/>
          </w:tcPr>
          <w:p w:rsidR="0068443C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68443C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</w:tcPr>
          <w:p w:rsidR="0068443C" w:rsidRPr="00FB4440" w:rsidRDefault="0068443C" w:rsidP="00684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«Благоустройство» / </w:t>
            </w: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4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36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995" w:type="dxa"/>
            <w:vAlign w:val="center"/>
          </w:tcPr>
          <w:p w:rsidR="0068443C" w:rsidRPr="005D608D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68443C" w:rsidRPr="005D608D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68443C" w:rsidRPr="005D608D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</w:tcPr>
          <w:p w:rsidR="0068443C" w:rsidRPr="00FB4440" w:rsidRDefault="0068443C" w:rsidP="00684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</w:t>
            </w:r>
            <w:r>
              <w:rPr>
                <w:sz w:val="20"/>
                <w:szCs w:val="20"/>
                <w:lang w:eastAsia="en-US"/>
              </w:rPr>
              <w:t>у территории поселения / Основные работы/ 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36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68443C" w:rsidRPr="00524C29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2 080,73</w:t>
            </w:r>
          </w:p>
        </w:tc>
        <w:tc>
          <w:tcPr>
            <w:tcW w:w="992" w:type="dxa"/>
            <w:vAlign w:val="center"/>
          </w:tcPr>
          <w:p w:rsidR="0068443C" w:rsidRPr="005D608D" w:rsidRDefault="00BB1BB7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2 668,0</w:t>
            </w:r>
          </w:p>
        </w:tc>
        <w:tc>
          <w:tcPr>
            <w:tcW w:w="993" w:type="dxa"/>
            <w:vAlign w:val="center"/>
          </w:tcPr>
          <w:p w:rsidR="0068443C" w:rsidRPr="005D608D" w:rsidRDefault="00BB1BB7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2 580,9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</w:tcPr>
          <w:p w:rsidR="0068443C" w:rsidRDefault="0068443C" w:rsidP="00684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«Благоустройство» / </w:t>
            </w:r>
          </w:p>
          <w:p w:rsidR="0068443C" w:rsidRPr="00FB4440" w:rsidRDefault="0068443C" w:rsidP="00684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4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636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95" w:type="dxa"/>
            <w:vAlign w:val="center"/>
          </w:tcPr>
          <w:p w:rsidR="0068443C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vAlign w:val="center"/>
          </w:tcPr>
          <w:p w:rsidR="0068443C" w:rsidRPr="005D608D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3" w:type="dxa"/>
            <w:vAlign w:val="center"/>
          </w:tcPr>
          <w:p w:rsidR="0068443C" w:rsidRPr="005D608D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</w:tcPr>
          <w:p w:rsidR="0068443C" w:rsidRDefault="0068443C" w:rsidP="00684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уличное освещение / </w:t>
            </w:r>
          </w:p>
          <w:p w:rsidR="0068443C" w:rsidRPr="00FB4440" w:rsidRDefault="0068443C" w:rsidP="00684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36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68443C" w:rsidRPr="005D608D" w:rsidRDefault="007B4FFF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  <w:r w:rsidR="0068443C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68443C" w:rsidRPr="005D608D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93" w:type="dxa"/>
            <w:vAlign w:val="center"/>
          </w:tcPr>
          <w:p w:rsidR="0068443C" w:rsidRPr="005D608D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68443C" w:rsidRPr="00FB4440" w:rsidTr="00E53036">
        <w:trPr>
          <w:trHeight w:val="362"/>
          <w:jc w:val="center"/>
        </w:trPr>
        <w:tc>
          <w:tcPr>
            <w:tcW w:w="3955" w:type="dxa"/>
            <w:vAlign w:val="center"/>
          </w:tcPr>
          <w:p w:rsidR="0068443C" w:rsidRPr="00FB4440" w:rsidRDefault="0068443C" w:rsidP="0068443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4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636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5" w:type="dxa"/>
            <w:vAlign w:val="center"/>
          </w:tcPr>
          <w:p w:rsidR="0068443C" w:rsidRPr="005D608D" w:rsidRDefault="007B4FFF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  <w:r w:rsidR="0068443C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68443C" w:rsidRPr="005D608D" w:rsidRDefault="007B4FFF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  <w:r w:rsidR="0068443C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68443C" w:rsidRPr="005D608D" w:rsidRDefault="007B4FFF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  <w:r w:rsidR="0068443C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</w:tcPr>
          <w:p w:rsidR="0068443C" w:rsidRDefault="0068443C" w:rsidP="00684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</w:t>
            </w:r>
            <w:r>
              <w:rPr>
                <w:sz w:val="20"/>
                <w:szCs w:val="20"/>
                <w:lang w:eastAsia="en-US"/>
              </w:rPr>
              <w:t xml:space="preserve">озеленению территории поселения </w:t>
            </w:r>
            <w:r w:rsidRPr="00FB4440">
              <w:rPr>
                <w:sz w:val="20"/>
                <w:szCs w:val="20"/>
                <w:lang w:eastAsia="en-US"/>
              </w:rPr>
              <w:t>/</w:t>
            </w:r>
          </w:p>
          <w:p w:rsidR="0068443C" w:rsidRPr="00FB4440" w:rsidRDefault="0068443C" w:rsidP="00684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636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68443C" w:rsidRPr="005D608D" w:rsidRDefault="0068443C" w:rsidP="0068443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vAlign w:val="center"/>
          </w:tcPr>
          <w:p w:rsidR="0068443C" w:rsidRPr="005D608D" w:rsidRDefault="0068443C" w:rsidP="0068443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vAlign w:val="center"/>
          </w:tcPr>
          <w:p w:rsidR="0068443C" w:rsidRPr="005D608D" w:rsidRDefault="0068443C" w:rsidP="0068443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50,0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</w:tcPr>
          <w:p w:rsidR="0068443C" w:rsidRDefault="0068443C" w:rsidP="00684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</w:t>
            </w:r>
            <w:r>
              <w:rPr>
                <w:sz w:val="20"/>
                <w:szCs w:val="20"/>
                <w:lang w:eastAsia="en-US"/>
              </w:rPr>
              <w:t xml:space="preserve">организации и содержанию мест захоронения / </w:t>
            </w:r>
          </w:p>
          <w:p w:rsidR="0068443C" w:rsidRPr="00FB4440" w:rsidRDefault="0068443C" w:rsidP="00684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636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68443C" w:rsidRPr="005D608D" w:rsidRDefault="0068443C" w:rsidP="0068443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vAlign w:val="center"/>
          </w:tcPr>
          <w:p w:rsidR="0068443C" w:rsidRPr="005D608D" w:rsidRDefault="0068443C" w:rsidP="0068443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vAlign w:val="center"/>
          </w:tcPr>
          <w:p w:rsidR="0068443C" w:rsidRPr="005D608D" w:rsidRDefault="0068443C" w:rsidP="0068443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30,0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  <w:tcBorders>
              <w:bottom w:val="nil"/>
            </w:tcBorders>
          </w:tcPr>
          <w:p w:rsidR="0068443C" w:rsidRDefault="0068443C" w:rsidP="0068443C">
            <w:pPr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нициатива» / </w:t>
            </w:r>
          </w:p>
          <w:p w:rsidR="0068443C" w:rsidRPr="00AD6F0F" w:rsidRDefault="0068443C" w:rsidP="0068443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68443C" w:rsidRPr="00AD6F0F" w:rsidRDefault="0068443C" w:rsidP="0068443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:rsidR="0068443C" w:rsidRPr="00AD6F0F" w:rsidRDefault="0068443C" w:rsidP="0068443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68443C" w:rsidRPr="00AD6F0F" w:rsidRDefault="0068443C" w:rsidP="0068443C">
            <w:pPr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  <w:r w:rsidRPr="00AD6F0F">
              <w:rPr>
                <w:color w:val="000000"/>
                <w:sz w:val="20"/>
                <w:szCs w:val="20"/>
                <w:lang w:eastAsia="en-US"/>
              </w:rPr>
              <w:t>00</w:t>
            </w:r>
            <w:r w:rsidRPr="00AD6F0F">
              <w:rPr>
                <w:color w:val="000000"/>
                <w:sz w:val="20"/>
                <w:szCs w:val="20"/>
                <w:lang w:val="en-US" w:eastAsia="en-US"/>
              </w:rPr>
              <w:t>S</w:t>
            </w:r>
            <w:r w:rsidRPr="00AD6F0F">
              <w:rPr>
                <w:color w:val="000000"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636" w:type="dxa"/>
            <w:tcBorders>
              <w:bottom w:val="nil"/>
            </w:tcBorders>
            <w:vAlign w:val="center"/>
          </w:tcPr>
          <w:p w:rsidR="0068443C" w:rsidRPr="00AD6F0F" w:rsidRDefault="0068443C" w:rsidP="0068443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D6F0F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tcBorders>
              <w:bottom w:val="nil"/>
            </w:tcBorders>
            <w:vAlign w:val="center"/>
          </w:tcPr>
          <w:p w:rsidR="0068443C" w:rsidRPr="00AD6F0F" w:rsidRDefault="007B4FFF" w:rsidP="0068443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143,2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8443C" w:rsidRPr="00A1117C" w:rsidRDefault="0068443C" w:rsidP="0068443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17C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8443C" w:rsidRPr="00A1117C" w:rsidRDefault="0068443C" w:rsidP="0068443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1117C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  <w:tcBorders>
              <w:bottom w:val="nil"/>
            </w:tcBorders>
          </w:tcPr>
          <w:p w:rsidR="0068443C" w:rsidRPr="00AD6F0F" w:rsidRDefault="0068443C" w:rsidP="0068443C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68443C" w:rsidRPr="004573FA" w:rsidRDefault="0068443C" w:rsidP="0068443C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:rsidR="0068443C" w:rsidRPr="004573FA" w:rsidRDefault="0068443C" w:rsidP="0068443C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68443C" w:rsidRPr="004573FA" w:rsidRDefault="0068443C" w:rsidP="0068443C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2500</w:t>
            </w: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000000</w:t>
            </w:r>
          </w:p>
        </w:tc>
        <w:tc>
          <w:tcPr>
            <w:tcW w:w="636" w:type="dxa"/>
            <w:tcBorders>
              <w:bottom w:val="nil"/>
            </w:tcBorders>
            <w:vAlign w:val="center"/>
          </w:tcPr>
          <w:p w:rsidR="0068443C" w:rsidRPr="00AD6F0F" w:rsidRDefault="0068443C" w:rsidP="0068443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bottom w:val="nil"/>
            </w:tcBorders>
            <w:vAlign w:val="center"/>
          </w:tcPr>
          <w:p w:rsidR="0068443C" w:rsidRPr="004573FA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691,7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8443C" w:rsidRPr="004573FA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AF4679">
              <w:rPr>
                <w:b/>
                <w:color w:val="000000"/>
                <w:sz w:val="20"/>
                <w:szCs w:val="20"/>
                <w:lang w:eastAsia="en-US"/>
              </w:rPr>
              <w:t> 168,8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8443C" w:rsidRPr="004573FA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573FA"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AF4679">
              <w:rPr>
                <w:b/>
                <w:color w:val="000000"/>
                <w:sz w:val="20"/>
                <w:szCs w:val="20"/>
                <w:lang w:eastAsia="en-US"/>
              </w:rPr>
              <w:t> 309,0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  <w:tcBorders>
              <w:bottom w:val="nil"/>
            </w:tcBorders>
          </w:tcPr>
          <w:p w:rsidR="0068443C" w:rsidRDefault="0068443C" w:rsidP="0068443C">
            <w:pPr>
              <w:rPr>
                <w:color w:val="000000"/>
                <w:sz w:val="20"/>
                <w:szCs w:val="20"/>
              </w:rPr>
            </w:pPr>
            <w:r w:rsidRPr="00EC305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</w:p>
          <w:p w:rsidR="0068443C" w:rsidRPr="00EC3058" w:rsidRDefault="0068443C" w:rsidP="0068443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68443C" w:rsidRPr="00EC3058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:rsidR="0068443C" w:rsidRPr="00EC3058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68443C" w:rsidRPr="00EC3058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6804">
              <w:rPr>
                <w:sz w:val="20"/>
                <w:szCs w:val="20"/>
                <w:lang w:eastAsia="en-US"/>
              </w:rPr>
              <w:t>250F255550</w:t>
            </w:r>
          </w:p>
        </w:tc>
        <w:tc>
          <w:tcPr>
            <w:tcW w:w="636" w:type="dxa"/>
            <w:tcBorders>
              <w:bottom w:val="nil"/>
            </w:tcBorders>
            <w:vAlign w:val="center"/>
          </w:tcPr>
          <w:p w:rsidR="0068443C" w:rsidRPr="00EC3058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tcBorders>
              <w:bottom w:val="nil"/>
            </w:tcBorders>
            <w:vAlign w:val="center"/>
          </w:tcPr>
          <w:p w:rsidR="0068443C" w:rsidRPr="005D608D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1 691,7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8443C" w:rsidRPr="005D608D" w:rsidRDefault="00AF4679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1 168,8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8443C" w:rsidRPr="005D608D" w:rsidRDefault="00AF4679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1 309,0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  <w:tcBorders>
              <w:bottom w:val="nil"/>
            </w:tcBorders>
          </w:tcPr>
          <w:p w:rsidR="0068443C" w:rsidRPr="00E82FDD" w:rsidRDefault="0068443C" w:rsidP="0068443C">
            <w:pPr>
              <w:rPr>
                <w:b/>
                <w:color w:val="000000"/>
                <w:sz w:val="19"/>
                <w:szCs w:val="19"/>
              </w:rPr>
            </w:pPr>
            <w:r w:rsidRPr="00E82FDD">
              <w:rPr>
                <w:b/>
                <w:color w:val="000000"/>
                <w:sz w:val="19"/>
                <w:szCs w:val="19"/>
              </w:rPr>
              <w:t>СОЦИАЛЬНАЯ ЗАЩИТА НАСЕЛЕНИЯ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68443C" w:rsidRPr="00445722" w:rsidRDefault="0068443C" w:rsidP="0068443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445722">
              <w:rPr>
                <w:b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:rsidR="0068443C" w:rsidRPr="00445722" w:rsidRDefault="0068443C" w:rsidP="0068443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68443C" w:rsidRPr="00445722" w:rsidRDefault="0068443C" w:rsidP="0068443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36" w:type="dxa"/>
            <w:tcBorders>
              <w:bottom w:val="nil"/>
            </w:tcBorders>
            <w:vAlign w:val="center"/>
          </w:tcPr>
          <w:p w:rsidR="0068443C" w:rsidRPr="00445722" w:rsidRDefault="0068443C" w:rsidP="0068443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tcBorders>
              <w:bottom w:val="nil"/>
            </w:tcBorders>
            <w:vAlign w:val="center"/>
          </w:tcPr>
          <w:p w:rsidR="0068443C" w:rsidRPr="00445722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8443C" w:rsidRPr="00445722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8443C" w:rsidRPr="00445722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600,0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</w:tcPr>
          <w:p w:rsidR="0068443C" w:rsidRPr="00FB4440" w:rsidRDefault="0068443C" w:rsidP="006844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Таштагольского муниципального района </w:t>
            </w:r>
            <w:r w:rsidRPr="00FB4440">
              <w:rPr>
                <w:b/>
                <w:sz w:val="20"/>
                <w:szCs w:val="20"/>
                <w:lang w:eastAsia="en-US"/>
              </w:rPr>
              <w:t>«Социальная защита населения»</w:t>
            </w:r>
          </w:p>
        </w:tc>
        <w:tc>
          <w:tcPr>
            <w:tcW w:w="54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97" w:type="dxa"/>
            <w:vAlign w:val="center"/>
          </w:tcPr>
          <w:p w:rsidR="0068443C" w:rsidRPr="00E82FDD" w:rsidRDefault="0068443C" w:rsidP="006844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82FDD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47" w:type="dxa"/>
            <w:vAlign w:val="center"/>
          </w:tcPr>
          <w:p w:rsidR="0068443C" w:rsidRPr="00E82FDD" w:rsidRDefault="0068443C" w:rsidP="006844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82FDD">
              <w:rPr>
                <w:b/>
                <w:sz w:val="20"/>
                <w:szCs w:val="20"/>
                <w:lang w:eastAsia="en-US"/>
              </w:rPr>
              <w:t>7910000000</w:t>
            </w:r>
          </w:p>
        </w:tc>
        <w:tc>
          <w:tcPr>
            <w:tcW w:w="636" w:type="dxa"/>
          </w:tcPr>
          <w:p w:rsidR="0068443C" w:rsidRPr="00FB4440" w:rsidRDefault="0068443C" w:rsidP="006844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68443C" w:rsidRPr="005D608D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2" w:type="dxa"/>
            <w:vAlign w:val="center"/>
          </w:tcPr>
          <w:p w:rsidR="0068443C" w:rsidRPr="005D608D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3" w:type="dxa"/>
            <w:vAlign w:val="center"/>
          </w:tcPr>
          <w:p w:rsidR="0068443C" w:rsidRPr="005D608D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</w:tcPr>
          <w:p w:rsidR="0068443C" w:rsidRPr="00FB4440" w:rsidRDefault="0068443C" w:rsidP="00684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54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9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4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636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5" w:type="dxa"/>
            <w:vAlign w:val="center"/>
          </w:tcPr>
          <w:p w:rsidR="0068443C" w:rsidRPr="005D608D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2" w:type="dxa"/>
            <w:vAlign w:val="center"/>
          </w:tcPr>
          <w:p w:rsidR="0068443C" w:rsidRPr="005D608D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3" w:type="dxa"/>
            <w:vAlign w:val="center"/>
          </w:tcPr>
          <w:p w:rsidR="0068443C" w:rsidRPr="005D608D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D608D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</w:tcPr>
          <w:p w:rsidR="0068443C" w:rsidRPr="00FB4440" w:rsidRDefault="0068443C" w:rsidP="006844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45" w:type="dxa"/>
            <w:vAlign w:val="center"/>
          </w:tcPr>
          <w:p w:rsidR="0068443C" w:rsidRPr="00445722" w:rsidRDefault="0068443C" w:rsidP="0068443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445722">
              <w:rPr>
                <w:b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697" w:type="dxa"/>
            <w:vAlign w:val="center"/>
          </w:tcPr>
          <w:p w:rsidR="0068443C" w:rsidRPr="00445722" w:rsidRDefault="0068443C" w:rsidP="0068443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68443C" w:rsidRPr="00445722" w:rsidRDefault="0068443C" w:rsidP="0068443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68443C" w:rsidRPr="00445722" w:rsidRDefault="0068443C" w:rsidP="0068443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68443C" w:rsidRPr="00445722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7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131,5</w:t>
            </w:r>
          </w:p>
        </w:tc>
        <w:tc>
          <w:tcPr>
            <w:tcW w:w="992" w:type="dxa"/>
            <w:vAlign w:val="center"/>
          </w:tcPr>
          <w:p w:rsidR="0068443C" w:rsidRPr="00445722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7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131,5</w:t>
            </w:r>
          </w:p>
        </w:tc>
        <w:tc>
          <w:tcPr>
            <w:tcW w:w="993" w:type="dxa"/>
            <w:vAlign w:val="center"/>
          </w:tcPr>
          <w:p w:rsidR="0068443C" w:rsidRPr="00445722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7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445722">
              <w:rPr>
                <w:b/>
                <w:color w:val="000000"/>
                <w:sz w:val="21"/>
                <w:szCs w:val="21"/>
                <w:lang w:eastAsia="en-US"/>
              </w:rPr>
              <w:t>131,5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</w:tcPr>
          <w:p w:rsidR="0068443C" w:rsidRDefault="0068443C" w:rsidP="006844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</w:t>
            </w:r>
          </w:p>
          <w:p w:rsidR="0068443C" w:rsidRPr="00FB4440" w:rsidRDefault="0068443C" w:rsidP="00684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«Развитие культуры» </w:t>
            </w:r>
          </w:p>
        </w:tc>
        <w:tc>
          <w:tcPr>
            <w:tcW w:w="54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9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36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2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3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</w:tcPr>
          <w:p w:rsidR="0068443C" w:rsidRDefault="0068443C" w:rsidP="00684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кул</w:t>
            </w:r>
            <w:r>
              <w:rPr>
                <w:sz w:val="20"/>
                <w:szCs w:val="20"/>
                <w:lang w:eastAsia="en-US"/>
              </w:rPr>
              <w:t xml:space="preserve">ьтуры» / </w:t>
            </w:r>
          </w:p>
          <w:p w:rsidR="0068443C" w:rsidRPr="00FB4440" w:rsidRDefault="0068443C" w:rsidP="00684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9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636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2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3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</w:tcPr>
          <w:p w:rsidR="0068443C" w:rsidRPr="00FB4440" w:rsidRDefault="0068443C" w:rsidP="006844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Таштагольского муниципального района 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«Культура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Таштагольского района» </w:t>
            </w:r>
          </w:p>
        </w:tc>
        <w:tc>
          <w:tcPr>
            <w:tcW w:w="54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9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77</w:t>
            </w:r>
            <w:r>
              <w:rPr>
                <w:b/>
                <w:sz w:val="20"/>
                <w:szCs w:val="20"/>
                <w:lang w:eastAsia="en-US"/>
              </w:rPr>
              <w:t>10000000</w:t>
            </w:r>
          </w:p>
        </w:tc>
        <w:tc>
          <w:tcPr>
            <w:tcW w:w="636" w:type="dxa"/>
          </w:tcPr>
          <w:p w:rsidR="0068443C" w:rsidRPr="00FB4440" w:rsidRDefault="0068443C" w:rsidP="006844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6 731,5</w:t>
            </w:r>
          </w:p>
        </w:tc>
        <w:tc>
          <w:tcPr>
            <w:tcW w:w="992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6 731,5</w:t>
            </w:r>
          </w:p>
        </w:tc>
        <w:tc>
          <w:tcPr>
            <w:tcW w:w="993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6 731,5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</w:tcPr>
          <w:p w:rsidR="0068443C" w:rsidRPr="00FB4440" w:rsidRDefault="0068443C" w:rsidP="00684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</w:t>
            </w:r>
            <w:r>
              <w:rPr>
                <w:sz w:val="20"/>
                <w:szCs w:val="20"/>
                <w:lang w:eastAsia="en-US"/>
              </w:rPr>
              <w:t xml:space="preserve">печение </w:t>
            </w:r>
            <w:r w:rsidRPr="00FB4440">
              <w:rPr>
                <w:sz w:val="20"/>
                <w:szCs w:val="20"/>
                <w:lang w:eastAsia="en-US"/>
              </w:rPr>
              <w:t xml:space="preserve">деятельности подведомственных учреждений библиотек </w:t>
            </w:r>
          </w:p>
        </w:tc>
        <w:tc>
          <w:tcPr>
            <w:tcW w:w="54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9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636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753,2</w:t>
            </w:r>
          </w:p>
        </w:tc>
        <w:tc>
          <w:tcPr>
            <w:tcW w:w="992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753,2</w:t>
            </w:r>
          </w:p>
        </w:tc>
        <w:tc>
          <w:tcPr>
            <w:tcW w:w="993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753,2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</w:tcPr>
          <w:p w:rsidR="0068443C" w:rsidRPr="00FB4440" w:rsidRDefault="0068443C" w:rsidP="00684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54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9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636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5 978,3</w:t>
            </w:r>
          </w:p>
        </w:tc>
        <w:tc>
          <w:tcPr>
            <w:tcW w:w="992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5 978,3</w:t>
            </w:r>
          </w:p>
        </w:tc>
        <w:tc>
          <w:tcPr>
            <w:tcW w:w="993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5 978,3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</w:tcPr>
          <w:p w:rsidR="0068443C" w:rsidRPr="00FB4440" w:rsidRDefault="0068443C" w:rsidP="006844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45" w:type="dxa"/>
            <w:vAlign w:val="center"/>
          </w:tcPr>
          <w:p w:rsidR="0068443C" w:rsidRPr="00A1000F" w:rsidRDefault="0068443C" w:rsidP="0068443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A1000F">
              <w:rPr>
                <w:b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697" w:type="dxa"/>
            <w:vAlign w:val="center"/>
          </w:tcPr>
          <w:p w:rsidR="0068443C" w:rsidRPr="00A1000F" w:rsidRDefault="0068443C" w:rsidP="0068443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68443C" w:rsidRPr="00A1000F" w:rsidRDefault="0068443C" w:rsidP="0068443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68443C" w:rsidRPr="00A1000F" w:rsidRDefault="0068443C" w:rsidP="0068443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68443C" w:rsidRPr="00A1000F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5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558,9</w:t>
            </w:r>
          </w:p>
        </w:tc>
        <w:tc>
          <w:tcPr>
            <w:tcW w:w="992" w:type="dxa"/>
            <w:vAlign w:val="center"/>
          </w:tcPr>
          <w:p w:rsidR="0068443C" w:rsidRPr="00A1000F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5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558,9</w:t>
            </w:r>
          </w:p>
        </w:tc>
        <w:tc>
          <w:tcPr>
            <w:tcW w:w="993" w:type="dxa"/>
            <w:vAlign w:val="center"/>
          </w:tcPr>
          <w:p w:rsidR="0068443C" w:rsidRPr="00A1000F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5</w:t>
            </w:r>
            <w:r>
              <w:rPr>
                <w:b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A1000F">
              <w:rPr>
                <w:b/>
                <w:color w:val="000000"/>
                <w:sz w:val="21"/>
                <w:szCs w:val="21"/>
                <w:lang w:eastAsia="en-US"/>
              </w:rPr>
              <w:t>558,9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</w:tcPr>
          <w:p w:rsidR="0068443C" w:rsidRPr="00FB4440" w:rsidRDefault="0068443C" w:rsidP="006844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Таштагольского муниципального района 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«Развитие физической культуры и спорта в </w:t>
            </w:r>
            <w:r>
              <w:rPr>
                <w:b/>
                <w:sz w:val="20"/>
                <w:szCs w:val="20"/>
                <w:lang w:eastAsia="en-US"/>
              </w:rPr>
              <w:t xml:space="preserve">Таштагольском муниципальном районе» </w:t>
            </w:r>
          </w:p>
        </w:tc>
        <w:tc>
          <w:tcPr>
            <w:tcW w:w="54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9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78</w:t>
            </w:r>
            <w:r>
              <w:rPr>
                <w:b/>
                <w:sz w:val="20"/>
                <w:szCs w:val="20"/>
                <w:lang w:eastAsia="en-US"/>
              </w:rPr>
              <w:t>10000000</w:t>
            </w:r>
          </w:p>
        </w:tc>
        <w:tc>
          <w:tcPr>
            <w:tcW w:w="636" w:type="dxa"/>
          </w:tcPr>
          <w:p w:rsidR="0068443C" w:rsidRPr="00FB4440" w:rsidRDefault="0068443C" w:rsidP="006844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5 358,9</w:t>
            </w:r>
          </w:p>
        </w:tc>
        <w:tc>
          <w:tcPr>
            <w:tcW w:w="992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5 358,9</w:t>
            </w:r>
          </w:p>
        </w:tc>
        <w:tc>
          <w:tcPr>
            <w:tcW w:w="993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5 358,9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</w:tcPr>
          <w:p w:rsidR="0068443C" w:rsidRPr="00FB4440" w:rsidRDefault="0068443C" w:rsidP="00684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54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9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4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636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5 358,9</w:t>
            </w:r>
          </w:p>
        </w:tc>
        <w:tc>
          <w:tcPr>
            <w:tcW w:w="992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5 358,9</w:t>
            </w:r>
          </w:p>
        </w:tc>
        <w:tc>
          <w:tcPr>
            <w:tcW w:w="993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5 358,9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  <w:tcBorders>
              <w:bottom w:val="nil"/>
            </w:tcBorders>
          </w:tcPr>
          <w:p w:rsidR="0068443C" w:rsidRPr="00FB4440" w:rsidRDefault="0068443C" w:rsidP="006844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«Развитие </w:t>
            </w:r>
            <w:r>
              <w:rPr>
                <w:b/>
                <w:sz w:val="20"/>
                <w:szCs w:val="20"/>
                <w:lang w:eastAsia="en-US"/>
              </w:rPr>
              <w:t xml:space="preserve">физической </w:t>
            </w:r>
            <w:r w:rsidRPr="00FB4440">
              <w:rPr>
                <w:b/>
                <w:sz w:val="20"/>
                <w:szCs w:val="20"/>
                <w:lang w:eastAsia="en-US"/>
              </w:rPr>
              <w:t>культуры и спорта»</w:t>
            </w: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22</w:t>
            </w:r>
            <w:r>
              <w:rPr>
                <w:b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36" w:type="dxa"/>
            <w:tcBorders>
              <w:bottom w:val="nil"/>
            </w:tcBorders>
          </w:tcPr>
          <w:p w:rsidR="0068443C" w:rsidRPr="00FB4440" w:rsidRDefault="0068443C" w:rsidP="0068443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bottom w:val="nil"/>
            </w:tcBorders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3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</w:tcPr>
          <w:p w:rsidR="0068443C" w:rsidRDefault="0068443C" w:rsidP="00684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</w:t>
            </w:r>
            <w:r>
              <w:rPr>
                <w:sz w:val="20"/>
                <w:szCs w:val="20"/>
                <w:lang w:eastAsia="en-US"/>
              </w:rPr>
              <w:t xml:space="preserve">еской культуры и спорта»/ </w:t>
            </w:r>
          </w:p>
          <w:p w:rsidR="0068443C" w:rsidRPr="00FB4440" w:rsidRDefault="0068443C" w:rsidP="00684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4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9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4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2200010371</w:t>
            </w:r>
          </w:p>
        </w:tc>
        <w:tc>
          <w:tcPr>
            <w:tcW w:w="636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3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  <w:vAlign w:val="center"/>
          </w:tcPr>
          <w:p w:rsidR="0068443C" w:rsidRPr="00D13EF9" w:rsidRDefault="0068443C" w:rsidP="0068443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13EF9">
              <w:rPr>
                <w:b/>
                <w:sz w:val="18"/>
                <w:szCs w:val="18"/>
                <w:lang w:eastAsia="en-US"/>
              </w:rPr>
              <w:t>УСЛОВНО УТВЕЖДЕННЫЕ РАСХОДЫ</w:t>
            </w:r>
          </w:p>
        </w:tc>
        <w:tc>
          <w:tcPr>
            <w:tcW w:w="54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9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4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68443C" w:rsidRPr="00855334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855334">
              <w:rPr>
                <w:b/>
                <w:color w:val="000000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68443C" w:rsidRPr="00855334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highlight w:val="yellow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687</w:t>
            </w:r>
            <w:r w:rsidRPr="00855334">
              <w:rPr>
                <w:b/>
                <w:color w:val="000000"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68443C" w:rsidRPr="00855334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highlight w:val="yellow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1 382</w:t>
            </w:r>
            <w:r w:rsidRPr="00855334">
              <w:rPr>
                <w:b/>
                <w:color w:val="000000"/>
                <w:sz w:val="21"/>
                <w:szCs w:val="21"/>
                <w:lang w:eastAsia="en-US"/>
              </w:rPr>
              <w:t>,0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  <w:vAlign w:val="center"/>
          </w:tcPr>
          <w:p w:rsidR="0068443C" w:rsidRPr="00FB4440" w:rsidRDefault="0068443C" w:rsidP="006844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Условно-утвержденные расходы </w:t>
            </w:r>
          </w:p>
        </w:tc>
        <w:tc>
          <w:tcPr>
            <w:tcW w:w="545" w:type="dxa"/>
            <w:vAlign w:val="center"/>
          </w:tcPr>
          <w:p w:rsidR="0068443C" w:rsidRPr="00D13EF9" w:rsidRDefault="0068443C" w:rsidP="006844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3EF9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97" w:type="dxa"/>
            <w:vAlign w:val="center"/>
          </w:tcPr>
          <w:p w:rsidR="0068443C" w:rsidRPr="00D13EF9" w:rsidRDefault="0068443C" w:rsidP="006844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3EF9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47" w:type="dxa"/>
            <w:vAlign w:val="center"/>
          </w:tcPr>
          <w:p w:rsidR="0068443C" w:rsidRPr="00D13EF9" w:rsidRDefault="0068443C" w:rsidP="006844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13EF9">
              <w:rPr>
                <w:b/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36" w:type="dxa"/>
            <w:vAlign w:val="center"/>
          </w:tcPr>
          <w:p w:rsidR="0068443C" w:rsidRPr="00D13EF9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68443C" w:rsidRPr="00D13EF9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13EF9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68443C" w:rsidRPr="00D13EF9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687</w:t>
            </w:r>
            <w:r w:rsidRPr="00D13EF9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68443C" w:rsidRPr="00D13EF9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1 382</w:t>
            </w:r>
            <w:r w:rsidRPr="00D13EF9">
              <w:rPr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8443C" w:rsidRPr="00FB4440" w:rsidTr="00E53036">
        <w:trPr>
          <w:trHeight w:val="12"/>
          <w:jc w:val="center"/>
        </w:trPr>
        <w:tc>
          <w:tcPr>
            <w:tcW w:w="3955" w:type="dxa"/>
            <w:vAlign w:val="center"/>
          </w:tcPr>
          <w:p w:rsidR="0068443C" w:rsidRPr="00D13EF9" w:rsidRDefault="0068443C" w:rsidP="00684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13EF9">
              <w:rPr>
                <w:sz w:val="20"/>
                <w:szCs w:val="20"/>
                <w:lang w:eastAsia="en-US"/>
              </w:rPr>
              <w:t>Условно-утвержденные расходы / Специальные расходы</w:t>
            </w:r>
          </w:p>
        </w:tc>
        <w:tc>
          <w:tcPr>
            <w:tcW w:w="54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9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47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636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95" w:type="dxa"/>
            <w:vAlign w:val="center"/>
          </w:tcPr>
          <w:p w:rsidR="0068443C" w:rsidRPr="00FB4440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68443C" w:rsidRPr="00907B0D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687,0</w:t>
            </w:r>
          </w:p>
        </w:tc>
        <w:tc>
          <w:tcPr>
            <w:tcW w:w="993" w:type="dxa"/>
            <w:vAlign w:val="center"/>
          </w:tcPr>
          <w:p w:rsidR="0068443C" w:rsidRPr="00907B0D" w:rsidRDefault="0068443C" w:rsidP="0068443C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1382,0</w:t>
            </w:r>
          </w:p>
        </w:tc>
      </w:tr>
      <w:tr w:rsidR="0068443C" w:rsidRPr="00036BC0" w:rsidTr="00E53036">
        <w:trPr>
          <w:trHeight w:val="12"/>
          <w:jc w:val="center"/>
        </w:trPr>
        <w:tc>
          <w:tcPr>
            <w:tcW w:w="3955" w:type="dxa"/>
            <w:vAlign w:val="center"/>
          </w:tcPr>
          <w:p w:rsidR="0068443C" w:rsidRPr="00E53036" w:rsidRDefault="0068443C" w:rsidP="0068443C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E53036">
              <w:rPr>
                <w:b/>
                <w:color w:val="000000"/>
                <w:sz w:val="21"/>
                <w:szCs w:val="21"/>
                <w:lang w:eastAsia="en-US"/>
              </w:rPr>
              <w:t>Итого расходов</w:t>
            </w:r>
          </w:p>
        </w:tc>
        <w:tc>
          <w:tcPr>
            <w:tcW w:w="545" w:type="dxa"/>
          </w:tcPr>
          <w:p w:rsidR="0068443C" w:rsidRPr="00E53036" w:rsidRDefault="0068443C" w:rsidP="0068443C">
            <w:pPr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97" w:type="dxa"/>
          </w:tcPr>
          <w:p w:rsidR="0068443C" w:rsidRPr="00E53036" w:rsidRDefault="0068443C" w:rsidP="0068443C">
            <w:pPr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47" w:type="dxa"/>
          </w:tcPr>
          <w:p w:rsidR="0068443C" w:rsidRPr="00E53036" w:rsidRDefault="0068443C" w:rsidP="0068443C">
            <w:pPr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36" w:type="dxa"/>
          </w:tcPr>
          <w:p w:rsidR="0068443C" w:rsidRPr="00E53036" w:rsidRDefault="0068443C" w:rsidP="0068443C">
            <w:pPr>
              <w:spacing w:line="27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5" w:type="dxa"/>
            <w:vAlign w:val="center"/>
          </w:tcPr>
          <w:p w:rsidR="0068443C" w:rsidRPr="00E53036" w:rsidRDefault="0058691C" w:rsidP="0068443C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31 396,8</w:t>
            </w:r>
          </w:p>
        </w:tc>
        <w:tc>
          <w:tcPr>
            <w:tcW w:w="992" w:type="dxa"/>
            <w:vAlign w:val="center"/>
          </w:tcPr>
          <w:p w:rsidR="0068443C" w:rsidRPr="00E53036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E53036">
              <w:rPr>
                <w:b/>
                <w:color w:val="000000"/>
                <w:sz w:val="21"/>
                <w:szCs w:val="21"/>
                <w:lang w:eastAsia="en-US"/>
              </w:rPr>
              <w:t>28 891,0</w:t>
            </w:r>
          </w:p>
        </w:tc>
        <w:tc>
          <w:tcPr>
            <w:tcW w:w="993" w:type="dxa"/>
            <w:vAlign w:val="center"/>
          </w:tcPr>
          <w:p w:rsidR="0068443C" w:rsidRPr="00E53036" w:rsidRDefault="0068443C" w:rsidP="0068443C">
            <w:pPr>
              <w:spacing w:line="276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E53036">
              <w:rPr>
                <w:b/>
                <w:color w:val="000000"/>
                <w:sz w:val="21"/>
                <w:szCs w:val="21"/>
                <w:lang w:eastAsia="en-US"/>
              </w:rPr>
              <w:t>29 197,1</w:t>
            </w:r>
          </w:p>
        </w:tc>
      </w:tr>
    </w:tbl>
    <w:p w:rsidR="00A67F7D" w:rsidRDefault="00A67F7D" w:rsidP="00B1169D">
      <w:pPr>
        <w:ind w:left="5664"/>
        <w:jc w:val="right"/>
        <w:rPr>
          <w:sz w:val="20"/>
          <w:szCs w:val="20"/>
        </w:rPr>
      </w:pPr>
    </w:p>
    <w:p w:rsidR="00B1169D" w:rsidRDefault="00B1169D" w:rsidP="00B1169D">
      <w:pPr>
        <w:ind w:left="5664"/>
        <w:jc w:val="right"/>
        <w:rPr>
          <w:sz w:val="20"/>
          <w:szCs w:val="20"/>
        </w:rPr>
      </w:pPr>
    </w:p>
    <w:p w:rsidR="00E7585D" w:rsidRPr="00A67F7D" w:rsidRDefault="00E7585D" w:rsidP="00E7585D">
      <w:pPr>
        <w:rPr>
          <w:color w:val="000000" w:themeColor="text1"/>
          <w:sz w:val="20"/>
          <w:szCs w:val="20"/>
        </w:rPr>
      </w:pPr>
    </w:p>
    <w:p w:rsidR="00E7585D" w:rsidRPr="00A67F7D" w:rsidRDefault="00E7585D" w:rsidP="00E7585D">
      <w:pPr>
        <w:rPr>
          <w:sz w:val="20"/>
          <w:szCs w:val="20"/>
        </w:rPr>
      </w:pPr>
    </w:p>
    <w:p w:rsidR="00787CE8" w:rsidRDefault="00787CE8" w:rsidP="00CF395D">
      <w:pPr>
        <w:ind w:left="6372" w:firstLine="708"/>
        <w:jc w:val="right"/>
        <w:rPr>
          <w:sz w:val="20"/>
          <w:szCs w:val="20"/>
        </w:rPr>
        <w:sectPr w:rsidR="00787CE8" w:rsidSect="00267BE1">
          <w:pgSz w:w="11906" w:h="16838"/>
          <w:pgMar w:top="426" w:right="709" w:bottom="568" w:left="1418" w:header="709" w:footer="709" w:gutter="0"/>
          <w:cols w:space="708"/>
          <w:docGrid w:linePitch="360"/>
        </w:sectPr>
      </w:pPr>
    </w:p>
    <w:p w:rsidR="00243844" w:rsidRDefault="00243844" w:rsidP="00CF395D">
      <w:pPr>
        <w:ind w:left="6372" w:firstLine="708"/>
        <w:jc w:val="right"/>
        <w:rPr>
          <w:sz w:val="20"/>
          <w:szCs w:val="20"/>
        </w:rPr>
        <w:sectPr w:rsidR="00243844" w:rsidSect="006178C6">
          <w:type w:val="continuous"/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B47536" w:rsidRDefault="00330199" w:rsidP="006178C6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547951">
        <w:rPr>
          <w:sz w:val="20"/>
          <w:szCs w:val="20"/>
        </w:rPr>
        <w:t xml:space="preserve"> № 42</w:t>
      </w:r>
      <w:r w:rsidRPr="000C167C">
        <w:rPr>
          <w:sz w:val="20"/>
          <w:szCs w:val="20"/>
        </w:rPr>
        <w:t xml:space="preserve"> от «</w:t>
      </w:r>
      <w:r w:rsidR="00DD3F6F">
        <w:rPr>
          <w:sz w:val="20"/>
          <w:szCs w:val="20"/>
        </w:rPr>
        <w:t>27</w:t>
      </w:r>
      <w:r w:rsidRPr="000C167C">
        <w:rPr>
          <w:sz w:val="20"/>
          <w:szCs w:val="20"/>
        </w:rPr>
        <w:t>»</w:t>
      </w:r>
      <w:r w:rsidR="00261A67">
        <w:rPr>
          <w:sz w:val="20"/>
          <w:szCs w:val="20"/>
        </w:rPr>
        <w:t xml:space="preserve"> декабря</w:t>
      </w:r>
      <w:r>
        <w:rPr>
          <w:sz w:val="20"/>
          <w:szCs w:val="20"/>
        </w:rPr>
        <w:t xml:space="preserve"> 2021</w:t>
      </w:r>
      <w:r w:rsidRPr="000C167C">
        <w:rPr>
          <w:sz w:val="20"/>
          <w:szCs w:val="20"/>
        </w:rPr>
        <w:t xml:space="preserve"> года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AB7887" w:rsidRPr="00FB4FB0" w:rsidRDefault="00AB7887" w:rsidP="00AB788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на 2022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83289F" w:rsidRDefault="00AB7887" w:rsidP="0083289F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2023 и 2024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447BA4" w:rsidRDefault="0016249B" w:rsidP="0083289F">
      <w:pPr>
        <w:jc w:val="right"/>
        <w:rPr>
          <w:b/>
        </w:rPr>
      </w:pPr>
      <w:r>
        <w:rPr>
          <w:b/>
        </w:rPr>
        <w:t xml:space="preserve"> </w:t>
      </w:r>
    </w:p>
    <w:tbl>
      <w:tblPr>
        <w:tblW w:w="10207" w:type="dxa"/>
        <w:tblInd w:w="-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567"/>
        <w:gridCol w:w="567"/>
        <w:gridCol w:w="709"/>
        <w:gridCol w:w="708"/>
        <w:gridCol w:w="851"/>
        <w:gridCol w:w="992"/>
        <w:gridCol w:w="993"/>
      </w:tblGrid>
      <w:tr w:rsidR="00447BA4" w:rsidRPr="00812B8C" w:rsidTr="006F7780">
        <w:trPr>
          <w:trHeight w:val="1135"/>
        </w:trPr>
        <w:tc>
          <w:tcPr>
            <w:tcW w:w="10207" w:type="dxa"/>
            <w:gridSpan w:val="9"/>
          </w:tcPr>
          <w:p w:rsidR="0015320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 xml:space="preserve">Распределение бюджетных ассигнований </w:t>
            </w:r>
            <w:r w:rsidR="00153204">
              <w:rPr>
                <w:b/>
                <w:bCs/>
                <w:color w:val="000000"/>
              </w:rPr>
              <w:t>бюджета Казского</w:t>
            </w:r>
            <w:r w:rsidRPr="00812B8C">
              <w:rPr>
                <w:b/>
                <w:bCs/>
                <w:color w:val="000000"/>
              </w:rPr>
              <w:t xml:space="preserve"> городского поселения </w:t>
            </w:r>
          </w:p>
          <w:p w:rsidR="0015320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>по целевым статьям и видам расходов классификации расходов бюджетов</w:t>
            </w:r>
          </w:p>
          <w:p w:rsid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 xml:space="preserve"> н</w:t>
            </w:r>
            <w:r w:rsidR="00153204">
              <w:rPr>
                <w:b/>
                <w:bCs/>
                <w:color w:val="000000"/>
              </w:rPr>
              <w:t>а 2022 год и на плановый период 2023 и 2024</w:t>
            </w:r>
            <w:r w:rsidRPr="00812B8C">
              <w:rPr>
                <w:b/>
                <w:bCs/>
                <w:color w:val="000000"/>
              </w:rPr>
              <w:t xml:space="preserve"> годов</w:t>
            </w:r>
          </w:p>
          <w:p w:rsidR="00153204" w:rsidRPr="00812B8C" w:rsidRDefault="00153204" w:rsidP="00447B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7BA4" w:rsidRPr="00812B8C" w:rsidTr="006F7780">
        <w:trPr>
          <w:trHeight w:val="2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ind w:right="-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447BA4">
              <w:rPr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7BA4" w:rsidRPr="00812B8C" w:rsidTr="006F7780">
        <w:trPr>
          <w:trHeight w:val="257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150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Очеред</w:t>
            </w:r>
          </w:p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ной финансовый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BA4" w:rsidRP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7BA4">
              <w:rPr>
                <w:b/>
                <w:bCs/>
                <w:color w:val="000000"/>
                <w:sz w:val="18"/>
                <w:szCs w:val="18"/>
              </w:rPr>
              <w:t>Второй год планового периода</w:t>
            </w:r>
          </w:p>
        </w:tc>
      </w:tr>
      <w:tr w:rsidR="00447BA4" w:rsidRPr="00812B8C" w:rsidTr="006F7780">
        <w:trPr>
          <w:trHeight w:val="1103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A7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Про</w:t>
            </w:r>
          </w:p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A7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Под</w:t>
            </w:r>
          </w:p>
          <w:p w:rsidR="002535A7" w:rsidRDefault="002535A7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447BA4" w:rsidRPr="00812B8C">
              <w:rPr>
                <w:b/>
                <w:bCs/>
                <w:color w:val="000000"/>
                <w:sz w:val="20"/>
                <w:szCs w:val="20"/>
              </w:rPr>
              <w:t>рограм</w:t>
            </w:r>
          </w:p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5A7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</w:t>
            </w:r>
          </w:p>
          <w:p w:rsidR="002535A7" w:rsidRDefault="002535A7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447BA4">
              <w:rPr>
                <w:b/>
                <w:bCs/>
                <w:color w:val="000000"/>
                <w:sz w:val="20"/>
                <w:szCs w:val="20"/>
              </w:rPr>
              <w:t>рия</w:t>
            </w:r>
          </w:p>
          <w:p w:rsidR="00447BA4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тие</w:t>
            </w:r>
          </w:p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BA4" w:rsidRPr="00812B8C" w:rsidRDefault="00447BA4" w:rsidP="00447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6E39" w:rsidRPr="00812B8C" w:rsidTr="006F7780">
        <w:trPr>
          <w:trHeight w:val="5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540C6B" w:rsidP="00540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«Проектирование и строительство объектов»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E26E39" w:rsidRPr="00C24D95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26E39" w:rsidRPr="00C24D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26E39" w:rsidRPr="00C24D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6E39" w:rsidRPr="00812B8C" w:rsidTr="006F7780">
        <w:trPr>
          <w:trHeight w:val="5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="00540C6B" w:rsidRPr="00540C6B">
              <w:rPr>
                <w:bCs/>
                <w:color w:val="000000"/>
                <w:sz w:val="20"/>
                <w:szCs w:val="20"/>
              </w:rPr>
              <w:t>«Проектирование и строительство объектов»</w:t>
            </w:r>
            <w:r w:rsidR="00540C6B">
              <w:rPr>
                <w:bCs/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10520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</w:t>
            </w:r>
            <w:r w:rsidR="00E26E39" w:rsidRPr="00C24D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</w:t>
            </w:r>
            <w:r w:rsidR="00E26E39"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540C6B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</w:t>
            </w:r>
            <w:r w:rsidR="00E26E39"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6E39" w:rsidRPr="00812B8C" w:rsidTr="006F7780">
        <w:trPr>
          <w:trHeight w:val="5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110371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110371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6E39" w:rsidRPr="00812B8C" w:rsidTr="006F7780">
        <w:trPr>
          <w:trHeight w:val="4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251471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1471">
              <w:rPr>
                <w:bCs/>
                <w:color w:val="000000"/>
                <w:sz w:val="20"/>
                <w:szCs w:val="20"/>
              </w:rPr>
              <w:t>Разработка градостроительной  документации</w:t>
            </w:r>
            <w:r>
              <w:rPr>
                <w:bCs/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10331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110371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110371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6E3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E26E39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"Развитие культуры"</w:t>
            </w:r>
            <w:r>
              <w:rPr>
                <w:color w:val="000000"/>
                <w:sz w:val="20"/>
                <w:szCs w:val="20"/>
              </w:rPr>
              <w:t>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10361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24D95">
              <w:rPr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E26E3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E26E39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  <w:r>
              <w:rPr>
                <w:color w:val="000000"/>
                <w:sz w:val="20"/>
                <w:szCs w:val="20"/>
              </w:rPr>
              <w:t>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10371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26E39" w:rsidRPr="00812B8C" w:rsidTr="006F7780">
        <w:trPr>
          <w:trHeight w:val="144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</w:t>
            </w:r>
            <w:r>
              <w:rPr>
                <w:b/>
                <w:bCs/>
                <w:color w:val="000000"/>
                <w:sz w:val="20"/>
                <w:szCs w:val="20"/>
              </w:rPr>
              <w:t>ятий на территории Казского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E26E39" w:rsidRPr="00812B8C" w:rsidTr="006F7780">
        <w:trPr>
          <w:trHeight w:val="15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</w:t>
            </w:r>
            <w:r>
              <w:rPr>
                <w:color w:val="000000"/>
                <w:sz w:val="20"/>
                <w:szCs w:val="20"/>
              </w:rPr>
              <w:t>ятий на территории Казского</w:t>
            </w:r>
            <w:r w:rsidRPr="00812B8C">
              <w:rPr>
                <w:color w:val="000000"/>
                <w:sz w:val="20"/>
                <w:szCs w:val="20"/>
              </w:rPr>
              <w:t xml:space="preserve"> городского поселения»</w:t>
            </w:r>
            <w:r>
              <w:rPr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10381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26E3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812B8C" w:rsidRDefault="00E26E39" w:rsidP="00E26E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E26E3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452859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4 964,7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0F7D51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4 018,0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E39" w:rsidRPr="00C24D95" w:rsidRDefault="000F7D51" w:rsidP="00E26E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3 430,9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  <w:r>
              <w:rPr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C24D95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lastRenderedPageBreak/>
              <w:t>Мероприятия по благоустройству территории поселения</w:t>
            </w:r>
            <w:r>
              <w:rPr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11390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60,8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«Благоустройство» / </w:t>
            </w: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11391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Default="00452859" w:rsidP="0045285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благоустройств</w:t>
            </w:r>
            <w:r>
              <w:rPr>
                <w:sz w:val="20"/>
                <w:szCs w:val="20"/>
                <w:lang w:eastAsia="en-US"/>
              </w:rPr>
              <w:t xml:space="preserve">у территории поселения / Основные работы/ </w:t>
            </w:r>
          </w:p>
          <w:p w:rsidR="00452859" w:rsidRDefault="00452859" w:rsidP="0045285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11391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080,7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 w:rsidR="00823E59">
              <w:rPr>
                <w:color w:val="000000"/>
                <w:sz w:val="22"/>
                <w:szCs w:val="22"/>
              </w:rPr>
              <w:t> 668,0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 w:rsidR="00823E59">
              <w:rPr>
                <w:color w:val="000000"/>
                <w:sz w:val="22"/>
                <w:szCs w:val="22"/>
              </w:rPr>
              <w:t> 580,9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Default="00452859" w:rsidP="004528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«Благоустройство» / </w:t>
            </w:r>
          </w:p>
          <w:p w:rsidR="00452859" w:rsidRDefault="00452859" w:rsidP="0045285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11391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Default="00452859" w:rsidP="004528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уличное освещение / </w:t>
            </w:r>
          </w:p>
          <w:p w:rsidR="00452859" w:rsidRPr="00FB4440" w:rsidRDefault="00452859" w:rsidP="004528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  <w:r w:rsidRPr="00C24D9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52859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24D9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24D95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  <w:r>
              <w:rPr>
                <w:color w:val="000000"/>
                <w:sz w:val="20"/>
                <w:szCs w:val="20"/>
              </w:rPr>
              <w:t xml:space="preserve"> 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13391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Default="00452859" w:rsidP="004528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</w:t>
            </w:r>
            <w:r>
              <w:rPr>
                <w:sz w:val="20"/>
                <w:szCs w:val="20"/>
                <w:lang w:eastAsia="en-US"/>
              </w:rPr>
              <w:t xml:space="preserve">организации и содержанию мест захоронения / </w:t>
            </w:r>
          </w:p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14391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52859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S3420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52859" w:rsidRPr="00812B8C" w:rsidTr="006F7780">
        <w:trPr>
          <w:trHeight w:val="47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b/>
                <w:bCs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44D53">
              <w:rPr>
                <w:b/>
                <w:bCs/>
                <w:color w:val="000000"/>
                <w:sz w:val="22"/>
                <w:szCs w:val="22"/>
              </w:rPr>
              <w:t> 168,8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44D53">
              <w:rPr>
                <w:b/>
                <w:bCs/>
                <w:color w:val="000000"/>
                <w:sz w:val="22"/>
                <w:szCs w:val="22"/>
              </w:rPr>
              <w:t> 309,0</w:t>
            </w:r>
          </w:p>
        </w:tc>
      </w:tr>
      <w:tr w:rsidR="00452859" w:rsidRPr="00812B8C" w:rsidTr="006F7780">
        <w:trPr>
          <w:trHeight w:val="10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B8290B" w:rsidRDefault="00452859" w:rsidP="004528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290B">
              <w:rPr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среды"/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24D95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D95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D95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D95">
              <w:rPr>
                <w:sz w:val="22"/>
                <w:szCs w:val="22"/>
              </w:rPr>
              <w:t>15551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4D95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  <w:r>
              <w:rPr>
                <w:color w:val="000000"/>
                <w:sz w:val="20"/>
                <w:szCs w:val="20"/>
              </w:rPr>
              <w:t xml:space="preserve"> /</w:t>
            </w:r>
            <w:r w:rsidRPr="00812B8C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F2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145,1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  <w:r w:rsidR="00344D53">
              <w:rPr>
                <w:color w:val="000000"/>
                <w:sz w:val="22"/>
                <w:szCs w:val="22"/>
              </w:rPr>
              <w:t> 168,8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  <w:r w:rsidR="00344D53">
              <w:rPr>
                <w:color w:val="000000"/>
                <w:sz w:val="22"/>
                <w:szCs w:val="22"/>
              </w:rPr>
              <w:t> 309,0</w:t>
            </w:r>
          </w:p>
        </w:tc>
      </w:tr>
      <w:tr w:rsidR="00452859" w:rsidRPr="00812B8C" w:rsidTr="006F7780">
        <w:trPr>
          <w:trHeight w:val="51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0"/>
                <w:szCs w:val="20"/>
              </w:rPr>
              <w:t>Подготовка к зиме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подпрограммы "Подготовка к зиме"</w:t>
            </w:r>
            <w:r>
              <w:rPr>
                <w:color w:val="000000"/>
                <w:sz w:val="20"/>
                <w:szCs w:val="20"/>
              </w:rPr>
              <w:t xml:space="preserve">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2859" w:rsidRPr="00812B8C" w:rsidTr="006F7780">
        <w:trPr>
          <w:trHeight w:val="2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0"/>
                <w:szCs w:val="20"/>
              </w:rPr>
              <w:t>Комплексное развитие системы коммунальной инфраструктуры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52859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</w:t>
            </w:r>
            <w:r w:rsidRPr="00FB4440">
              <w:rPr>
                <w:sz w:val="20"/>
                <w:szCs w:val="20"/>
                <w:lang w:eastAsia="en-US"/>
              </w:rPr>
              <w:t xml:space="preserve">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</w:t>
            </w:r>
            <w:r>
              <w:rPr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52859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автомобильных дорог </w:t>
            </w:r>
            <w:r>
              <w:rPr>
                <w:b/>
                <w:bCs/>
                <w:color w:val="000000"/>
                <w:sz w:val="20"/>
                <w:szCs w:val="20"/>
              </w:rPr>
              <w:t>общего пользования Казского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EA411D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3 978,0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EA411D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2859" w:rsidRPr="00C24D95" w:rsidRDefault="00EA411D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2 793,0</w:t>
            </w:r>
          </w:p>
        </w:tc>
      </w:tr>
      <w:tr w:rsidR="00452859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812B8C" w:rsidRDefault="00452859" w:rsidP="004528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859" w:rsidRPr="00C24D95" w:rsidRDefault="00452859" w:rsidP="00452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A411D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</w:t>
            </w:r>
            <w:r>
              <w:rPr>
                <w:sz w:val="20"/>
                <w:szCs w:val="20"/>
                <w:lang w:eastAsia="en-US"/>
              </w:rPr>
              <w:t>го городского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411D" w:rsidRPr="00812B8C" w:rsidTr="006F7780">
        <w:trPr>
          <w:trHeight w:val="82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lastRenderedPageBreak/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24D95">
              <w:rPr>
                <w:color w:val="000000"/>
                <w:sz w:val="22"/>
                <w:szCs w:val="22"/>
              </w:rPr>
              <w:t>613,0</w:t>
            </w:r>
          </w:p>
        </w:tc>
      </w:tr>
      <w:tr w:rsidR="00EA411D" w:rsidRPr="00812B8C" w:rsidTr="006F7780">
        <w:trPr>
          <w:trHeight w:val="10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A411D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10471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EA411D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r>
              <w:rPr>
                <w:b/>
                <w:bCs/>
                <w:color w:val="000000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характера», «Обеспечение пожарной безопасности»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</w:tr>
      <w:tr w:rsidR="00EA411D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E0ECC">
              <w:rPr>
                <w:bCs/>
                <w:color w:val="000000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color w:val="000000"/>
                <w:sz w:val="20"/>
                <w:szCs w:val="20"/>
              </w:rPr>
              <w:t>/</w:t>
            </w:r>
            <w:r w:rsidRPr="00812B8C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10151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EA411D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Профилактика терроризма и экстремизма на территории Казского городского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EA411D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</w:t>
            </w:r>
            <w:r>
              <w:rPr>
                <w:sz w:val="20"/>
                <w:szCs w:val="20"/>
                <w:lang w:eastAsia="en-US"/>
              </w:rPr>
              <w:t xml:space="preserve">мероприятий </w:t>
            </w:r>
            <w:r w:rsidRPr="00FB4440">
              <w:rPr>
                <w:sz w:val="20"/>
                <w:szCs w:val="20"/>
                <w:lang w:eastAsia="en-US"/>
              </w:rPr>
              <w:t xml:space="preserve">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>
              <w:rPr>
                <w:sz w:val="20"/>
                <w:szCs w:val="20"/>
                <w:lang w:eastAsia="en-US"/>
              </w:rPr>
              <w:t>поселения»/ Прочая закупка товаров,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10141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A411D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Администрации </w:t>
            </w:r>
            <w:r>
              <w:rPr>
                <w:b/>
                <w:bCs/>
                <w:color w:val="000000"/>
                <w:sz w:val="20"/>
                <w:szCs w:val="20"/>
              </w:rPr>
              <w:t>Казского</w:t>
            </w: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8D49CB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0C7226">
              <w:rPr>
                <w:b/>
                <w:bCs/>
                <w:color w:val="000000"/>
                <w:sz w:val="22"/>
                <w:szCs w:val="22"/>
              </w:rPr>
              <w:t> 206,2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8D49CB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0C7226">
              <w:rPr>
                <w:b/>
                <w:bCs/>
                <w:color w:val="000000"/>
                <w:sz w:val="22"/>
                <w:szCs w:val="22"/>
              </w:rPr>
              <w:t> 306,2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8D49CB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0C7226">
              <w:rPr>
                <w:b/>
                <w:bCs/>
                <w:color w:val="000000"/>
                <w:sz w:val="22"/>
                <w:szCs w:val="22"/>
              </w:rPr>
              <w:t> 306,2</w:t>
            </w:r>
          </w:p>
        </w:tc>
      </w:tr>
      <w:tr w:rsidR="00EA411D" w:rsidRPr="00812B8C" w:rsidTr="006F7780">
        <w:trPr>
          <w:trHeight w:val="5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D2123B" w:rsidRDefault="00EA411D" w:rsidP="00EA41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2123B">
              <w:rPr>
                <w:b/>
                <w:color w:val="000000"/>
                <w:sz w:val="20"/>
                <w:szCs w:val="20"/>
              </w:rPr>
              <w:t>Обеспечение деятельности главы Казского городского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D2123B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123B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D2123B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2123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D2123B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2123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D2123B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2123B">
              <w:rPr>
                <w:b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D2123B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D2123B" w:rsidRDefault="008D49CB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D2123B" w:rsidRDefault="008D49CB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D2123B" w:rsidRDefault="008D49CB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828,9</w:t>
            </w:r>
          </w:p>
        </w:tc>
      </w:tr>
      <w:tr w:rsidR="00EA411D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636,6</w:t>
            </w:r>
          </w:p>
        </w:tc>
      </w:tr>
      <w:tr w:rsidR="00EA411D" w:rsidRPr="00812B8C" w:rsidTr="006F7780">
        <w:trPr>
          <w:trHeight w:val="10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20010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192,3</w:t>
            </w:r>
          </w:p>
        </w:tc>
      </w:tr>
      <w:tr w:rsidR="00EA411D" w:rsidRPr="00812B8C" w:rsidTr="006F7780">
        <w:trPr>
          <w:trHeight w:val="5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E45CF3" w:rsidRDefault="00EA411D" w:rsidP="00EA411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E45CF3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CF3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E45CF3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E45CF3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E45CF3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E45CF3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E45CF3" w:rsidRDefault="008D49CB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5 277,3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E45CF3" w:rsidRDefault="008D49CB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5 377,3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E45CF3" w:rsidRDefault="008D49CB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5 377,3</w:t>
            </w:r>
          </w:p>
        </w:tc>
      </w:tr>
      <w:tr w:rsidR="00EA411D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2 934,2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2 934,2</w:t>
            </w:r>
          </w:p>
        </w:tc>
      </w:tr>
      <w:tr w:rsidR="00EA411D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EA411D" w:rsidRPr="00812B8C" w:rsidTr="006F7780">
        <w:trPr>
          <w:trHeight w:val="102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886,1</w:t>
            </w:r>
          </w:p>
        </w:tc>
      </w:tr>
      <w:tr w:rsidR="00EA411D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  <w:r>
              <w:rPr>
                <w:color w:val="000000"/>
                <w:sz w:val="20"/>
                <w:szCs w:val="20"/>
              </w:rPr>
              <w:t xml:space="preserve"> / 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EA411D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  <w:r>
              <w:rPr>
                <w:color w:val="000000"/>
                <w:sz w:val="20"/>
                <w:szCs w:val="20"/>
              </w:rPr>
              <w:t xml:space="preserve">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EA411D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EA411D" w:rsidRPr="00812B8C" w:rsidTr="006F7780">
        <w:trPr>
          <w:trHeight w:val="5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A411D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A411D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4D95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24D9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A411D" w:rsidRPr="00812B8C" w:rsidTr="006F7780">
        <w:trPr>
          <w:trHeight w:val="23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E45CF3" w:rsidRDefault="00EA411D" w:rsidP="00EA411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E45CF3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CF3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E45CF3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E45CF3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E45CF3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45CF3">
              <w:rPr>
                <w:b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E45CF3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E45CF3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E45CF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E45CF3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E45CF3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E45CF3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E45CF3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A411D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20070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447BA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447BA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447BA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A411D" w:rsidRPr="00812B8C" w:rsidTr="006F7780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8D49CB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8D49CB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8D49CB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335,6</w:t>
            </w:r>
          </w:p>
        </w:tc>
      </w:tr>
      <w:tr w:rsidR="00EA411D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250,6</w:t>
            </w:r>
          </w:p>
        </w:tc>
      </w:tr>
      <w:tr w:rsidR="00EA411D" w:rsidRPr="00812B8C" w:rsidTr="006F7780">
        <w:trPr>
          <w:trHeight w:val="6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</w:t>
            </w:r>
            <w:r>
              <w:rPr>
                <w:color w:val="000000"/>
                <w:sz w:val="20"/>
                <w:szCs w:val="20"/>
              </w:rPr>
              <w:t xml:space="preserve">латы по оплате труда работникам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EA411D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8D49CB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</w:t>
            </w:r>
          </w:p>
        </w:tc>
      </w:tr>
      <w:tr w:rsidR="00EA411D" w:rsidRPr="00812B8C" w:rsidTr="006F7780">
        <w:trPr>
          <w:trHeight w:val="54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2864E9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2864E9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2864E9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2864E9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2864E9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2864E9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687,0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2864E9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64E9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864E9">
              <w:rPr>
                <w:b/>
                <w:color w:val="000000"/>
                <w:sz w:val="22"/>
                <w:szCs w:val="22"/>
              </w:rPr>
              <w:t>382,0</w:t>
            </w:r>
          </w:p>
        </w:tc>
      </w:tr>
      <w:tr w:rsidR="00EA411D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812B8C" w:rsidRDefault="00EA411D" w:rsidP="00EA41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7BA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99990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47BA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447BA4" w:rsidRDefault="00EA411D" w:rsidP="00EA41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1 382,0</w:t>
            </w:r>
          </w:p>
        </w:tc>
      </w:tr>
      <w:tr w:rsidR="00EA411D" w:rsidRPr="00812B8C" w:rsidTr="006F7780">
        <w:trPr>
          <w:trHeight w:val="3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C24D95">
              <w:rPr>
                <w:b/>
                <w:bCs/>
                <w:color w:val="000000"/>
                <w:sz w:val="21"/>
                <w:szCs w:val="21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3A023A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18 706,4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92360F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16</w:t>
            </w:r>
            <w:r w:rsidR="003A023A">
              <w:rPr>
                <w:b/>
                <w:bCs/>
                <w:color w:val="000000"/>
                <w:sz w:val="21"/>
                <w:szCs w:val="21"/>
              </w:rPr>
              <w:t> 200,6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1D" w:rsidRPr="00C24D95" w:rsidRDefault="00EA411D" w:rsidP="00EA41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24D95">
              <w:rPr>
                <w:b/>
                <w:bCs/>
                <w:color w:val="000000"/>
                <w:sz w:val="21"/>
                <w:szCs w:val="21"/>
              </w:rPr>
              <w:t>16</w:t>
            </w:r>
            <w:r w:rsidR="003A023A">
              <w:rPr>
                <w:b/>
                <w:bCs/>
                <w:color w:val="000000"/>
                <w:sz w:val="21"/>
                <w:szCs w:val="21"/>
              </w:rPr>
              <w:t> 506,7</w:t>
            </w:r>
          </w:p>
        </w:tc>
      </w:tr>
    </w:tbl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p w:rsidR="00447BA4" w:rsidRDefault="00447BA4" w:rsidP="00CF395D">
      <w:pPr>
        <w:jc w:val="center"/>
        <w:rPr>
          <w:b/>
        </w:rPr>
      </w:pPr>
    </w:p>
    <w:tbl>
      <w:tblPr>
        <w:tblW w:w="9921" w:type="dxa"/>
        <w:tblInd w:w="-142" w:type="dxa"/>
        <w:tblLook w:val="04A0" w:firstRow="1" w:lastRow="0" w:firstColumn="1" w:lastColumn="0" w:noHBand="0" w:noVBand="1"/>
      </w:tblPr>
      <w:tblGrid>
        <w:gridCol w:w="4678"/>
        <w:gridCol w:w="729"/>
        <w:gridCol w:w="1074"/>
        <w:gridCol w:w="1174"/>
        <w:gridCol w:w="1134"/>
        <w:gridCol w:w="1132"/>
      </w:tblGrid>
      <w:tr w:rsidR="00630D8B" w:rsidRPr="00812B8C" w:rsidTr="003474ED">
        <w:trPr>
          <w:trHeight w:val="2713"/>
        </w:trPr>
        <w:tc>
          <w:tcPr>
            <w:tcW w:w="9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89F" w:rsidRDefault="0083289F" w:rsidP="003474ED">
            <w:pPr>
              <w:ind w:left="6372" w:firstLine="708"/>
              <w:jc w:val="right"/>
              <w:rPr>
                <w:sz w:val="20"/>
                <w:szCs w:val="20"/>
              </w:rPr>
            </w:pPr>
          </w:p>
          <w:p w:rsidR="00630D8B" w:rsidRDefault="00330199" w:rsidP="003474ED">
            <w:pPr>
              <w:ind w:left="6372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AB7887" w:rsidRPr="000C167C" w:rsidRDefault="00AB7887" w:rsidP="00AB7887">
            <w:pPr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к решению Совета народных депутатов Казского</w:t>
            </w:r>
          </w:p>
          <w:p w:rsidR="00AB7887" w:rsidRPr="000C167C" w:rsidRDefault="00AB7887" w:rsidP="00AB7887">
            <w:pPr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городского поселения</w:t>
            </w:r>
            <w:r w:rsidR="00547951">
              <w:rPr>
                <w:sz w:val="20"/>
                <w:szCs w:val="20"/>
              </w:rPr>
              <w:t xml:space="preserve"> № 42 </w:t>
            </w:r>
            <w:r w:rsidRPr="000C167C">
              <w:rPr>
                <w:sz w:val="20"/>
                <w:szCs w:val="20"/>
              </w:rPr>
              <w:t>от «</w:t>
            </w:r>
            <w:r w:rsidR="00DD3F6F">
              <w:rPr>
                <w:sz w:val="20"/>
                <w:szCs w:val="20"/>
              </w:rPr>
              <w:t>27</w:t>
            </w:r>
            <w:r w:rsidRPr="000C167C">
              <w:rPr>
                <w:sz w:val="20"/>
                <w:szCs w:val="20"/>
              </w:rPr>
              <w:t>»</w:t>
            </w:r>
            <w:r w:rsidR="00A623AF">
              <w:rPr>
                <w:sz w:val="20"/>
                <w:szCs w:val="20"/>
              </w:rPr>
              <w:t xml:space="preserve"> декабря</w:t>
            </w:r>
            <w:r>
              <w:rPr>
                <w:sz w:val="20"/>
                <w:szCs w:val="20"/>
              </w:rPr>
              <w:t xml:space="preserve"> 2021</w:t>
            </w:r>
            <w:r w:rsidRPr="000C167C">
              <w:rPr>
                <w:sz w:val="20"/>
                <w:szCs w:val="20"/>
              </w:rPr>
              <w:t xml:space="preserve"> года</w:t>
            </w:r>
          </w:p>
          <w:p w:rsidR="00AB7887" w:rsidRPr="000C167C" w:rsidRDefault="00AB7887" w:rsidP="00AB7887">
            <w:pPr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«О бюджете Муниципального образования</w:t>
            </w:r>
          </w:p>
          <w:p w:rsidR="00AB7887" w:rsidRPr="00FB4FB0" w:rsidRDefault="00AB7887" w:rsidP="00AB7887">
            <w:pPr>
              <w:ind w:left="4956" w:firstLine="708"/>
              <w:jc w:val="right"/>
              <w:rPr>
                <w:sz w:val="20"/>
                <w:szCs w:val="20"/>
              </w:rPr>
            </w:pPr>
            <w:r w:rsidRPr="000C167C">
              <w:rPr>
                <w:sz w:val="20"/>
                <w:szCs w:val="20"/>
              </w:rPr>
              <w:t>Каз</w:t>
            </w:r>
            <w:r>
              <w:rPr>
                <w:sz w:val="20"/>
                <w:szCs w:val="20"/>
              </w:rPr>
              <w:t>ское городское поселение на 2022</w:t>
            </w:r>
            <w:r w:rsidRPr="000C167C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</w:t>
            </w:r>
            <w:r w:rsidRPr="00FB4FB0">
              <w:rPr>
                <w:sz w:val="20"/>
                <w:szCs w:val="20"/>
              </w:rPr>
              <w:t>и</w:t>
            </w:r>
          </w:p>
          <w:p w:rsidR="00AB7887" w:rsidRPr="007A2F5C" w:rsidRDefault="00AB7887" w:rsidP="00AB7887">
            <w:pPr>
              <w:jc w:val="righ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плановый период 2023 и 2024</w:t>
            </w:r>
            <w:r w:rsidRPr="00FB4FB0">
              <w:rPr>
                <w:sz w:val="20"/>
                <w:szCs w:val="20"/>
              </w:rPr>
              <w:t xml:space="preserve"> годы</w:t>
            </w:r>
            <w:r w:rsidRPr="000C167C">
              <w:rPr>
                <w:sz w:val="20"/>
                <w:szCs w:val="20"/>
              </w:rPr>
              <w:t>»</w:t>
            </w:r>
          </w:p>
          <w:p w:rsidR="00630D8B" w:rsidRDefault="00630D8B" w:rsidP="003474ED">
            <w:pPr>
              <w:jc w:val="center"/>
              <w:rPr>
                <w:b/>
                <w:bCs/>
                <w:color w:val="000000"/>
              </w:rPr>
            </w:pPr>
          </w:p>
          <w:p w:rsidR="00630D8B" w:rsidRPr="00812B8C" w:rsidRDefault="00630D8B" w:rsidP="003474ED">
            <w:pPr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 xml:space="preserve">Распределение бюджетных ассигнований бюджета </w:t>
            </w:r>
          </w:p>
          <w:p w:rsidR="00630D8B" w:rsidRDefault="00630D8B" w:rsidP="003474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Казского</w:t>
            </w:r>
            <w:r w:rsidRPr="00812B8C">
              <w:rPr>
                <w:b/>
                <w:bCs/>
                <w:color w:val="000000"/>
              </w:rPr>
              <w:t xml:space="preserve"> городского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812B8C">
              <w:rPr>
                <w:b/>
                <w:bCs/>
                <w:color w:val="000000"/>
              </w:rPr>
              <w:t xml:space="preserve">по разделам, подразделам классификации </w:t>
            </w:r>
          </w:p>
          <w:p w:rsidR="00630D8B" w:rsidRDefault="00630D8B" w:rsidP="003474ED">
            <w:pPr>
              <w:jc w:val="center"/>
              <w:rPr>
                <w:b/>
                <w:bCs/>
                <w:color w:val="000000"/>
              </w:rPr>
            </w:pPr>
            <w:r w:rsidRPr="00812B8C">
              <w:rPr>
                <w:b/>
                <w:bCs/>
                <w:color w:val="000000"/>
              </w:rPr>
              <w:t>расходов бюджетов</w:t>
            </w:r>
            <w:r>
              <w:rPr>
                <w:b/>
                <w:bCs/>
                <w:color w:val="000000"/>
              </w:rPr>
              <w:t xml:space="preserve"> на 2022 год и на плановый период 2023 и 2024</w:t>
            </w:r>
            <w:r w:rsidRPr="00812B8C">
              <w:rPr>
                <w:b/>
                <w:bCs/>
                <w:color w:val="000000"/>
              </w:rPr>
              <w:t xml:space="preserve"> годов</w:t>
            </w:r>
          </w:p>
          <w:p w:rsidR="00CA74A1" w:rsidRPr="00812B8C" w:rsidRDefault="00CA74A1" w:rsidP="003474ED">
            <w:pPr>
              <w:jc w:val="center"/>
              <w:rPr>
                <w:b/>
                <w:bCs/>
                <w:color w:val="000000"/>
              </w:rPr>
            </w:pPr>
          </w:p>
          <w:p w:rsidR="00630D8B" w:rsidRPr="00812B8C" w:rsidRDefault="00630D8B" w:rsidP="00CA74A1">
            <w:pPr>
              <w:tabs>
                <w:tab w:val="left" w:pos="9376"/>
              </w:tabs>
              <w:ind w:right="317"/>
              <w:jc w:val="right"/>
              <w:rPr>
                <w:color w:val="000000"/>
              </w:rPr>
            </w:pPr>
            <w:r w:rsidRPr="00812B8C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CA74A1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812B8C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630D8B" w:rsidRPr="00812B8C" w:rsidTr="003474ED">
        <w:trPr>
          <w:trHeight w:val="50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sz w:val="18"/>
                <w:szCs w:val="18"/>
              </w:rPr>
            </w:pPr>
            <w:r w:rsidRPr="00812B8C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Второй год планового периода</w:t>
            </w:r>
          </w:p>
        </w:tc>
      </w:tr>
      <w:tr w:rsidR="00630D8B" w:rsidRPr="00812B8C" w:rsidTr="003474ED">
        <w:trPr>
          <w:trHeight w:val="463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B" w:rsidRPr="00812B8C" w:rsidRDefault="00630D8B" w:rsidP="00347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jc w:val="center"/>
              <w:rPr>
                <w:color w:val="000000"/>
                <w:sz w:val="18"/>
                <w:szCs w:val="18"/>
              </w:rPr>
            </w:pPr>
            <w:r w:rsidRPr="00812B8C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B" w:rsidRPr="00812B8C" w:rsidRDefault="00630D8B" w:rsidP="003474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B" w:rsidRPr="00812B8C" w:rsidRDefault="00630D8B" w:rsidP="003474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B" w:rsidRPr="00812B8C" w:rsidRDefault="00630D8B" w:rsidP="003474ED">
            <w:pPr>
              <w:rPr>
                <w:color w:val="000000"/>
                <w:sz w:val="18"/>
                <w:szCs w:val="18"/>
              </w:rPr>
            </w:pP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58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6 356,2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6 356,2</w:t>
            </w:r>
          </w:p>
        </w:tc>
      </w:tr>
      <w:tr w:rsidR="00630D8B" w:rsidRPr="00B00584" w:rsidTr="00827E1F">
        <w:trPr>
          <w:trHeight w:val="5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828,9</w:t>
            </w:r>
          </w:p>
        </w:tc>
      </w:tr>
      <w:tr w:rsidR="00630D8B" w:rsidRPr="00B00584" w:rsidTr="00827E1F">
        <w:trPr>
          <w:trHeight w:val="7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5 377,3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5 377,3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B00584">
              <w:rPr>
                <w:sz w:val="22"/>
                <w:szCs w:val="22"/>
              </w:rPr>
              <w:t>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B00584">
              <w:rPr>
                <w:sz w:val="22"/>
                <w:szCs w:val="22"/>
              </w:rPr>
              <w:t>,0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0058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00584"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00584">
              <w:rPr>
                <w:sz w:val="22"/>
                <w:szCs w:val="22"/>
              </w:rPr>
              <w:t>0,0</w:t>
            </w:r>
          </w:p>
        </w:tc>
      </w:tr>
      <w:tr w:rsidR="00630D8B" w:rsidRPr="00B00584" w:rsidTr="00827E1F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58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335,6</w:t>
            </w:r>
          </w:p>
        </w:tc>
      </w:tr>
      <w:tr w:rsidR="00630D8B" w:rsidRPr="00B00584" w:rsidTr="00827E1F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335,6</w:t>
            </w:r>
          </w:p>
        </w:tc>
      </w:tr>
      <w:tr w:rsidR="00630D8B" w:rsidRPr="00B00584" w:rsidTr="003474ED">
        <w:trPr>
          <w:trHeight w:val="5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A1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 xml:space="preserve">Национальная безопасность </w:t>
            </w:r>
          </w:p>
          <w:p w:rsidR="00630D8B" w:rsidRPr="00812B8C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58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Pr="00B0058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Pr="00B0058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630D8B" w:rsidRPr="00A1368A" w:rsidTr="003474E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A1368A" w:rsidRDefault="00630D8B" w:rsidP="00CA74A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1368A">
              <w:rPr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A1368A" w:rsidRDefault="00630D8B" w:rsidP="003474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368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A1368A" w:rsidRDefault="00630D8B" w:rsidP="003474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368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A1368A" w:rsidRDefault="00630D8B" w:rsidP="003474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368A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A1368A" w:rsidRDefault="00630D8B" w:rsidP="003474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368A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A1368A" w:rsidRDefault="00630D8B" w:rsidP="003474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368A"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630D8B" w:rsidRPr="00B00584" w:rsidTr="003474ED">
        <w:trPr>
          <w:trHeight w:val="5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</w:t>
            </w:r>
            <w:r>
              <w:rPr>
                <w:color w:val="000000"/>
                <w:sz w:val="20"/>
                <w:szCs w:val="20"/>
              </w:rPr>
              <w:t>о характера, пожарная безопасность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sz w:val="22"/>
                <w:szCs w:val="22"/>
              </w:rPr>
            </w:pPr>
            <w:r w:rsidRPr="00B0058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  <w:r w:rsidRPr="00B0058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00584"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00584">
              <w:rPr>
                <w:sz w:val="22"/>
                <w:szCs w:val="22"/>
              </w:rPr>
              <w:t>0,0</w:t>
            </w:r>
          </w:p>
        </w:tc>
      </w:tr>
      <w:tr w:rsidR="00630D8B" w:rsidRPr="00B00584" w:rsidTr="00827E1F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58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4 505,3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2 793,0</w:t>
            </w:r>
          </w:p>
        </w:tc>
      </w:tr>
      <w:tr w:rsidR="00630D8B" w:rsidRPr="00B00584" w:rsidTr="00827E1F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B00584" w:rsidRDefault="00827E1F" w:rsidP="00347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B00584" w:rsidRDefault="00827E1F" w:rsidP="00347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B00584" w:rsidRDefault="00827E1F" w:rsidP="00347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2 793,0</w:t>
            </w:r>
          </w:p>
        </w:tc>
      </w:tr>
      <w:tr w:rsidR="00630D8B" w:rsidRPr="00B00584" w:rsidTr="003474ED">
        <w:trPr>
          <w:trHeight w:val="3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58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5 386,8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4 939,9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0058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00584"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00584">
              <w:rPr>
                <w:sz w:val="22"/>
                <w:szCs w:val="22"/>
              </w:rPr>
              <w:t>0,0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B0058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B00584">
              <w:rPr>
                <w:sz w:val="22"/>
                <w:szCs w:val="22"/>
              </w:rPr>
              <w:t>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B00584">
              <w:rPr>
                <w:sz w:val="22"/>
                <w:szCs w:val="22"/>
              </w:rPr>
              <w:t>,0</w:t>
            </w:r>
          </w:p>
        </w:tc>
      </w:tr>
      <w:tr w:rsidR="00630D8B" w:rsidRPr="00B00584" w:rsidTr="00827E1F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5 186,8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827E1F" w:rsidP="00347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4 739,9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812B8C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B00584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B00584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B00584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812B8C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B0058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B0058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B00584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58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7 131,5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7 131,5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7 131,5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7 131,5</w:t>
            </w: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CA74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58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C34B4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C34B4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558,9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C34B4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558,9</w:t>
            </w:r>
          </w:p>
        </w:tc>
      </w:tr>
      <w:tr w:rsidR="00630D8B" w:rsidRPr="00B00584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 w:rsidRPr="00812B8C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 w:rsidRPr="00B005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6641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6641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358,9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6641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358,9</w:t>
            </w:r>
          </w:p>
        </w:tc>
      </w:tr>
      <w:tr w:rsidR="00630D8B" w:rsidTr="003474ED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812B8C" w:rsidRDefault="00630D8B" w:rsidP="00CA74A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Pr="00B00584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8B" w:rsidRDefault="00630D8B" w:rsidP="003474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812B8C" w:rsidRDefault="00630D8B" w:rsidP="003474E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2B8C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584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687</w:t>
            </w:r>
            <w:r w:rsidRPr="00B0058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8B" w:rsidRPr="00B00584" w:rsidRDefault="00630D8B" w:rsidP="003474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6641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382</w:t>
            </w:r>
            <w:r w:rsidRPr="00B00584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30D8B" w:rsidRPr="00B00584" w:rsidTr="003474ED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8B" w:rsidRPr="00A54A1F" w:rsidRDefault="00630D8B" w:rsidP="003474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4A1F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D8B" w:rsidRPr="00812B8C" w:rsidRDefault="00630D8B" w:rsidP="003474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D8B" w:rsidRPr="00812B8C" w:rsidRDefault="00630D8B" w:rsidP="003474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403D15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31 396,8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403D15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28 891,0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D8B" w:rsidRPr="00B00584" w:rsidRDefault="00403D15" w:rsidP="003474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29 197,1</w:t>
            </w:r>
          </w:p>
        </w:tc>
      </w:tr>
    </w:tbl>
    <w:p w:rsidR="00BF72B2" w:rsidRDefault="00BF72B2" w:rsidP="006178C6">
      <w:pPr>
        <w:jc w:val="right"/>
        <w:rPr>
          <w:sz w:val="20"/>
          <w:szCs w:val="20"/>
        </w:rPr>
      </w:pPr>
    </w:p>
    <w:p w:rsidR="0083289F" w:rsidRDefault="0083289F" w:rsidP="006178C6">
      <w:pPr>
        <w:jc w:val="right"/>
        <w:rPr>
          <w:sz w:val="20"/>
          <w:szCs w:val="20"/>
        </w:rPr>
      </w:pPr>
    </w:p>
    <w:p w:rsidR="00B47536" w:rsidRDefault="00B47536" w:rsidP="006178C6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330199">
        <w:rPr>
          <w:sz w:val="20"/>
          <w:szCs w:val="20"/>
        </w:rPr>
        <w:t>риложение № 7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547951">
        <w:rPr>
          <w:sz w:val="20"/>
          <w:szCs w:val="20"/>
        </w:rPr>
        <w:t xml:space="preserve"> № 42</w:t>
      </w:r>
      <w:r w:rsidRPr="000C167C">
        <w:rPr>
          <w:sz w:val="20"/>
          <w:szCs w:val="20"/>
        </w:rPr>
        <w:t xml:space="preserve"> от «</w:t>
      </w:r>
      <w:r w:rsidR="00DD3F6F">
        <w:rPr>
          <w:sz w:val="20"/>
          <w:szCs w:val="20"/>
        </w:rPr>
        <w:t>27</w:t>
      </w:r>
      <w:r w:rsidRPr="000C167C">
        <w:rPr>
          <w:sz w:val="20"/>
          <w:szCs w:val="20"/>
        </w:rPr>
        <w:t>»</w:t>
      </w:r>
      <w:r w:rsidR="00A623AF">
        <w:rPr>
          <w:sz w:val="20"/>
          <w:szCs w:val="20"/>
        </w:rPr>
        <w:t xml:space="preserve"> декабря</w:t>
      </w:r>
      <w:r>
        <w:rPr>
          <w:sz w:val="20"/>
          <w:szCs w:val="20"/>
        </w:rPr>
        <w:t xml:space="preserve"> 2021</w:t>
      </w:r>
      <w:r w:rsidRPr="000C167C">
        <w:rPr>
          <w:sz w:val="20"/>
          <w:szCs w:val="20"/>
        </w:rPr>
        <w:t xml:space="preserve"> года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AB7887" w:rsidRPr="00FB4FB0" w:rsidRDefault="00AB7887" w:rsidP="00AB788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на 2022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AB7887" w:rsidRPr="007A2F5C" w:rsidRDefault="00AB7887" w:rsidP="00AB7887">
      <w:pPr>
        <w:jc w:val="right"/>
        <w:rPr>
          <w:sz w:val="28"/>
          <w:szCs w:val="28"/>
        </w:rPr>
      </w:pPr>
      <w:r>
        <w:rPr>
          <w:sz w:val="20"/>
          <w:szCs w:val="20"/>
        </w:rPr>
        <w:t>плановый период 2023 и 2024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E00AF8" w:rsidRDefault="00E00AF8" w:rsidP="00787CE8">
      <w:pPr>
        <w:rPr>
          <w:b/>
          <w:sz w:val="28"/>
          <w:szCs w:val="28"/>
        </w:rPr>
      </w:pPr>
    </w:p>
    <w:p w:rsidR="00CD5709" w:rsidRDefault="00CD5709" w:rsidP="00E00AF8">
      <w:pPr>
        <w:jc w:val="center"/>
        <w:rPr>
          <w:b/>
        </w:rPr>
      </w:pPr>
    </w:p>
    <w:p w:rsidR="00E00AF8" w:rsidRPr="00E00AF8" w:rsidRDefault="00E00AF8" w:rsidP="00E00AF8">
      <w:pPr>
        <w:jc w:val="center"/>
        <w:rPr>
          <w:b/>
        </w:rPr>
      </w:pPr>
      <w:r w:rsidRPr="00E00AF8">
        <w:rPr>
          <w:b/>
        </w:rPr>
        <w:t>Распределение межбюджетных трансфертов</w:t>
      </w:r>
    </w:p>
    <w:p w:rsidR="00B47536" w:rsidRDefault="0083289F" w:rsidP="00E00AF8">
      <w:pPr>
        <w:jc w:val="center"/>
        <w:rPr>
          <w:b/>
        </w:rPr>
      </w:pPr>
      <w:r>
        <w:rPr>
          <w:b/>
        </w:rPr>
        <w:t>на 2022 и плановый период 2023</w:t>
      </w:r>
      <w:r w:rsidR="00BF72B2">
        <w:rPr>
          <w:b/>
        </w:rPr>
        <w:t xml:space="preserve"> и 2024</w:t>
      </w:r>
      <w:r w:rsidR="00E00AF8" w:rsidRPr="00E00AF8">
        <w:rPr>
          <w:b/>
        </w:rPr>
        <w:t xml:space="preserve"> годы.</w:t>
      </w:r>
    </w:p>
    <w:p w:rsidR="00CD5709" w:rsidRDefault="00CD5709" w:rsidP="00E00AF8">
      <w:pPr>
        <w:jc w:val="center"/>
        <w:rPr>
          <w:sz w:val="28"/>
          <w:szCs w:val="28"/>
        </w:rPr>
      </w:pPr>
    </w:p>
    <w:p w:rsidR="00B47536" w:rsidRDefault="00C115FD" w:rsidP="00A31641">
      <w:pPr>
        <w:jc w:val="right"/>
      </w:pPr>
      <w:r>
        <w:t>т</w:t>
      </w:r>
      <w:r w:rsidR="00B47536">
        <w:t>ыс. руб.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162"/>
        <w:gridCol w:w="1216"/>
        <w:gridCol w:w="1216"/>
        <w:gridCol w:w="1175"/>
      </w:tblGrid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0AF8">
              <w:rPr>
                <w:b/>
                <w:sz w:val="22"/>
                <w:szCs w:val="22"/>
                <w:lang w:eastAsia="en-US"/>
              </w:rPr>
              <w:t xml:space="preserve">Наименование полномочий установленных статьей 14 Федерального Закона от 6 октября 2003 г. №131-ФЗ </w:t>
            </w:r>
          </w:p>
          <w:p w:rsidR="00E00AF8" w:rsidRPr="00E00AF8" w:rsidRDefault="00E00AF8" w:rsidP="00E00AF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00AF8">
              <w:rPr>
                <w:b/>
                <w:sz w:val="22"/>
                <w:szCs w:val="22"/>
                <w:lang w:eastAsia="en-US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03F2C" w:rsidP="00BF72B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</w:t>
            </w:r>
            <w:r w:rsidR="00BF72B2">
              <w:rPr>
                <w:b/>
                <w:sz w:val="22"/>
                <w:szCs w:val="22"/>
                <w:lang w:eastAsia="en-US"/>
              </w:rPr>
              <w:t>2</w:t>
            </w:r>
            <w:r w:rsidR="00E00AF8"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03F2C" w:rsidP="001B0F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BF72B2">
              <w:rPr>
                <w:b/>
                <w:sz w:val="22"/>
                <w:szCs w:val="22"/>
                <w:lang w:eastAsia="en-US"/>
              </w:rPr>
              <w:t>023</w:t>
            </w:r>
            <w:r w:rsidR="00E00AF8"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F72B2" w:rsidP="001B0FB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2024</w:t>
            </w:r>
            <w:r w:rsidR="00E00AF8" w:rsidRPr="00E00AF8"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770E6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F72B2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753,2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F72B2" w:rsidP="00E00A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753,2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F72B2" w:rsidP="00E00AF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753,2</w:t>
            </w:r>
          </w:p>
        </w:tc>
      </w:tr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770E6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F72B2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770E67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978,3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F72B2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770E67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978,3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F72B2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770E67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978,3</w:t>
            </w:r>
          </w:p>
        </w:tc>
      </w:tr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F8" w:rsidRPr="00E00AF8" w:rsidRDefault="00E00AF8" w:rsidP="00770E6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F72B2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770E67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358,9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F72B2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770E67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358,9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BF72B2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770E67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358,9</w:t>
            </w:r>
          </w:p>
        </w:tc>
      </w:tr>
      <w:tr w:rsidR="00E00AF8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AF8" w:rsidRPr="00E00AF8" w:rsidRDefault="00E00AF8" w:rsidP="00770E6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0AF8" w:rsidRPr="00E00AF8" w:rsidRDefault="00E00AF8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00AF8"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09110F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0F" w:rsidRPr="00E00AF8" w:rsidRDefault="0009110F" w:rsidP="00770E6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00AF8">
              <w:rPr>
                <w:bCs/>
                <w:sz w:val="22"/>
                <w:szCs w:val="22"/>
                <w:lang w:eastAsia="en-US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1C10D9" w:rsidRDefault="00065EF9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1C10D9" w:rsidRDefault="00065EF9" w:rsidP="00E00AF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1C10D9" w:rsidRDefault="00065EF9" w:rsidP="003F24A7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9110F" w:rsidRPr="00E00AF8" w:rsidTr="00787CE8">
        <w:trPr>
          <w:trHeight w:val="20"/>
          <w:jc w:val="center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E00AF8" w:rsidRDefault="0009110F" w:rsidP="00E00AF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00AF8"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065EF9" w:rsidRDefault="00BF72B2" w:rsidP="00E00AF8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770E6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690,4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065EF9" w:rsidRDefault="00BF72B2" w:rsidP="0009110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770E67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690,4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0F" w:rsidRPr="00065EF9" w:rsidRDefault="00BF72B2" w:rsidP="003F24A7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770E67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690,4</w:t>
            </w:r>
          </w:p>
        </w:tc>
      </w:tr>
    </w:tbl>
    <w:p w:rsidR="00B47536" w:rsidRDefault="00B47536" w:rsidP="00A31641">
      <w:pPr>
        <w:rPr>
          <w:sz w:val="28"/>
          <w:szCs w:val="28"/>
        </w:rPr>
      </w:pPr>
    </w:p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3B96" w:rsidRDefault="00763B96" w:rsidP="006178C6">
      <w:pPr>
        <w:ind w:left="6372" w:firstLine="708"/>
        <w:jc w:val="center"/>
        <w:sectPr w:rsidR="00763B96" w:rsidSect="00BF72B2">
          <w:pgSz w:w="11906" w:h="16838"/>
          <w:pgMar w:top="993" w:right="709" w:bottom="1134" w:left="1418" w:header="709" w:footer="709" w:gutter="0"/>
          <w:cols w:space="708"/>
          <w:docGrid w:linePitch="360"/>
        </w:sectPr>
      </w:pPr>
    </w:p>
    <w:p w:rsidR="0083289F" w:rsidRDefault="0083289F" w:rsidP="00111593">
      <w:pPr>
        <w:jc w:val="right"/>
        <w:rPr>
          <w:sz w:val="20"/>
          <w:szCs w:val="20"/>
        </w:rPr>
      </w:pPr>
    </w:p>
    <w:p w:rsidR="00111593" w:rsidRDefault="00330199" w:rsidP="0011159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 w:rsidR="0060160F">
        <w:rPr>
          <w:sz w:val="20"/>
          <w:szCs w:val="20"/>
        </w:rPr>
        <w:t xml:space="preserve"> № 42</w:t>
      </w:r>
      <w:r w:rsidRPr="000C167C">
        <w:rPr>
          <w:sz w:val="20"/>
          <w:szCs w:val="20"/>
        </w:rPr>
        <w:t xml:space="preserve"> от «</w:t>
      </w:r>
      <w:r w:rsidR="0060160F">
        <w:rPr>
          <w:sz w:val="20"/>
          <w:szCs w:val="20"/>
        </w:rPr>
        <w:t>27</w:t>
      </w:r>
      <w:r w:rsidRPr="000C167C">
        <w:rPr>
          <w:sz w:val="20"/>
          <w:szCs w:val="20"/>
        </w:rPr>
        <w:t>»</w:t>
      </w:r>
      <w:r w:rsidR="00FD6B30">
        <w:rPr>
          <w:sz w:val="20"/>
          <w:szCs w:val="20"/>
        </w:rPr>
        <w:t xml:space="preserve"> декабря</w:t>
      </w:r>
      <w:r>
        <w:rPr>
          <w:sz w:val="20"/>
          <w:szCs w:val="20"/>
        </w:rPr>
        <w:t xml:space="preserve"> 2021</w:t>
      </w:r>
      <w:r w:rsidRPr="000C167C">
        <w:rPr>
          <w:sz w:val="20"/>
          <w:szCs w:val="20"/>
        </w:rPr>
        <w:t xml:space="preserve"> года</w:t>
      </w:r>
    </w:p>
    <w:p w:rsidR="00AB7887" w:rsidRPr="000C167C" w:rsidRDefault="00AB7887" w:rsidP="00AB7887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AB7887" w:rsidRPr="00FB4FB0" w:rsidRDefault="00AB7887" w:rsidP="00AB7887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</w:t>
      </w:r>
      <w:r>
        <w:rPr>
          <w:sz w:val="20"/>
          <w:szCs w:val="20"/>
        </w:rPr>
        <w:t>ское городское поселение на 2022</w:t>
      </w:r>
      <w:r w:rsidRPr="000C167C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AB7887" w:rsidRPr="007A2F5C" w:rsidRDefault="00AB7887" w:rsidP="00AB7887">
      <w:pPr>
        <w:jc w:val="right"/>
        <w:rPr>
          <w:sz w:val="28"/>
          <w:szCs w:val="28"/>
        </w:rPr>
      </w:pPr>
      <w:r>
        <w:rPr>
          <w:sz w:val="20"/>
          <w:szCs w:val="20"/>
        </w:rPr>
        <w:t>плановый период 2023 и 2024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243844" w:rsidRDefault="00243844" w:rsidP="00243844">
      <w:pPr>
        <w:jc w:val="center"/>
        <w:rPr>
          <w:b/>
          <w:bCs/>
        </w:rPr>
      </w:pPr>
    </w:p>
    <w:p w:rsidR="00F96CFB" w:rsidRDefault="00787CE8" w:rsidP="00243844">
      <w:pPr>
        <w:jc w:val="center"/>
        <w:rPr>
          <w:b/>
          <w:bCs/>
        </w:rPr>
      </w:pPr>
      <w:r w:rsidRPr="0027018D">
        <w:rPr>
          <w:b/>
          <w:bCs/>
        </w:rPr>
        <w:t xml:space="preserve">Источники финансирования дефицита бюджета </w:t>
      </w:r>
    </w:p>
    <w:p w:rsidR="00111593" w:rsidRDefault="00787CE8" w:rsidP="00243844">
      <w:pPr>
        <w:jc w:val="center"/>
        <w:rPr>
          <w:b/>
          <w:bCs/>
        </w:rPr>
      </w:pPr>
      <w:r w:rsidRPr="0027018D">
        <w:rPr>
          <w:b/>
          <w:bCs/>
        </w:rPr>
        <w:t>по статьям и видам источников</w:t>
      </w:r>
      <w:r w:rsidRPr="009801EF">
        <w:rPr>
          <w:b/>
          <w:bCs/>
        </w:rPr>
        <w:t xml:space="preserve"> </w:t>
      </w:r>
      <w:r w:rsidRPr="0027018D">
        <w:rPr>
          <w:b/>
          <w:bCs/>
        </w:rPr>
        <w:t xml:space="preserve">финансирования  бюджета </w:t>
      </w:r>
    </w:p>
    <w:p w:rsidR="00763B96" w:rsidRDefault="00787CE8" w:rsidP="00F96CFB">
      <w:pPr>
        <w:jc w:val="center"/>
      </w:pPr>
      <w:r w:rsidRPr="00CD0C17">
        <w:rPr>
          <w:b/>
        </w:rPr>
        <w:t>Казского городского поселения</w:t>
      </w:r>
      <w:r w:rsidR="00F96CFB">
        <w:rPr>
          <w:b/>
        </w:rPr>
        <w:t xml:space="preserve"> </w:t>
      </w:r>
      <w:r w:rsidRPr="00991690">
        <w:rPr>
          <w:b/>
          <w:bCs/>
        </w:rPr>
        <w:t>на 20</w:t>
      </w:r>
      <w:r w:rsidR="00111593">
        <w:rPr>
          <w:b/>
          <w:bCs/>
        </w:rPr>
        <w:t>22</w:t>
      </w:r>
      <w:r w:rsidRPr="00991690">
        <w:rPr>
          <w:b/>
          <w:bCs/>
        </w:rPr>
        <w:t xml:space="preserve"> год и плановый период 20</w:t>
      </w:r>
      <w:r w:rsidRPr="00704710">
        <w:rPr>
          <w:b/>
          <w:bCs/>
        </w:rPr>
        <w:t>2</w:t>
      </w:r>
      <w:r w:rsidR="00111593">
        <w:rPr>
          <w:b/>
          <w:bCs/>
        </w:rPr>
        <w:t>3</w:t>
      </w:r>
      <w:r w:rsidRPr="00991690">
        <w:rPr>
          <w:b/>
          <w:bCs/>
        </w:rPr>
        <w:t xml:space="preserve"> и 20</w:t>
      </w:r>
      <w:r w:rsidR="00111593">
        <w:rPr>
          <w:b/>
          <w:bCs/>
        </w:rPr>
        <w:t xml:space="preserve">24 </w:t>
      </w:r>
      <w:r w:rsidRPr="00991690">
        <w:rPr>
          <w:b/>
          <w:bCs/>
        </w:rPr>
        <w:t>годов</w:t>
      </w:r>
    </w:p>
    <w:p w:rsidR="0009110F" w:rsidRDefault="00763B96" w:rsidP="0009110F">
      <w:pPr>
        <w:ind w:left="142"/>
        <w:jc w:val="both"/>
      </w:pPr>
      <w:r>
        <w:t xml:space="preserve">  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25"/>
        <w:gridCol w:w="3686"/>
        <w:gridCol w:w="1276"/>
        <w:gridCol w:w="1275"/>
        <w:gridCol w:w="1263"/>
      </w:tblGrid>
      <w:tr w:rsidR="0009110F" w:rsidTr="00274E3D">
        <w:trPr>
          <w:trHeight w:val="20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0F" w:rsidRPr="00274E3D" w:rsidRDefault="0009110F" w:rsidP="003F24A7">
            <w:pPr>
              <w:jc w:val="center"/>
              <w:rPr>
                <w:b/>
                <w:sz w:val="22"/>
                <w:szCs w:val="22"/>
              </w:rPr>
            </w:pPr>
            <w:r w:rsidRPr="00274E3D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E3D" w:rsidRPr="00274E3D" w:rsidRDefault="00274E3D" w:rsidP="003F24A7">
            <w:pPr>
              <w:jc w:val="center"/>
              <w:rPr>
                <w:b/>
                <w:sz w:val="22"/>
                <w:szCs w:val="22"/>
              </w:rPr>
            </w:pPr>
          </w:p>
          <w:p w:rsidR="0009110F" w:rsidRPr="00274E3D" w:rsidRDefault="0009110F" w:rsidP="003F24A7">
            <w:pPr>
              <w:jc w:val="center"/>
              <w:rPr>
                <w:b/>
                <w:sz w:val="22"/>
                <w:szCs w:val="22"/>
              </w:rPr>
            </w:pPr>
            <w:r w:rsidRPr="00274E3D">
              <w:rPr>
                <w:b/>
                <w:sz w:val="22"/>
                <w:szCs w:val="22"/>
              </w:rPr>
              <w:t>Наименование</w:t>
            </w:r>
          </w:p>
          <w:p w:rsidR="00274E3D" w:rsidRPr="00274E3D" w:rsidRDefault="00274E3D" w:rsidP="003F24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0F" w:rsidRPr="00274E3D" w:rsidRDefault="00111593" w:rsidP="0011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2022</w:t>
            </w:r>
            <w:r w:rsidR="0009110F" w:rsidRPr="00274E3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0F" w:rsidRPr="00274E3D" w:rsidRDefault="00111593" w:rsidP="0011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2023</w:t>
            </w:r>
            <w:r w:rsidR="0009110F" w:rsidRPr="00274E3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0F" w:rsidRPr="00274E3D" w:rsidRDefault="00111593" w:rsidP="0011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2024</w:t>
            </w:r>
            <w:r w:rsidR="0009110F" w:rsidRPr="00274E3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09110F" w:rsidRPr="00A95DC7" w:rsidTr="000166B9">
        <w:trPr>
          <w:trHeight w:val="2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Pr="00274E3D" w:rsidRDefault="0009110F" w:rsidP="003F24A7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Pr="00274E3D" w:rsidRDefault="0009110F" w:rsidP="003F24A7">
            <w:pPr>
              <w:rPr>
                <w:b/>
                <w:bCs/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Pr="00274E3D" w:rsidRDefault="0009110F" w:rsidP="0011159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74E3D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274E3D">
              <w:rPr>
                <w:b/>
                <w:bCs/>
                <w:sz w:val="22"/>
                <w:szCs w:val="22"/>
              </w:rPr>
              <w:t>,</w:t>
            </w:r>
            <w:r w:rsidRPr="00274E3D"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Pr="00274E3D" w:rsidRDefault="0009110F" w:rsidP="00111593">
            <w:pPr>
              <w:jc w:val="center"/>
              <w:rPr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Pr="00274E3D" w:rsidRDefault="0009110F" w:rsidP="00792F42">
            <w:pPr>
              <w:jc w:val="center"/>
              <w:rPr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9110F" w:rsidTr="000166B9">
        <w:trPr>
          <w:trHeight w:val="2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0F" w:rsidRPr="00274E3D" w:rsidRDefault="0009110F" w:rsidP="003F24A7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0F" w:rsidRPr="00274E3D" w:rsidRDefault="0009110F" w:rsidP="003F24A7">
            <w:pPr>
              <w:rPr>
                <w:b/>
                <w:bCs/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Pr="00274E3D" w:rsidRDefault="0009110F" w:rsidP="0011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Pr="00274E3D" w:rsidRDefault="0009110F" w:rsidP="00111593">
            <w:pPr>
              <w:jc w:val="center"/>
              <w:rPr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0F" w:rsidRPr="00274E3D" w:rsidRDefault="0009110F" w:rsidP="00792F42">
            <w:pPr>
              <w:jc w:val="center"/>
              <w:rPr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11593" w:rsidTr="000166B9">
        <w:trPr>
          <w:trHeight w:val="2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593" w:rsidRPr="00274E3D" w:rsidRDefault="00111593" w:rsidP="00111593">
            <w:pPr>
              <w:jc w:val="center"/>
              <w:rPr>
                <w:sz w:val="22"/>
                <w:szCs w:val="22"/>
              </w:rPr>
            </w:pPr>
            <w:r w:rsidRPr="00274E3D">
              <w:rPr>
                <w:sz w:val="22"/>
                <w:szCs w:val="22"/>
              </w:rPr>
              <w:t>000 01 02 00 00 13 0000 710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93" w:rsidRPr="00274E3D" w:rsidRDefault="00111593" w:rsidP="00111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E3D">
              <w:rPr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93" w:rsidRPr="00274E3D" w:rsidRDefault="00111593" w:rsidP="00111593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93" w:rsidRPr="00274E3D" w:rsidRDefault="00111593" w:rsidP="00111593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93" w:rsidRPr="00274E3D" w:rsidRDefault="00111593" w:rsidP="00111593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111593" w:rsidTr="000166B9">
        <w:trPr>
          <w:trHeight w:val="2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593" w:rsidRPr="00274E3D" w:rsidRDefault="00111593" w:rsidP="00111593">
            <w:pPr>
              <w:jc w:val="center"/>
              <w:rPr>
                <w:sz w:val="22"/>
                <w:szCs w:val="22"/>
              </w:rPr>
            </w:pPr>
            <w:r w:rsidRPr="00274E3D">
              <w:rPr>
                <w:sz w:val="22"/>
                <w:szCs w:val="22"/>
              </w:rPr>
              <w:t>000 01 02 00 00 13 0000 810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93" w:rsidRPr="00274E3D" w:rsidRDefault="00111593" w:rsidP="00111593">
            <w:pPr>
              <w:rPr>
                <w:sz w:val="22"/>
                <w:szCs w:val="22"/>
              </w:rPr>
            </w:pPr>
            <w:r w:rsidRPr="00274E3D">
              <w:rPr>
                <w:sz w:val="22"/>
                <w:szCs w:val="22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93" w:rsidRPr="00274E3D" w:rsidRDefault="00111593" w:rsidP="00111593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93" w:rsidRPr="00274E3D" w:rsidRDefault="00111593" w:rsidP="00111593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93" w:rsidRPr="00274E3D" w:rsidRDefault="00111593" w:rsidP="00111593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111593" w:rsidRPr="00A95DC7" w:rsidTr="000166B9">
        <w:trPr>
          <w:trHeight w:val="2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593" w:rsidRPr="00274E3D" w:rsidRDefault="00111593" w:rsidP="0011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93" w:rsidRPr="00274E3D" w:rsidRDefault="00111593" w:rsidP="00111593">
            <w:pPr>
              <w:rPr>
                <w:b/>
                <w:bCs/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93" w:rsidRPr="00274E3D" w:rsidRDefault="00111593" w:rsidP="00111593">
            <w:pPr>
              <w:jc w:val="center"/>
              <w:rPr>
                <w:b/>
                <w:bCs/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93" w:rsidRPr="00274E3D" w:rsidRDefault="00111593" w:rsidP="00111593">
            <w:pPr>
              <w:jc w:val="center"/>
              <w:rPr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93" w:rsidRPr="00274E3D" w:rsidRDefault="00111593" w:rsidP="00111593">
            <w:pPr>
              <w:jc w:val="center"/>
              <w:rPr>
                <w:sz w:val="22"/>
                <w:szCs w:val="22"/>
              </w:rPr>
            </w:pPr>
            <w:r w:rsidRPr="00274E3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11593" w:rsidTr="000166B9">
        <w:trPr>
          <w:trHeight w:val="253"/>
          <w:jc w:val="center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593" w:rsidRPr="00274E3D" w:rsidRDefault="00111593" w:rsidP="00111593">
            <w:pPr>
              <w:jc w:val="center"/>
              <w:rPr>
                <w:bCs/>
                <w:sz w:val="22"/>
                <w:szCs w:val="22"/>
              </w:rPr>
            </w:pPr>
            <w:r w:rsidRPr="00274E3D">
              <w:rPr>
                <w:bCs/>
                <w:sz w:val="22"/>
                <w:szCs w:val="22"/>
              </w:rPr>
              <w:t>000 01 03 01 00 13 0000 710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93" w:rsidRPr="00274E3D" w:rsidRDefault="00111593" w:rsidP="00111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E3D">
              <w:rPr>
                <w:sz w:val="22"/>
                <w:szCs w:val="22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93" w:rsidRPr="00274E3D" w:rsidRDefault="00111593" w:rsidP="00111593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93" w:rsidRPr="00274E3D" w:rsidRDefault="00111593" w:rsidP="00111593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593" w:rsidRPr="00274E3D" w:rsidRDefault="00111593" w:rsidP="00111593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111593" w:rsidTr="000166B9">
        <w:trPr>
          <w:trHeight w:val="253"/>
          <w:jc w:val="center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93" w:rsidRPr="00274E3D" w:rsidRDefault="00111593" w:rsidP="001115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93" w:rsidRPr="00274E3D" w:rsidRDefault="00111593" w:rsidP="0011159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93" w:rsidRPr="00274E3D" w:rsidRDefault="00111593" w:rsidP="00111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93" w:rsidRPr="00274E3D" w:rsidRDefault="00111593" w:rsidP="00111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93" w:rsidRPr="00274E3D" w:rsidRDefault="00111593" w:rsidP="00111593">
            <w:pPr>
              <w:jc w:val="center"/>
              <w:rPr>
                <w:sz w:val="22"/>
                <w:szCs w:val="22"/>
              </w:rPr>
            </w:pPr>
          </w:p>
        </w:tc>
      </w:tr>
      <w:tr w:rsidR="00111593" w:rsidTr="000166B9">
        <w:trPr>
          <w:trHeight w:val="2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593" w:rsidRPr="00274E3D" w:rsidRDefault="00111593" w:rsidP="00111593">
            <w:pPr>
              <w:jc w:val="center"/>
              <w:rPr>
                <w:sz w:val="22"/>
                <w:szCs w:val="22"/>
              </w:rPr>
            </w:pPr>
            <w:r w:rsidRPr="00274E3D">
              <w:rPr>
                <w:sz w:val="22"/>
                <w:szCs w:val="22"/>
              </w:rPr>
              <w:t>000 01 03 01 00 13 0000 810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93" w:rsidRPr="00274E3D" w:rsidRDefault="00111593" w:rsidP="001115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E3D">
              <w:rPr>
                <w:sz w:val="22"/>
                <w:szCs w:val="22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93" w:rsidRPr="00274E3D" w:rsidRDefault="00111593" w:rsidP="001115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93" w:rsidRPr="00274E3D" w:rsidRDefault="00111593" w:rsidP="00111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593" w:rsidRPr="00274E3D" w:rsidRDefault="00111593" w:rsidP="001115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3844" w:rsidRDefault="00243844" w:rsidP="009E1ED1">
      <w:pPr>
        <w:ind w:left="142"/>
        <w:jc w:val="right"/>
        <w:sectPr w:rsidR="00243844" w:rsidSect="0083289F">
          <w:pgSz w:w="11906" w:h="16838"/>
          <w:pgMar w:top="993" w:right="568" w:bottom="1134" w:left="993" w:header="709" w:footer="709" w:gutter="0"/>
          <w:cols w:space="708"/>
          <w:docGrid w:linePitch="360"/>
        </w:sectPr>
      </w:pPr>
    </w:p>
    <w:p w:rsidR="00656D36" w:rsidRDefault="00656D36" w:rsidP="00C467DB">
      <w:pPr>
        <w:jc w:val="both"/>
      </w:pPr>
    </w:p>
    <w:sectPr w:rsidR="00656D36" w:rsidSect="00243844">
      <w:pgSz w:w="11906" w:h="16838"/>
      <w:pgMar w:top="1418" w:right="568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25" w:rsidRDefault="00DD0C25" w:rsidP="000C167C">
      <w:r>
        <w:separator/>
      </w:r>
    </w:p>
  </w:endnote>
  <w:endnote w:type="continuationSeparator" w:id="0">
    <w:p w:rsidR="00DD0C25" w:rsidRDefault="00DD0C25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25" w:rsidRDefault="00DD0C25" w:rsidP="000C167C">
      <w:r>
        <w:separator/>
      </w:r>
    </w:p>
  </w:footnote>
  <w:footnote w:type="continuationSeparator" w:id="0">
    <w:p w:rsidR="00DD0C25" w:rsidRDefault="00DD0C25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 w15:restartNumberingAfterBreak="0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 w15:restartNumberingAfterBreak="0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78691E4B"/>
    <w:multiLevelType w:val="hybridMultilevel"/>
    <w:tmpl w:val="D1D6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C1"/>
    <w:rsid w:val="00001700"/>
    <w:rsid w:val="0000455A"/>
    <w:rsid w:val="00004C82"/>
    <w:rsid w:val="00011BD4"/>
    <w:rsid w:val="0001200E"/>
    <w:rsid w:val="000123C4"/>
    <w:rsid w:val="000123CC"/>
    <w:rsid w:val="00012BFE"/>
    <w:rsid w:val="000154C2"/>
    <w:rsid w:val="00015694"/>
    <w:rsid w:val="000166B9"/>
    <w:rsid w:val="00016FC5"/>
    <w:rsid w:val="00017111"/>
    <w:rsid w:val="00017378"/>
    <w:rsid w:val="00020131"/>
    <w:rsid w:val="00021658"/>
    <w:rsid w:val="0002316C"/>
    <w:rsid w:val="000249E5"/>
    <w:rsid w:val="000259AF"/>
    <w:rsid w:val="00025D73"/>
    <w:rsid w:val="000262EC"/>
    <w:rsid w:val="00026E59"/>
    <w:rsid w:val="000302E5"/>
    <w:rsid w:val="0003117B"/>
    <w:rsid w:val="0003146D"/>
    <w:rsid w:val="000314F6"/>
    <w:rsid w:val="00031B5D"/>
    <w:rsid w:val="0003239E"/>
    <w:rsid w:val="00032BF3"/>
    <w:rsid w:val="0003426B"/>
    <w:rsid w:val="00034359"/>
    <w:rsid w:val="000357B0"/>
    <w:rsid w:val="000358B5"/>
    <w:rsid w:val="00036BC0"/>
    <w:rsid w:val="00036EC4"/>
    <w:rsid w:val="000413D3"/>
    <w:rsid w:val="00041C5E"/>
    <w:rsid w:val="00043A38"/>
    <w:rsid w:val="0004466C"/>
    <w:rsid w:val="0004476C"/>
    <w:rsid w:val="00044A66"/>
    <w:rsid w:val="00045173"/>
    <w:rsid w:val="00046C54"/>
    <w:rsid w:val="00047D0D"/>
    <w:rsid w:val="00050C0B"/>
    <w:rsid w:val="0005229B"/>
    <w:rsid w:val="00054534"/>
    <w:rsid w:val="00054E24"/>
    <w:rsid w:val="000556DA"/>
    <w:rsid w:val="000564F8"/>
    <w:rsid w:val="00063133"/>
    <w:rsid w:val="000632A9"/>
    <w:rsid w:val="0006339A"/>
    <w:rsid w:val="000639DF"/>
    <w:rsid w:val="0006496A"/>
    <w:rsid w:val="00064B0B"/>
    <w:rsid w:val="00065EF9"/>
    <w:rsid w:val="0006678A"/>
    <w:rsid w:val="00066FB2"/>
    <w:rsid w:val="000678DD"/>
    <w:rsid w:val="000724D5"/>
    <w:rsid w:val="00072610"/>
    <w:rsid w:val="00077AE3"/>
    <w:rsid w:val="000815FF"/>
    <w:rsid w:val="000826F8"/>
    <w:rsid w:val="00084FA1"/>
    <w:rsid w:val="00087131"/>
    <w:rsid w:val="00090E5D"/>
    <w:rsid w:val="0009101E"/>
    <w:rsid w:val="0009110F"/>
    <w:rsid w:val="000940FE"/>
    <w:rsid w:val="0009474A"/>
    <w:rsid w:val="00094BA6"/>
    <w:rsid w:val="0009570A"/>
    <w:rsid w:val="0009599E"/>
    <w:rsid w:val="000A0E28"/>
    <w:rsid w:val="000A2007"/>
    <w:rsid w:val="000A3A40"/>
    <w:rsid w:val="000A4E4E"/>
    <w:rsid w:val="000A5279"/>
    <w:rsid w:val="000B2039"/>
    <w:rsid w:val="000B2CED"/>
    <w:rsid w:val="000B30B5"/>
    <w:rsid w:val="000B34BC"/>
    <w:rsid w:val="000B4063"/>
    <w:rsid w:val="000B4330"/>
    <w:rsid w:val="000B76F5"/>
    <w:rsid w:val="000B79BB"/>
    <w:rsid w:val="000B7D4E"/>
    <w:rsid w:val="000C0015"/>
    <w:rsid w:val="000C056E"/>
    <w:rsid w:val="000C167C"/>
    <w:rsid w:val="000C2575"/>
    <w:rsid w:val="000C56C6"/>
    <w:rsid w:val="000C7226"/>
    <w:rsid w:val="000C7244"/>
    <w:rsid w:val="000C73EE"/>
    <w:rsid w:val="000D1417"/>
    <w:rsid w:val="000D2326"/>
    <w:rsid w:val="000D5241"/>
    <w:rsid w:val="000D6290"/>
    <w:rsid w:val="000D7062"/>
    <w:rsid w:val="000E2492"/>
    <w:rsid w:val="000E37F9"/>
    <w:rsid w:val="000E55E6"/>
    <w:rsid w:val="000E5F17"/>
    <w:rsid w:val="000E6B0F"/>
    <w:rsid w:val="000E7E67"/>
    <w:rsid w:val="000F011F"/>
    <w:rsid w:val="000F0857"/>
    <w:rsid w:val="000F1834"/>
    <w:rsid w:val="000F1A0F"/>
    <w:rsid w:val="000F241B"/>
    <w:rsid w:val="000F327D"/>
    <w:rsid w:val="000F416E"/>
    <w:rsid w:val="000F6465"/>
    <w:rsid w:val="000F6BD2"/>
    <w:rsid w:val="000F774A"/>
    <w:rsid w:val="000F7D51"/>
    <w:rsid w:val="001002CE"/>
    <w:rsid w:val="00101C6C"/>
    <w:rsid w:val="001022AA"/>
    <w:rsid w:val="0010257E"/>
    <w:rsid w:val="0011000F"/>
    <w:rsid w:val="00110371"/>
    <w:rsid w:val="00110616"/>
    <w:rsid w:val="00111593"/>
    <w:rsid w:val="00114E69"/>
    <w:rsid w:val="00116390"/>
    <w:rsid w:val="00121248"/>
    <w:rsid w:val="00123B00"/>
    <w:rsid w:val="0012480B"/>
    <w:rsid w:val="001255FB"/>
    <w:rsid w:val="00127FDF"/>
    <w:rsid w:val="00130429"/>
    <w:rsid w:val="00130878"/>
    <w:rsid w:val="00130F20"/>
    <w:rsid w:val="0013515C"/>
    <w:rsid w:val="0013621E"/>
    <w:rsid w:val="00136C2C"/>
    <w:rsid w:val="001404AA"/>
    <w:rsid w:val="00140E0B"/>
    <w:rsid w:val="00142685"/>
    <w:rsid w:val="00143D0D"/>
    <w:rsid w:val="00143F3E"/>
    <w:rsid w:val="00144DC4"/>
    <w:rsid w:val="001450ED"/>
    <w:rsid w:val="001473DD"/>
    <w:rsid w:val="0015182B"/>
    <w:rsid w:val="00153204"/>
    <w:rsid w:val="00154C2A"/>
    <w:rsid w:val="00154FB7"/>
    <w:rsid w:val="0015667F"/>
    <w:rsid w:val="00157A3C"/>
    <w:rsid w:val="0016232F"/>
    <w:rsid w:val="0016249B"/>
    <w:rsid w:val="00162C5E"/>
    <w:rsid w:val="00163BD9"/>
    <w:rsid w:val="001729A9"/>
    <w:rsid w:val="00174FB8"/>
    <w:rsid w:val="00176281"/>
    <w:rsid w:val="0018082B"/>
    <w:rsid w:val="0018234F"/>
    <w:rsid w:val="00183227"/>
    <w:rsid w:val="00184475"/>
    <w:rsid w:val="00184B52"/>
    <w:rsid w:val="0018619D"/>
    <w:rsid w:val="00186903"/>
    <w:rsid w:val="00186940"/>
    <w:rsid w:val="001873A4"/>
    <w:rsid w:val="00187C0A"/>
    <w:rsid w:val="00190FFE"/>
    <w:rsid w:val="00191885"/>
    <w:rsid w:val="00193D4C"/>
    <w:rsid w:val="001A0C97"/>
    <w:rsid w:val="001A13F0"/>
    <w:rsid w:val="001A1BE3"/>
    <w:rsid w:val="001A3462"/>
    <w:rsid w:val="001A5F5C"/>
    <w:rsid w:val="001B036D"/>
    <w:rsid w:val="001B0F7E"/>
    <w:rsid w:val="001B0FB6"/>
    <w:rsid w:val="001B244E"/>
    <w:rsid w:val="001B3B33"/>
    <w:rsid w:val="001B4395"/>
    <w:rsid w:val="001B45CE"/>
    <w:rsid w:val="001B5ABA"/>
    <w:rsid w:val="001B6FCF"/>
    <w:rsid w:val="001B7B0B"/>
    <w:rsid w:val="001C10D9"/>
    <w:rsid w:val="001C31A5"/>
    <w:rsid w:val="001C3D40"/>
    <w:rsid w:val="001D050A"/>
    <w:rsid w:val="001D2C20"/>
    <w:rsid w:val="001D2D74"/>
    <w:rsid w:val="001D3FFA"/>
    <w:rsid w:val="001D470B"/>
    <w:rsid w:val="001D7F79"/>
    <w:rsid w:val="001E004F"/>
    <w:rsid w:val="001E0EF0"/>
    <w:rsid w:val="001E201B"/>
    <w:rsid w:val="001E2109"/>
    <w:rsid w:val="001E5628"/>
    <w:rsid w:val="001F0D7E"/>
    <w:rsid w:val="001F23CC"/>
    <w:rsid w:val="001F2533"/>
    <w:rsid w:val="001F4216"/>
    <w:rsid w:val="001F42AA"/>
    <w:rsid w:val="001F5996"/>
    <w:rsid w:val="002024B1"/>
    <w:rsid w:val="0020261D"/>
    <w:rsid w:val="00203586"/>
    <w:rsid w:val="00203A5A"/>
    <w:rsid w:val="00204E13"/>
    <w:rsid w:val="002054A3"/>
    <w:rsid w:val="002058E2"/>
    <w:rsid w:val="00206263"/>
    <w:rsid w:val="002066CC"/>
    <w:rsid w:val="00206FAA"/>
    <w:rsid w:val="00210213"/>
    <w:rsid w:val="002106A8"/>
    <w:rsid w:val="00212823"/>
    <w:rsid w:val="0021540A"/>
    <w:rsid w:val="00215576"/>
    <w:rsid w:val="00221929"/>
    <w:rsid w:val="00222A11"/>
    <w:rsid w:val="00222E40"/>
    <w:rsid w:val="0022334A"/>
    <w:rsid w:val="002240B1"/>
    <w:rsid w:val="0022462A"/>
    <w:rsid w:val="00225A25"/>
    <w:rsid w:val="00225EC5"/>
    <w:rsid w:val="0023104E"/>
    <w:rsid w:val="002330C9"/>
    <w:rsid w:val="002338DF"/>
    <w:rsid w:val="00233B63"/>
    <w:rsid w:val="0023460C"/>
    <w:rsid w:val="0023732C"/>
    <w:rsid w:val="00237994"/>
    <w:rsid w:val="00237D6C"/>
    <w:rsid w:val="002404E4"/>
    <w:rsid w:val="00241B53"/>
    <w:rsid w:val="00242DE9"/>
    <w:rsid w:val="00243844"/>
    <w:rsid w:val="00244142"/>
    <w:rsid w:val="00244933"/>
    <w:rsid w:val="00245BA1"/>
    <w:rsid w:val="002501B0"/>
    <w:rsid w:val="00251471"/>
    <w:rsid w:val="00252995"/>
    <w:rsid w:val="002535A7"/>
    <w:rsid w:val="00254A6A"/>
    <w:rsid w:val="00256429"/>
    <w:rsid w:val="002573A0"/>
    <w:rsid w:val="00257886"/>
    <w:rsid w:val="00260064"/>
    <w:rsid w:val="0026017A"/>
    <w:rsid w:val="00261A67"/>
    <w:rsid w:val="00262648"/>
    <w:rsid w:val="0026301A"/>
    <w:rsid w:val="0026466D"/>
    <w:rsid w:val="002659F3"/>
    <w:rsid w:val="00266412"/>
    <w:rsid w:val="00267BE1"/>
    <w:rsid w:val="002725D6"/>
    <w:rsid w:val="00272AD8"/>
    <w:rsid w:val="00272C24"/>
    <w:rsid w:val="00273299"/>
    <w:rsid w:val="00274E3D"/>
    <w:rsid w:val="00275055"/>
    <w:rsid w:val="00275908"/>
    <w:rsid w:val="002779F4"/>
    <w:rsid w:val="00280ED6"/>
    <w:rsid w:val="00284B39"/>
    <w:rsid w:val="00284E73"/>
    <w:rsid w:val="002862AB"/>
    <w:rsid w:val="002864E9"/>
    <w:rsid w:val="00291312"/>
    <w:rsid w:val="00291D39"/>
    <w:rsid w:val="002945AD"/>
    <w:rsid w:val="002963C3"/>
    <w:rsid w:val="00297374"/>
    <w:rsid w:val="00297D81"/>
    <w:rsid w:val="002A1A98"/>
    <w:rsid w:val="002A2A85"/>
    <w:rsid w:val="002A3D6F"/>
    <w:rsid w:val="002A6180"/>
    <w:rsid w:val="002A6AC9"/>
    <w:rsid w:val="002A7A4A"/>
    <w:rsid w:val="002B057D"/>
    <w:rsid w:val="002B09CC"/>
    <w:rsid w:val="002B1989"/>
    <w:rsid w:val="002B35D7"/>
    <w:rsid w:val="002B4F20"/>
    <w:rsid w:val="002B6145"/>
    <w:rsid w:val="002B7016"/>
    <w:rsid w:val="002B7D12"/>
    <w:rsid w:val="002C0B58"/>
    <w:rsid w:val="002C0F5A"/>
    <w:rsid w:val="002C26F7"/>
    <w:rsid w:val="002C393B"/>
    <w:rsid w:val="002D2814"/>
    <w:rsid w:val="002D38BA"/>
    <w:rsid w:val="002D5A0D"/>
    <w:rsid w:val="002D5E89"/>
    <w:rsid w:val="002D6CB2"/>
    <w:rsid w:val="002E01D1"/>
    <w:rsid w:val="002E0A24"/>
    <w:rsid w:val="002E0CED"/>
    <w:rsid w:val="002E0DB9"/>
    <w:rsid w:val="002E145F"/>
    <w:rsid w:val="002E162F"/>
    <w:rsid w:val="002E1D6C"/>
    <w:rsid w:val="002E650F"/>
    <w:rsid w:val="002F0B70"/>
    <w:rsid w:val="002F11BD"/>
    <w:rsid w:val="002F1760"/>
    <w:rsid w:val="002F1BE4"/>
    <w:rsid w:val="002F2C92"/>
    <w:rsid w:val="002F2F86"/>
    <w:rsid w:val="002F458E"/>
    <w:rsid w:val="002F512A"/>
    <w:rsid w:val="002F5C7A"/>
    <w:rsid w:val="002F6061"/>
    <w:rsid w:val="002F73BE"/>
    <w:rsid w:val="002F7A72"/>
    <w:rsid w:val="00300266"/>
    <w:rsid w:val="00300A64"/>
    <w:rsid w:val="0030200A"/>
    <w:rsid w:val="003020A6"/>
    <w:rsid w:val="003118FA"/>
    <w:rsid w:val="00311BD0"/>
    <w:rsid w:val="0031404B"/>
    <w:rsid w:val="003166B2"/>
    <w:rsid w:val="003166BA"/>
    <w:rsid w:val="00316D8E"/>
    <w:rsid w:val="00320697"/>
    <w:rsid w:val="00321136"/>
    <w:rsid w:val="00321912"/>
    <w:rsid w:val="00321F3B"/>
    <w:rsid w:val="0032298A"/>
    <w:rsid w:val="0032440A"/>
    <w:rsid w:val="0032474C"/>
    <w:rsid w:val="00325394"/>
    <w:rsid w:val="003256F2"/>
    <w:rsid w:val="0032580C"/>
    <w:rsid w:val="00325855"/>
    <w:rsid w:val="00327415"/>
    <w:rsid w:val="00330199"/>
    <w:rsid w:val="003329DD"/>
    <w:rsid w:val="00332F5B"/>
    <w:rsid w:val="00333653"/>
    <w:rsid w:val="00333E8F"/>
    <w:rsid w:val="00335190"/>
    <w:rsid w:val="00335A1C"/>
    <w:rsid w:val="00336915"/>
    <w:rsid w:val="00336DD5"/>
    <w:rsid w:val="00337A12"/>
    <w:rsid w:val="003437A7"/>
    <w:rsid w:val="00343E44"/>
    <w:rsid w:val="00344D53"/>
    <w:rsid w:val="00345302"/>
    <w:rsid w:val="00346753"/>
    <w:rsid w:val="003474ED"/>
    <w:rsid w:val="003477E8"/>
    <w:rsid w:val="00347E0D"/>
    <w:rsid w:val="00350075"/>
    <w:rsid w:val="00350758"/>
    <w:rsid w:val="003519FD"/>
    <w:rsid w:val="00352802"/>
    <w:rsid w:val="003540EB"/>
    <w:rsid w:val="003547D1"/>
    <w:rsid w:val="00355EF3"/>
    <w:rsid w:val="0035628B"/>
    <w:rsid w:val="00357A49"/>
    <w:rsid w:val="003616A2"/>
    <w:rsid w:val="00363B1A"/>
    <w:rsid w:val="003658F4"/>
    <w:rsid w:val="003703AA"/>
    <w:rsid w:val="00372BC7"/>
    <w:rsid w:val="00372EDF"/>
    <w:rsid w:val="00373394"/>
    <w:rsid w:val="003748BB"/>
    <w:rsid w:val="0037541F"/>
    <w:rsid w:val="0037692F"/>
    <w:rsid w:val="003772C9"/>
    <w:rsid w:val="00380690"/>
    <w:rsid w:val="0038092E"/>
    <w:rsid w:val="00381339"/>
    <w:rsid w:val="0038485A"/>
    <w:rsid w:val="0038554D"/>
    <w:rsid w:val="003855DC"/>
    <w:rsid w:val="00386D14"/>
    <w:rsid w:val="003872A0"/>
    <w:rsid w:val="00392AAD"/>
    <w:rsid w:val="00392B9E"/>
    <w:rsid w:val="00393C11"/>
    <w:rsid w:val="00394C2B"/>
    <w:rsid w:val="003A023A"/>
    <w:rsid w:val="003A625F"/>
    <w:rsid w:val="003B2253"/>
    <w:rsid w:val="003B4079"/>
    <w:rsid w:val="003B6E97"/>
    <w:rsid w:val="003B7085"/>
    <w:rsid w:val="003B7D9A"/>
    <w:rsid w:val="003C1C97"/>
    <w:rsid w:val="003C4553"/>
    <w:rsid w:val="003C491B"/>
    <w:rsid w:val="003C4E21"/>
    <w:rsid w:val="003C6B7E"/>
    <w:rsid w:val="003E1A5A"/>
    <w:rsid w:val="003E362A"/>
    <w:rsid w:val="003E3A02"/>
    <w:rsid w:val="003E4600"/>
    <w:rsid w:val="003E4BE1"/>
    <w:rsid w:val="003E63F4"/>
    <w:rsid w:val="003E749E"/>
    <w:rsid w:val="003E7FB3"/>
    <w:rsid w:val="003F24A7"/>
    <w:rsid w:val="003F52EC"/>
    <w:rsid w:val="003F5DAD"/>
    <w:rsid w:val="003F5FD0"/>
    <w:rsid w:val="003F7FEB"/>
    <w:rsid w:val="00400B8D"/>
    <w:rsid w:val="004015E0"/>
    <w:rsid w:val="00401FD1"/>
    <w:rsid w:val="00402A4A"/>
    <w:rsid w:val="00403CC3"/>
    <w:rsid w:val="00403D15"/>
    <w:rsid w:val="00404DB6"/>
    <w:rsid w:val="00407E74"/>
    <w:rsid w:val="004127BC"/>
    <w:rsid w:val="0041323B"/>
    <w:rsid w:val="00413790"/>
    <w:rsid w:val="00413BA5"/>
    <w:rsid w:val="00413E33"/>
    <w:rsid w:val="004152D4"/>
    <w:rsid w:val="00416028"/>
    <w:rsid w:val="00416C35"/>
    <w:rsid w:val="00421E69"/>
    <w:rsid w:val="00423FB8"/>
    <w:rsid w:val="004241A3"/>
    <w:rsid w:val="0042697E"/>
    <w:rsid w:val="00426CDE"/>
    <w:rsid w:val="004317CA"/>
    <w:rsid w:val="004333F3"/>
    <w:rsid w:val="00434406"/>
    <w:rsid w:val="00437DF5"/>
    <w:rsid w:val="00441A48"/>
    <w:rsid w:val="004424C9"/>
    <w:rsid w:val="004439DC"/>
    <w:rsid w:val="00445722"/>
    <w:rsid w:val="00445A85"/>
    <w:rsid w:val="00446943"/>
    <w:rsid w:val="00447BA4"/>
    <w:rsid w:val="0045150F"/>
    <w:rsid w:val="00452859"/>
    <w:rsid w:val="00453167"/>
    <w:rsid w:val="00453ACD"/>
    <w:rsid w:val="00453EA9"/>
    <w:rsid w:val="004541A2"/>
    <w:rsid w:val="00455212"/>
    <w:rsid w:val="004556F9"/>
    <w:rsid w:val="004558D4"/>
    <w:rsid w:val="00456948"/>
    <w:rsid w:val="00456A85"/>
    <w:rsid w:val="004573FA"/>
    <w:rsid w:val="004579E0"/>
    <w:rsid w:val="004611FA"/>
    <w:rsid w:val="004626E0"/>
    <w:rsid w:val="0046570F"/>
    <w:rsid w:val="00466DF0"/>
    <w:rsid w:val="0046760B"/>
    <w:rsid w:val="004676F4"/>
    <w:rsid w:val="00467FC1"/>
    <w:rsid w:val="0047260C"/>
    <w:rsid w:val="00473CF4"/>
    <w:rsid w:val="00474C76"/>
    <w:rsid w:val="00475E3C"/>
    <w:rsid w:val="0048127E"/>
    <w:rsid w:val="0048226C"/>
    <w:rsid w:val="004832A1"/>
    <w:rsid w:val="0048391F"/>
    <w:rsid w:val="004839BB"/>
    <w:rsid w:val="00484B65"/>
    <w:rsid w:val="00485530"/>
    <w:rsid w:val="00485BE8"/>
    <w:rsid w:val="00485DFD"/>
    <w:rsid w:val="004866D4"/>
    <w:rsid w:val="00486C91"/>
    <w:rsid w:val="00487516"/>
    <w:rsid w:val="004912E0"/>
    <w:rsid w:val="00492225"/>
    <w:rsid w:val="004929AE"/>
    <w:rsid w:val="00497AAF"/>
    <w:rsid w:val="00497D0C"/>
    <w:rsid w:val="004A065E"/>
    <w:rsid w:val="004A32A7"/>
    <w:rsid w:val="004A7F1D"/>
    <w:rsid w:val="004B09AF"/>
    <w:rsid w:val="004B18EC"/>
    <w:rsid w:val="004B335E"/>
    <w:rsid w:val="004B3D0B"/>
    <w:rsid w:val="004B4F04"/>
    <w:rsid w:val="004B7C3F"/>
    <w:rsid w:val="004C0052"/>
    <w:rsid w:val="004C2970"/>
    <w:rsid w:val="004C2E18"/>
    <w:rsid w:val="004C4166"/>
    <w:rsid w:val="004C4C27"/>
    <w:rsid w:val="004C5802"/>
    <w:rsid w:val="004C607E"/>
    <w:rsid w:val="004C6450"/>
    <w:rsid w:val="004C6D92"/>
    <w:rsid w:val="004C7459"/>
    <w:rsid w:val="004D07D9"/>
    <w:rsid w:val="004D1B68"/>
    <w:rsid w:val="004D2EA8"/>
    <w:rsid w:val="004D2EE9"/>
    <w:rsid w:val="004D3332"/>
    <w:rsid w:val="004D34ED"/>
    <w:rsid w:val="004D3C29"/>
    <w:rsid w:val="004D59EE"/>
    <w:rsid w:val="004D6FDB"/>
    <w:rsid w:val="004E0234"/>
    <w:rsid w:val="004E100F"/>
    <w:rsid w:val="004E1DFC"/>
    <w:rsid w:val="004E2615"/>
    <w:rsid w:val="004E2AA5"/>
    <w:rsid w:val="004E2B4D"/>
    <w:rsid w:val="004E2F96"/>
    <w:rsid w:val="004E4639"/>
    <w:rsid w:val="004E4788"/>
    <w:rsid w:val="004E6024"/>
    <w:rsid w:val="004F12A2"/>
    <w:rsid w:val="004F2517"/>
    <w:rsid w:val="004F30C2"/>
    <w:rsid w:val="004F443D"/>
    <w:rsid w:val="004F6815"/>
    <w:rsid w:val="004F691C"/>
    <w:rsid w:val="004F711F"/>
    <w:rsid w:val="004F7345"/>
    <w:rsid w:val="004F7D8D"/>
    <w:rsid w:val="00500AA3"/>
    <w:rsid w:val="00500B37"/>
    <w:rsid w:val="00501028"/>
    <w:rsid w:val="00501685"/>
    <w:rsid w:val="00502664"/>
    <w:rsid w:val="00504D89"/>
    <w:rsid w:val="00506783"/>
    <w:rsid w:val="0051268A"/>
    <w:rsid w:val="00513260"/>
    <w:rsid w:val="005145A0"/>
    <w:rsid w:val="00514E8C"/>
    <w:rsid w:val="00516452"/>
    <w:rsid w:val="005201A7"/>
    <w:rsid w:val="005201BB"/>
    <w:rsid w:val="00521944"/>
    <w:rsid w:val="00522F43"/>
    <w:rsid w:val="00523477"/>
    <w:rsid w:val="00523A3D"/>
    <w:rsid w:val="00524C29"/>
    <w:rsid w:val="00525049"/>
    <w:rsid w:val="00525F80"/>
    <w:rsid w:val="00526933"/>
    <w:rsid w:val="00526FD5"/>
    <w:rsid w:val="0053017B"/>
    <w:rsid w:val="00531821"/>
    <w:rsid w:val="00536682"/>
    <w:rsid w:val="005378E2"/>
    <w:rsid w:val="00540976"/>
    <w:rsid w:val="00540A99"/>
    <w:rsid w:val="00540C6B"/>
    <w:rsid w:val="00541D83"/>
    <w:rsid w:val="00542C0A"/>
    <w:rsid w:val="005436A1"/>
    <w:rsid w:val="00543AA3"/>
    <w:rsid w:val="0054550B"/>
    <w:rsid w:val="00545ABB"/>
    <w:rsid w:val="00547951"/>
    <w:rsid w:val="00547A1C"/>
    <w:rsid w:val="005529B1"/>
    <w:rsid w:val="00555866"/>
    <w:rsid w:val="00555A55"/>
    <w:rsid w:val="00555D66"/>
    <w:rsid w:val="00562FBB"/>
    <w:rsid w:val="0056495E"/>
    <w:rsid w:val="00564B5D"/>
    <w:rsid w:val="00564FEA"/>
    <w:rsid w:val="00565ED5"/>
    <w:rsid w:val="00566AAD"/>
    <w:rsid w:val="00567CE2"/>
    <w:rsid w:val="00572B0A"/>
    <w:rsid w:val="005732FF"/>
    <w:rsid w:val="00573FBA"/>
    <w:rsid w:val="0057489B"/>
    <w:rsid w:val="00574B92"/>
    <w:rsid w:val="0057590F"/>
    <w:rsid w:val="00581665"/>
    <w:rsid w:val="0058220D"/>
    <w:rsid w:val="0058253F"/>
    <w:rsid w:val="0058496E"/>
    <w:rsid w:val="00584D20"/>
    <w:rsid w:val="005856DC"/>
    <w:rsid w:val="0058691C"/>
    <w:rsid w:val="0058791E"/>
    <w:rsid w:val="00587FC0"/>
    <w:rsid w:val="00590A1F"/>
    <w:rsid w:val="005A04F0"/>
    <w:rsid w:val="005A1511"/>
    <w:rsid w:val="005A206E"/>
    <w:rsid w:val="005A2B4F"/>
    <w:rsid w:val="005A2B8D"/>
    <w:rsid w:val="005A54F1"/>
    <w:rsid w:val="005A56C9"/>
    <w:rsid w:val="005A7A22"/>
    <w:rsid w:val="005B095E"/>
    <w:rsid w:val="005B5C1E"/>
    <w:rsid w:val="005B6DB9"/>
    <w:rsid w:val="005C09CD"/>
    <w:rsid w:val="005C1E46"/>
    <w:rsid w:val="005C5150"/>
    <w:rsid w:val="005C5CA2"/>
    <w:rsid w:val="005C7D7C"/>
    <w:rsid w:val="005D1FEA"/>
    <w:rsid w:val="005D237C"/>
    <w:rsid w:val="005D293F"/>
    <w:rsid w:val="005D2BBE"/>
    <w:rsid w:val="005D30B9"/>
    <w:rsid w:val="005D608D"/>
    <w:rsid w:val="005D676B"/>
    <w:rsid w:val="005E1C77"/>
    <w:rsid w:val="005E2747"/>
    <w:rsid w:val="005E27BE"/>
    <w:rsid w:val="005E2B86"/>
    <w:rsid w:val="005E3F24"/>
    <w:rsid w:val="005E5A83"/>
    <w:rsid w:val="005E5ECA"/>
    <w:rsid w:val="005F330C"/>
    <w:rsid w:val="005F333B"/>
    <w:rsid w:val="005F4424"/>
    <w:rsid w:val="005F5DE1"/>
    <w:rsid w:val="005F6313"/>
    <w:rsid w:val="005F6F0D"/>
    <w:rsid w:val="006006EC"/>
    <w:rsid w:val="0060160F"/>
    <w:rsid w:val="00601894"/>
    <w:rsid w:val="0060198A"/>
    <w:rsid w:val="00601CC3"/>
    <w:rsid w:val="0060212D"/>
    <w:rsid w:val="006126C2"/>
    <w:rsid w:val="00613532"/>
    <w:rsid w:val="00614957"/>
    <w:rsid w:val="006178C6"/>
    <w:rsid w:val="00622887"/>
    <w:rsid w:val="0062595F"/>
    <w:rsid w:val="00630286"/>
    <w:rsid w:val="00630D8B"/>
    <w:rsid w:val="00633E8D"/>
    <w:rsid w:val="00640590"/>
    <w:rsid w:val="00641174"/>
    <w:rsid w:val="00641BED"/>
    <w:rsid w:val="006456D4"/>
    <w:rsid w:val="00646376"/>
    <w:rsid w:val="00651817"/>
    <w:rsid w:val="006522D0"/>
    <w:rsid w:val="006536B6"/>
    <w:rsid w:val="0065497A"/>
    <w:rsid w:val="0065661F"/>
    <w:rsid w:val="00656B33"/>
    <w:rsid w:val="00656D36"/>
    <w:rsid w:val="00656DC9"/>
    <w:rsid w:val="0065717D"/>
    <w:rsid w:val="0065749B"/>
    <w:rsid w:val="006579A5"/>
    <w:rsid w:val="006602EC"/>
    <w:rsid w:val="00660330"/>
    <w:rsid w:val="00664072"/>
    <w:rsid w:val="006640AD"/>
    <w:rsid w:val="00666538"/>
    <w:rsid w:val="00667DDC"/>
    <w:rsid w:val="00670B50"/>
    <w:rsid w:val="00670C15"/>
    <w:rsid w:val="00670E1A"/>
    <w:rsid w:val="00670F6D"/>
    <w:rsid w:val="00671551"/>
    <w:rsid w:val="00671EB0"/>
    <w:rsid w:val="00675058"/>
    <w:rsid w:val="00675E7D"/>
    <w:rsid w:val="006762EC"/>
    <w:rsid w:val="006774CE"/>
    <w:rsid w:val="00682912"/>
    <w:rsid w:val="006832CB"/>
    <w:rsid w:val="00683C48"/>
    <w:rsid w:val="0068443C"/>
    <w:rsid w:val="0068511A"/>
    <w:rsid w:val="00687A3E"/>
    <w:rsid w:val="006904B7"/>
    <w:rsid w:val="006906D5"/>
    <w:rsid w:val="00695329"/>
    <w:rsid w:val="00695608"/>
    <w:rsid w:val="006971A1"/>
    <w:rsid w:val="006A2712"/>
    <w:rsid w:val="006A3876"/>
    <w:rsid w:val="006A4631"/>
    <w:rsid w:val="006A5351"/>
    <w:rsid w:val="006A56FC"/>
    <w:rsid w:val="006A7101"/>
    <w:rsid w:val="006B0559"/>
    <w:rsid w:val="006B0711"/>
    <w:rsid w:val="006B192C"/>
    <w:rsid w:val="006B1AD8"/>
    <w:rsid w:val="006B314A"/>
    <w:rsid w:val="006B3EAF"/>
    <w:rsid w:val="006B41B8"/>
    <w:rsid w:val="006B587A"/>
    <w:rsid w:val="006C153E"/>
    <w:rsid w:val="006C2B1A"/>
    <w:rsid w:val="006C5FD6"/>
    <w:rsid w:val="006C6635"/>
    <w:rsid w:val="006C68AB"/>
    <w:rsid w:val="006D13FD"/>
    <w:rsid w:val="006D45AE"/>
    <w:rsid w:val="006D68B1"/>
    <w:rsid w:val="006D69B0"/>
    <w:rsid w:val="006D6A15"/>
    <w:rsid w:val="006D75B9"/>
    <w:rsid w:val="006D7DF3"/>
    <w:rsid w:val="006E1772"/>
    <w:rsid w:val="006E2649"/>
    <w:rsid w:val="006E3C1F"/>
    <w:rsid w:val="006E3FE8"/>
    <w:rsid w:val="006E424B"/>
    <w:rsid w:val="006E4CF7"/>
    <w:rsid w:val="006E4FCC"/>
    <w:rsid w:val="006E605A"/>
    <w:rsid w:val="006E649A"/>
    <w:rsid w:val="006E73E7"/>
    <w:rsid w:val="006F1F0E"/>
    <w:rsid w:val="006F2343"/>
    <w:rsid w:val="006F2F2E"/>
    <w:rsid w:val="006F31AC"/>
    <w:rsid w:val="006F3778"/>
    <w:rsid w:val="006F53C8"/>
    <w:rsid w:val="006F54B1"/>
    <w:rsid w:val="006F7780"/>
    <w:rsid w:val="006F7A0D"/>
    <w:rsid w:val="007000D3"/>
    <w:rsid w:val="00704F0B"/>
    <w:rsid w:val="00706DC1"/>
    <w:rsid w:val="0070781D"/>
    <w:rsid w:val="007117F9"/>
    <w:rsid w:val="00712AF6"/>
    <w:rsid w:val="00712CF2"/>
    <w:rsid w:val="007130D6"/>
    <w:rsid w:val="00713A36"/>
    <w:rsid w:val="00713F78"/>
    <w:rsid w:val="00715991"/>
    <w:rsid w:val="007165A2"/>
    <w:rsid w:val="00717092"/>
    <w:rsid w:val="00722B71"/>
    <w:rsid w:val="007239BA"/>
    <w:rsid w:val="0072555F"/>
    <w:rsid w:val="00731933"/>
    <w:rsid w:val="00733923"/>
    <w:rsid w:val="00736D2C"/>
    <w:rsid w:val="0074107D"/>
    <w:rsid w:val="00741E96"/>
    <w:rsid w:val="00742EDA"/>
    <w:rsid w:val="00742F2A"/>
    <w:rsid w:val="007442A9"/>
    <w:rsid w:val="00744A2C"/>
    <w:rsid w:val="00745EF3"/>
    <w:rsid w:val="00746578"/>
    <w:rsid w:val="00746980"/>
    <w:rsid w:val="00746CE4"/>
    <w:rsid w:val="00746F35"/>
    <w:rsid w:val="00747565"/>
    <w:rsid w:val="00747A41"/>
    <w:rsid w:val="00747CDF"/>
    <w:rsid w:val="007503A5"/>
    <w:rsid w:val="007533A0"/>
    <w:rsid w:val="0075361A"/>
    <w:rsid w:val="007542F4"/>
    <w:rsid w:val="00756080"/>
    <w:rsid w:val="00756736"/>
    <w:rsid w:val="00760A83"/>
    <w:rsid w:val="0076116A"/>
    <w:rsid w:val="007620EC"/>
    <w:rsid w:val="007630B1"/>
    <w:rsid w:val="00763B96"/>
    <w:rsid w:val="0076444A"/>
    <w:rsid w:val="00766696"/>
    <w:rsid w:val="00770773"/>
    <w:rsid w:val="00770E67"/>
    <w:rsid w:val="00775E4A"/>
    <w:rsid w:val="007804FA"/>
    <w:rsid w:val="00780664"/>
    <w:rsid w:val="007809F4"/>
    <w:rsid w:val="00780D1A"/>
    <w:rsid w:val="00781C87"/>
    <w:rsid w:val="0078282B"/>
    <w:rsid w:val="00787CE8"/>
    <w:rsid w:val="00791BCE"/>
    <w:rsid w:val="00792DE5"/>
    <w:rsid w:val="00792F42"/>
    <w:rsid w:val="00794911"/>
    <w:rsid w:val="0079671E"/>
    <w:rsid w:val="00796ADF"/>
    <w:rsid w:val="00797313"/>
    <w:rsid w:val="00797613"/>
    <w:rsid w:val="00797630"/>
    <w:rsid w:val="007A0F62"/>
    <w:rsid w:val="007A192D"/>
    <w:rsid w:val="007A2095"/>
    <w:rsid w:val="007A290A"/>
    <w:rsid w:val="007A2F5C"/>
    <w:rsid w:val="007A308C"/>
    <w:rsid w:val="007A76C3"/>
    <w:rsid w:val="007B005C"/>
    <w:rsid w:val="007B35ED"/>
    <w:rsid w:val="007B4FFF"/>
    <w:rsid w:val="007B6557"/>
    <w:rsid w:val="007B7B40"/>
    <w:rsid w:val="007C0996"/>
    <w:rsid w:val="007C0A66"/>
    <w:rsid w:val="007C1108"/>
    <w:rsid w:val="007C1E03"/>
    <w:rsid w:val="007C1E79"/>
    <w:rsid w:val="007C2EA7"/>
    <w:rsid w:val="007C3682"/>
    <w:rsid w:val="007C4928"/>
    <w:rsid w:val="007D0AEC"/>
    <w:rsid w:val="007D2596"/>
    <w:rsid w:val="007E0DA1"/>
    <w:rsid w:val="007E161A"/>
    <w:rsid w:val="007E166B"/>
    <w:rsid w:val="007E1BC5"/>
    <w:rsid w:val="007F2E91"/>
    <w:rsid w:val="007F386E"/>
    <w:rsid w:val="007F3F4C"/>
    <w:rsid w:val="007F4229"/>
    <w:rsid w:val="007F568A"/>
    <w:rsid w:val="0080135E"/>
    <w:rsid w:val="00801369"/>
    <w:rsid w:val="0080181F"/>
    <w:rsid w:val="00802C0D"/>
    <w:rsid w:val="00805568"/>
    <w:rsid w:val="00806965"/>
    <w:rsid w:val="0080761B"/>
    <w:rsid w:val="0080796F"/>
    <w:rsid w:val="008101AE"/>
    <w:rsid w:val="0081041C"/>
    <w:rsid w:val="00811AE8"/>
    <w:rsid w:val="00811D9A"/>
    <w:rsid w:val="008165AA"/>
    <w:rsid w:val="00817AB5"/>
    <w:rsid w:val="008210EC"/>
    <w:rsid w:val="0082347A"/>
    <w:rsid w:val="00823E59"/>
    <w:rsid w:val="008270BE"/>
    <w:rsid w:val="0082745A"/>
    <w:rsid w:val="00827E1F"/>
    <w:rsid w:val="00830092"/>
    <w:rsid w:val="00831C99"/>
    <w:rsid w:val="00832877"/>
    <w:rsid w:val="0083289F"/>
    <w:rsid w:val="0083457B"/>
    <w:rsid w:val="00836C7B"/>
    <w:rsid w:val="00836CB5"/>
    <w:rsid w:val="00840584"/>
    <w:rsid w:val="00842DB6"/>
    <w:rsid w:val="0084459F"/>
    <w:rsid w:val="00844814"/>
    <w:rsid w:val="00844DA2"/>
    <w:rsid w:val="008537BA"/>
    <w:rsid w:val="00854DDA"/>
    <w:rsid w:val="00855334"/>
    <w:rsid w:val="00855410"/>
    <w:rsid w:val="00855A1F"/>
    <w:rsid w:val="00855C5C"/>
    <w:rsid w:val="0085728A"/>
    <w:rsid w:val="00857637"/>
    <w:rsid w:val="00860BB8"/>
    <w:rsid w:val="00862B74"/>
    <w:rsid w:val="00862D59"/>
    <w:rsid w:val="008631EF"/>
    <w:rsid w:val="0086423B"/>
    <w:rsid w:val="00864FC0"/>
    <w:rsid w:val="00867394"/>
    <w:rsid w:val="00873B30"/>
    <w:rsid w:val="0087522B"/>
    <w:rsid w:val="00875DAF"/>
    <w:rsid w:val="00877EB3"/>
    <w:rsid w:val="00881D18"/>
    <w:rsid w:val="00882D54"/>
    <w:rsid w:val="00885A1A"/>
    <w:rsid w:val="00890127"/>
    <w:rsid w:val="00892820"/>
    <w:rsid w:val="00892FB9"/>
    <w:rsid w:val="008940F9"/>
    <w:rsid w:val="00894C47"/>
    <w:rsid w:val="00895517"/>
    <w:rsid w:val="0089705C"/>
    <w:rsid w:val="00897D18"/>
    <w:rsid w:val="008A04C3"/>
    <w:rsid w:val="008A2073"/>
    <w:rsid w:val="008A675D"/>
    <w:rsid w:val="008A6DD3"/>
    <w:rsid w:val="008A7153"/>
    <w:rsid w:val="008A7C47"/>
    <w:rsid w:val="008B151A"/>
    <w:rsid w:val="008C062E"/>
    <w:rsid w:val="008C0B67"/>
    <w:rsid w:val="008C1270"/>
    <w:rsid w:val="008C3AFB"/>
    <w:rsid w:val="008C6DEB"/>
    <w:rsid w:val="008D0B6E"/>
    <w:rsid w:val="008D144B"/>
    <w:rsid w:val="008D29E4"/>
    <w:rsid w:val="008D2F57"/>
    <w:rsid w:val="008D3E52"/>
    <w:rsid w:val="008D452A"/>
    <w:rsid w:val="008D49CB"/>
    <w:rsid w:val="008D6FEF"/>
    <w:rsid w:val="008D7920"/>
    <w:rsid w:val="008E08BC"/>
    <w:rsid w:val="008E1F43"/>
    <w:rsid w:val="008E4168"/>
    <w:rsid w:val="008E47D8"/>
    <w:rsid w:val="008F0987"/>
    <w:rsid w:val="008F4B13"/>
    <w:rsid w:val="008F4CDC"/>
    <w:rsid w:val="008F79E5"/>
    <w:rsid w:val="009004FF"/>
    <w:rsid w:val="009008AA"/>
    <w:rsid w:val="00900D3B"/>
    <w:rsid w:val="009031D9"/>
    <w:rsid w:val="00905A07"/>
    <w:rsid w:val="00907B0D"/>
    <w:rsid w:val="00907E5C"/>
    <w:rsid w:val="009103C1"/>
    <w:rsid w:val="009163C2"/>
    <w:rsid w:val="00920003"/>
    <w:rsid w:val="0092001D"/>
    <w:rsid w:val="00920AD9"/>
    <w:rsid w:val="00920E19"/>
    <w:rsid w:val="00921DD6"/>
    <w:rsid w:val="0092360F"/>
    <w:rsid w:val="00923619"/>
    <w:rsid w:val="009306C1"/>
    <w:rsid w:val="00932875"/>
    <w:rsid w:val="009337C5"/>
    <w:rsid w:val="00934278"/>
    <w:rsid w:val="00935074"/>
    <w:rsid w:val="009360F7"/>
    <w:rsid w:val="00940A0D"/>
    <w:rsid w:val="009418FD"/>
    <w:rsid w:val="00941FF3"/>
    <w:rsid w:val="00943009"/>
    <w:rsid w:val="00943FB7"/>
    <w:rsid w:val="0094411B"/>
    <w:rsid w:val="009444C4"/>
    <w:rsid w:val="00945A92"/>
    <w:rsid w:val="0094704D"/>
    <w:rsid w:val="00950A69"/>
    <w:rsid w:val="00952505"/>
    <w:rsid w:val="009527CB"/>
    <w:rsid w:val="00955451"/>
    <w:rsid w:val="00955CB0"/>
    <w:rsid w:val="00957F93"/>
    <w:rsid w:val="00960119"/>
    <w:rsid w:val="00960C4B"/>
    <w:rsid w:val="00962AC6"/>
    <w:rsid w:val="009646DA"/>
    <w:rsid w:val="009647C0"/>
    <w:rsid w:val="00967E87"/>
    <w:rsid w:val="00970291"/>
    <w:rsid w:val="00971367"/>
    <w:rsid w:val="00971CCF"/>
    <w:rsid w:val="009724A6"/>
    <w:rsid w:val="00973304"/>
    <w:rsid w:val="009733E3"/>
    <w:rsid w:val="00974428"/>
    <w:rsid w:val="0097600C"/>
    <w:rsid w:val="0097654E"/>
    <w:rsid w:val="009766AA"/>
    <w:rsid w:val="00980C6C"/>
    <w:rsid w:val="00980ED8"/>
    <w:rsid w:val="0098283F"/>
    <w:rsid w:val="00982C64"/>
    <w:rsid w:val="0098443D"/>
    <w:rsid w:val="00986970"/>
    <w:rsid w:val="00987C82"/>
    <w:rsid w:val="00991F7C"/>
    <w:rsid w:val="0099279D"/>
    <w:rsid w:val="00993110"/>
    <w:rsid w:val="00994772"/>
    <w:rsid w:val="00996735"/>
    <w:rsid w:val="00997021"/>
    <w:rsid w:val="009A04A2"/>
    <w:rsid w:val="009A450A"/>
    <w:rsid w:val="009A5F3A"/>
    <w:rsid w:val="009A7A5B"/>
    <w:rsid w:val="009B4F9D"/>
    <w:rsid w:val="009B54F6"/>
    <w:rsid w:val="009B6372"/>
    <w:rsid w:val="009B6664"/>
    <w:rsid w:val="009B74AB"/>
    <w:rsid w:val="009C0083"/>
    <w:rsid w:val="009C0744"/>
    <w:rsid w:val="009C081C"/>
    <w:rsid w:val="009C24B6"/>
    <w:rsid w:val="009C2D15"/>
    <w:rsid w:val="009C3078"/>
    <w:rsid w:val="009C3332"/>
    <w:rsid w:val="009C379B"/>
    <w:rsid w:val="009C3BC0"/>
    <w:rsid w:val="009C3EF9"/>
    <w:rsid w:val="009C438B"/>
    <w:rsid w:val="009C5D67"/>
    <w:rsid w:val="009D061D"/>
    <w:rsid w:val="009D22B3"/>
    <w:rsid w:val="009D3A5A"/>
    <w:rsid w:val="009D3AC6"/>
    <w:rsid w:val="009D3F43"/>
    <w:rsid w:val="009D3FC0"/>
    <w:rsid w:val="009D48FF"/>
    <w:rsid w:val="009D735F"/>
    <w:rsid w:val="009E1415"/>
    <w:rsid w:val="009E187C"/>
    <w:rsid w:val="009E1ED1"/>
    <w:rsid w:val="009E2878"/>
    <w:rsid w:val="009E3C56"/>
    <w:rsid w:val="009E4CC1"/>
    <w:rsid w:val="009E4DE3"/>
    <w:rsid w:val="009E4EAD"/>
    <w:rsid w:val="009E565E"/>
    <w:rsid w:val="009E610F"/>
    <w:rsid w:val="009E69B0"/>
    <w:rsid w:val="009E7654"/>
    <w:rsid w:val="009F09F3"/>
    <w:rsid w:val="009F3643"/>
    <w:rsid w:val="009F43DF"/>
    <w:rsid w:val="009F48D8"/>
    <w:rsid w:val="009F50B5"/>
    <w:rsid w:val="009F72A0"/>
    <w:rsid w:val="00A00A9C"/>
    <w:rsid w:val="00A00B21"/>
    <w:rsid w:val="00A020D9"/>
    <w:rsid w:val="00A02242"/>
    <w:rsid w:val="00A030FF"/>
    <w:rsid w:val="00A04031"/>
    <w:rsid w:val="00A0460A"/>
    <w:rsid w:val="00A06709"/>
    <w:rsid w:val="00A072F9"/>
    <w:rsid w:val="00A1000F"/>
    <w:rsid w:val="00A12798"/>
    <w:rsid w:val="00A1368A"/>
    <w:rsid w:val="00A14A10"/>
    <w:rsid w:val="00A15D26"/>
    <w:rsid w:val="00A21DCD"/>
    <w:rsid w:val="00A22DD6"/>
    <w:rsid w:val="00A22EB3"/>
    <w:rsid w:val="00A2542F"/>
    <w:rsid w:val="00A2719F"/>
    <w:rsid w:val="00A3060F"/>
    <w:rsid w:val="00A31641"/>
    <w:rsid w:val="00A3337D"/>
    <w:rsid w:val="00A338B1"/>
    <w:rsid w:val="00A33B4E"/>
    <w:rsid w:val="00A33E14"/>
    <w:rsid w:val="00A34409"/>
    <w:rsid w:val="00A34F1A"/>
    <w:rsid w:val="00A35583"/>
    <w:rsid w:val="00A364FD"/>
    <w:rsid w:val="00A37570"/>
    <w:rsid w:val="00A403A3"/>
    <w:rsid w:val="00A41289"/>
    <w:rsid w:val="00A42E29"/>
    <w:rsid w:val="00A44595"/>
    <w:rsid w:val="00A45211"/>
    <w:rsid w:val="00A460D3"/>
    <w:rsid w:val="00A52408"/>
    <w:rsid w:val="00A5361D"/>
    <w:rsid w:val="00A54A1F"/>
    <w:rsid w:val="00A55F61"/>
    <w:rsid w:val="00A56039"/>
    <w:rsid w:val="00A56C47"/>
    <w:rsid w:val="00A57DB8"/>
    <w:rsid w:val="00A60116"/>
    <w:rsid w:val="00A611DF"/>
    <w:rsid w:val="00A623AF"/>
    <w:rsid w:val="00A62B17"/>
    <w:rsid w:val="00A6745B"/>
    <w:rsid w:val="00A67F7D"/>
    <w:rsid w:val="00A719B4"/>
    <w:rsid w:val="00A735F3"/>
    <w:rsid w:val="00A74CC9"/>
    <w:rsid w:val="00A779DA"/>
    <w:rsid w:val="00A80085"/>
    <w:rsid w:val="00A81145"/>
    <w:rsid w:val="00A85627"/>
    <w:rsid w:val="00A86C4F"/>
    <w:rsid w:val="00A937F2"/>
    <w:rsid w:val="00A96480"/>
    <w:rsid w:val="00AA0919"/>
    <w:rsid w:val="00AA0E50"/>
    <w:rsid w:val="00AA1C71"/>
    <w:rsid w:val="00AA2856"/>
    <w:rsid w:val="00AA294F"/>
    <w:rsid w:val="00AA475D"/>
    <w:rsid w:val="00AA5C6B"/>
    <w:rsid w:val="00AA6252"/>
    <w:rsid w:val="00AA6864"/>
    <w:rsid w:val="00AA7FAD"/>
    <w:rsid w:val="00AB05C5"/>
    <w:rsid w:val="00AB098B"/>
    <w:rsid w:val="00AB1886"/>
    <w:rsid w:val="00AB237F"/>
    <w:rsid w:val="00AB420D"/>
    <w:rsid w:val="00AB6CDC"/>
    <w:rsid w:val="00AB7887"/>
    <w:rsid w:val="00AC01E6"/>
    <w:rsid w:val="00AC047A"/>
    <w:rsid w:val="00AC1CA6"/>
    <w:rsid w:val="00AC2573"/>
    <w:rsid w:val="00AC2A31"/>
    <w:rsid w:val="00AC4E9C"/>
    <w:rsid w:val="00AC698C"/>
    <w:rsid w:val="00AC7BB3"/>
    <w:rsid w:val="00AD1BBF"/>
    <w:rsid w:val="00AD29F0"/>
    <w:rsid w:val="00AD44DA"/>
    <w:rsid w:val="00AD47F3"/>
    <w:rsid w:val="00AD6538"/>
    <w:rsid w:val="00AD6EC1"/>
    <w:rsid w:val="00AE0699"/>
    <w:rsid w:val="00AE0786"/>
    <w:rsid w:val="00AE3D98"/>
    <w:rsid w:val="00AF0B4F"/>
    <w:rsid w:val="00AF1B6C"/>
    <w:rsid w:val="00AF1FE8"/>
    <w:rsid w:val="00AF24B4"/>
    <w:rsid w:val="00AF27BB"/>
    <w:rsid w:val="00AF4679"/>
    <w:rsid w:val="00AF5E35"/>
    <w:rsid w:val="00AF6E54"/>
    <w:rsid w:val="00AF711B"/>
    <w:rsid w:val="00AF751D"/>
    <w:rsid w:val="00B00584"/>
    <w:rsid w:val="00B03F2C"/>
    <w:rsid w:val="00B043C6"/>
    <w:rsid w:val="00B0618C"/>
    <w:rsid w:val="00B06268"/>
    <w:rsid w:val="00B1169D"/>
    <w:rsid w:val="00B11964"/>
    <w:rsid w:val="00B1236D"/>
    <w:rsid w:val="00B1480F"/>
    <w:rsid w:val="00B14AA4"/>
    <w:rsid w:val="00B15848"/>
    <w:rsid w:val="00B15C6A"/>
    <w:rsid w:val="00B201D3"/>
    <w:rsid w:val="00B20A31"/>
    <w:rsid w:val="00B213F9"/>
    <w:rsid w:val="00B221B8"/>
    <w:rsid w:val="00B23B56"/>
    <w:rsid w:val="00B2401C"/>
    <w:rsid w:val="00B24070"/>
    <w:rsid w:val="00B24D29"/>
    <w:rsid w:val="00B24F4E"/>
    <w:rsid w:val="00B252C8"/>
    <w:rsid w:val="00B253EA"/>
    <w:rsid w:val="00B260D9"/>
    <w:rsid w:val="00B2618A"/>
    <w:rsid w:val="00B3092B"/>
    <w:rsid w:val="00B30BF7"/>
    <w:rsid w:val="00B32253"/>
    <w:rsid w:val="00B33A25"/>
    <w:rsid w:val="00B33D28"/>
    <w:rsid w:val="00B34EAC"/>
    <w:rsid w:val="00B35BEB"/>
    <w:rsid w:val="00B367EA"/>
    <w:rsid w:val="00B4571F"/>
    <w:rsid w:val="00B46074"/>
    <w:rsid w:val="00B46EA6"/>
    <w:rsid w:val="00B47536"/>
    <w:rsid w:val="00B475B4"/>
    <w:rsid w:val="00B52215"/>
    <w:rsid w:val="00B54A1E"/>
    <w:rsid w:val="00B55FC3"/>
    <w:rsid w:val="00B562A3"/>
    <w:rsid w:val="00B608A9"/>
    <w:rsid w:val="00B61BF5"/>
    <w:rsid w:val="00B62857"/>
    <w:rsid w:val="00B62F1B"/>
    <w:rsid w:val="00B650BA"/>
    <w:rsid w:val="00B67E19"/>
    <w:rsid w:val="00B708E7"/>
    <w:rsid w:val="00B71F40"/>
    <w:rsid w:val="00B75AB5"/>
    <w:rsid w:val="00B75F8B"/>
    <w:rsid w:val="00B76F95"/>
    <w:rsid w:val="00B81CD7"/>
    <w:rsid w:val="00B8290B"/>
    <w:rsid w:val="00B84A98"/>
    <w:rsid w:val="00B85248"/>
    <w:rsid w:val="00B869D8"/>
    <w:rsid w:val="00B8711B"/>
    <w:rsid w:val="00B879FA"/>
    <w:rsid w:val="00B93F1D"/>
    <w:rsid w:val="00B9730A"/>
    <w:rsid w:val="00B97F8C"/>
    <w:rsid w:val="00BA157A"/>
    <w:rsid w:val="00BA288C"/>
    <w:rsid w:val="00BA6DC0"/>
    <w:rsid w:val="00BB15C2"/>
    <w:rsid w:val="00BB1BB7"/>
    <w:rsid w:val="00BB2241"/>
    <w:rsid w:val="00BB22A3"/>
    <w:rsid w:val="00BB2DEE"/>
    <w:rsid w:val="00BB3C21"/>
    <w:rsid w:val="00BB5EAD"/>
    <w:rsid w:val="00BB62FF"/>
    <w:rsid w:val="00BC0631"/>
    <w:rsid w:val="00BC1B72"/>
    <w:rsid w:val="00BC3B3F"/>
    <w:rsid w:val="00BC43FE"/>
    <w:rsid w:val="00BC481F"/>
    <w:rsid w:val="00BC5380"/>
    <w:rsid w:val="00BC5477"/>
    <w:rsid w:val="00BC762E"/>
    <w:rsid w:val="00BC7661"/>
    <w:rsid w:val="00BC7A24"/>
    <w:rsid w:val="00BD0A73"/>
    <w:rsid w:val="00BD1C74"/>
    <w:rsid w:val="00BD3029"/>
    <w:rsid w:val="00BD3E75"/>
    <w:rsid w:val="00BD5E0B"/>
    <w:rsid w:val="00BD60EA"/>
    <w:rsid w:val="00BD630C"/>
    <w:rsid w:val="00BD7502"/>
    <w:rsid w:val="00BE4999"/>
    <w:rsid w:val="00BF04EB"/>
    <w:rsid w:val="00BF11BA"/>
    <w:rsid w:val="00BF142A"/>
    <w:rsid w:val="00BF1849"/>
    <w:rsid w:val="00BF5214"/>
    <w:rsid w:val="00BF5D8F"/>
    <w:rsid w:val="00BF6215"/>
    <w:rsid w:val="00BF72B2"/>
    <w:rsid w:val="00BF799E"/>
    <w:rsid w:val="00BF7BC9"/>
    <w:rsid w:val="00C01EC5"/>
    <w:rsid w:val="00C03A06"/>
    <w:rsid w:val="00C03F07"/>
    <w:rsid w:val="00C05851"/>
    <w:rsid w:val="00C05BB6"/>
    <w:rsid w:val="00C066CE"/>
    <w:rsid w:val="00C1077B"/>
    <w:rsid w:val="00C115FD"/>
    <w:rsid w:val="00C13C2F"/>
    <w:rsid w:val="00C13DF8"/>
    <w:rsid w:val="00C15320"/>
    <w:rsid w:val="00C15DB3"/>
    <w:rsid w:val="00C1645F"/>
    <w:rsid w:val="00C17613"/>
    <w:rsid w:val="00C20984"/>
    <w:rsid w:val="00C233D4"/>
    <w:rsid w:val="00C24871"/>
    <w:rsid w:val="00C24D95"/>
    <w:rsid w:val="00C265DB"/>
    <w:rsid w:val="00C27B0A"/>
    <w:rsid w:val="00C32C41"/>
    <w:rsid w:val="00C33866"/>
    <w:rsid w:val="00C34506"/>
    <w:rsid w:val="00C34B48"/>
    <w:rsid w:val="00C37D48"/>
    <w:rsid w:val="00C416FD"/>
    <w:rsid w:val="00C432DB"/>
    <w:rsid w:val="00C44437"/>
    <w:rsid w:val="00C44A0E"/>
    <w:rsid w:val="00C44F73"/>
    <w:rsid w:val="00C44FF6"/>
    <w:rsid w:val="00C457C3"/>
    <w:rsid w:val="00C45F97"/>
    <w:rsid w:val="00C467DB"/>
    <w:rsid w:val="00C46E58"/>
    <w:rsid w:val="00C52672"/>
    <w:rsid w:val="00C52791"/>
    <w:rsid w:val="00C53418"/>
    <w:rsid w:val="00C53E6B"/>
    <w:rsid w:val="00C53F2B"/>
    <w:rsid w:val="00C5457C"/>
    <w:rsid w:val="00C55876"/>
    <w:rsid w:val="00C55CD5"/>
    <w:rsid w:val="00C561A6"/>
    <w:rsid w:val="00C56DC7"/>
    <w:rsid w:val="00C60812"/>
    <w:rsid w:val="00C61590"/>
    <w:rsid w:val="00C61DA5"/>
    <w:rsid w:val="00C61DBA"/>
    <w:rsid w:val="00C7286E"/>
    <w:rsid w:val="00C74331"/>
    <w:rsid w:val="00C745CC"/>
    <w:rsid w:val="00C7617A"/>
    <w:rsid w:val="00C77149"/>
    <w:rsid w:val="00C814C7"/>
    <w:rsid w:val="00C816A3"/>
    <w:rsid w:val="00C81E79"/>
    <w:rsid w:val="00C85666"/>
    <w:rsid w:val="00C931D6"/>
    <w:rsid w:val="00C9512C"/>
    <w:rsid w:val="00C9545C"/>
    <w:rsid w:val="00CA0DB6"/>
    <w:rsid w:val="00CA5562"/>
    <w:rsid w:val="00CA74A1"/>
    <w:rsid w:val="00CA7E75"/>
    <w:rsid w:val="00CB005D"/>
    <w:rsid w:val="00CB20EE"/>
    <w:rsid w:val="00CB358C"/>
    <w:rsid w:val="00CB448B"/>
    <w:rsid w:val="00CB5997"/>
    <w:rsid w:val="00CB66C5"/>
    <w:rsid w:val="00CB767C"/>
    <w:rsid w:val="00CC209B"/>
    <w:rsid w:val="00CC36B4"/>
    <w:rsid w:val="00CC62F5"/>
    <w:rsid w:val="00CC6A43"/>
    <w:rsid w:val="00CC72A3"/>
    <w:rsid w:val="00CC7CA0"/>
    <w:rsid w:val="00CD0283"/>
    <w:rsid w:val="00CD0C17"/>
    <w:rsid w:val="00CD0E71"/>
    <w:rsid w:val="00CD164E"/>
    <w:rsid w:val="00CD5709"/>
    <w:rsid w:val="00CD6AA9"/>
    <w:rsid w:val="00CD79A7"/>
    <w:rsid w:val="00CE2567"/>
    <w:rsid w:val="00CE3518"/>
    <w:rsid w:val="00CE4FAF"/>
    <w:rsid w:val="00CF2E28"/>
    <w:rsid w:val="00CF2FF1"/>
    <w:rsid w:val="00CF395D"/>
    <w:rsid w:val="00D00355"/>
    <w:rsid w:val="00D03CE8"/>
    <w:rsid w:val="00D050F4"/>
    <w:rsid w:val="00D118DA"/>
    <w:rsid w:val="00D127B4"/>
    <w:rsid w:val="00D13256"/>
    <w:rsid w:val="00D13EF9"/>
    <w:rsid w:val="00D15DD8"/>
    <w:rsid w:val="00D17313"/>
    <w:rsid w:val="00D209B0"/>
    <w:rsid w:val="00D2123B"/>
    <w:rsid w:val="00D24615"/>
    <w:rsid w:val="00D25426"/>
    <w:rsid w:val="00D2605B"/>
    <w:rsid w:val="00D3072D"/>
    <w:rsid w:val="00D3115E"/>
    <w:rsid w:val="00D327E5"/>
    <w:rsid w:val="00D34142"/>
    <w:rsid w:val="00D369DC"/>
    <w:rsid w:val="00D37CD8"/>
    <w:rsid w:val="00D41DF8"/>
    <w:rsid w:val="00D41EA3"/>
    <w:rsid w:val="00D42B64"/>
    <w:rsid w:val="00D42C55"/>
    <w:rsid w:val="00D4310D"/>
    <w:rsid w:val="00D43801"/>
    <w:rsid w:val="00D43DBD"/>
    <w:rsid w:val="00D4436C"/>
    <w:rsid w:val="00D4558A"/>
    <w:rsid w:val="00D46F57"/>
    <w:rsid w:val="00D47A7F"/>
    <w:rsid w:val="00D524F6"/>
    <w:rsid w:val="00D52DEB"/>
    <w:rsid w:val="00D53156"/>
    <w:rsid w:val="00D53970"/>
    <w:rsid w:val="00D552B3"/>
    <w:rsid w:val="00D57067"/>
    <w:rsid w:val="00D5724F"/>
    <w:rsid w:val="00D57F97"/>
    <w:rsid w:val="00D602D0"/>
    <w:rsid w:val="00D603D1"/>
    <w:rsid w:val="00D609EF"/>
    <w:rsid w:val="00D60BD0"/>
    <w:rsid w:val="00D61268"/>
    <w:rsid w:val="00D632AA"/>
    <w:rsid w:val="00D636FB"/>
    <w:rsid w:val="00D67960"/>
    <w:rsid w:val="00D75348"/>
    <w:rsid w:val="00D75B21"/>
    <w:rsid w:val="00D83FE7"/>
    <w:rsid w:val="00D861EA"/>
    <w:rsid w:val="00D90125"/>
    <w:rsid w:val="00D9033F"/>
    <w:rsid w:val="00D918C7"/>
    <w:rsid w:val="00D92A3A"/>
    <w:rsid w:val="00D92BD3"/>
    <w:rsid w:val="00D941A6"/>
    <w:rsid w:val="00D95966"/>
    <w:rsid w:val="00D976F6"/>
    <w:rsid w:val="00D97C5D"/>
    <w:rsid w:val="00D97E78"/>
    <w:rsid w:val="00DA1EBC"/>
    <w:rsid w:val="00DA2DE7"/>
    <w:rsid w:val="00DA2F5D"/>
    <w:rsid w:val="00DA3CA9"/>
    <w:rsid w:val="00DB0D24"/>
    <w:rsid w:val="00DB18EE"/>
    <w:rsid w:val="00DB19D8"/>
    <w:rsid w:val="00DB1F38"/>
    <w:rsid w:val="00DB40E0"/>
    <w:rsid w:val="00DB4112"/>
    <w:rsid w:val="00DB4510"/>
    <w:rsid w:val="00DB4A32"/>
    <w:rsid w:val="00DB54D6"/>
    <w:rsid w:val="00DB6804"/>
    <w:rsid w:val="00DB68B2"/>
    <w:rsid w:val="00DB6A4A"/>
    <w:rsid w:val="00DB712C"/>
    <w:rsid w:val="00DB71A5"/>
    <w:rsid w:val="00DC4040"/>
    <w:rsid w:val="00DC650B"/>
    <w:rsid w:val="00DC67AD"/>
    <w:rsid w:val="00DC68C2"/>
    <w:rsid w:val="00DC7C87"/>
    <w:rsid w:val="00DC7D29"/>
    <w:rsid w:val="00DC7F4E"/>
    <w:rsid w:val="00DD07D2"/>
    <w:rsid w:val="00DD0C25"/>
    <w:rsid w:val="00DD150B"/>
    <w:rsid w:val="00DD21AF"/>
    <w:rsid w:val="00DD241E"/>
    <w:rsid w:val="00DD276F"/>
    <w:rsid w:val="00DD2D97"/>
    <w:rsid w:val="00DD3F6F"/>
    <w:rsid w:val="00DD4226"/>
    <w:rsid w:val="00DD45CA"/>
    <w:rsid w:val="00DD6625"/>
    <w:rsid w:val="00DE174E"/>
    <w:rsid w:val="00DE22F0"/>
    <w:rsid w:val="00DE4537"/>
    <w:rsid w:val="00DE4601"/>
    <w:rsid w:val="00DE472C"/>
    <w:rsid w:val="00DE5690"/>
    <w:rsid w:val="00DF0AF7"/>
    <w:rsid w:val="00DF13D5"/>
    <w:rsid w:val="00DF17D7"/>
    <w:rsid w:val="00DF19A4"/>
    <w:rsid w:val="00DF2812"/>
    <w:rsid w:val="00DF5BE6"/>
    <w:rsid w:val="00DF5CF6"/>
    <w:rsid w:val="00DF5E8D"/>
    <w:rsid w:val="00DF6E25"/>
    <w:rsid w:val="00E0037B"/>
    <w:rsid w:val="00E00AF8"/>
    <w:rsid w:val="00E00BCF"/>
    <w:rsid w:val="00E046F2"/>
    <w:rsid w:val="00E10C49"/>
    <w:rsid w:val="00E111AF"/>
    <w:rsid w:val="00E11404"/>
    <w:rsid w:val="00E1425B"/>
    <w:rsid w:val="00E1426D"/>
    <w:rsid w:val="00E14B80"/>
    <w:rsid w:val="00E16628"/>
    <w:rsid w:val="00E208FF"/>
    <w:rsid w:val="00E20EE0"/>
    <w:rsid w:val="00E234B9"/>
    <w:rsid w:val="00E24748"/>
    <w:rsid w:val="00E2526F"/>
    <w:rsid w:val="00E2546E"/>
    <w:rsid w:val="00E25573"/>
    <w:rsid w:val="00E268ED"/>
    <w:rsid w:val="00E26E39"/>
    <w:rsid w:val="00E27639"/>
    <w:rsid w:val="00E33869"/>
    <w:rsid w:val="00E33B7B"/>
    <w:rsid w:val="00E35727"/>
    <w:rsid w:val="00E35731"/>
    <w:rsid w:val="00E359BE"/>
    <w:rsid w:val="00E35FFF"/>
    <w:rsid w:val="00E36C6D"/>
    <w:rsid w:val="00E416CE"/>
    <w:rsid w:val="00E434E5"/>
    <w:rsid w:val="00E45AF1"/>
    <w:rsid w:val="00E45CF3"/>
    <w:rsid w:val="00E46483"/>
    <w:rsid w:val="00E46E04"/>
    <w:rsid w:val="00E5119A"/>
    <w:rsid w:val="00E52F8A"/>
    <w:rsid w:val="00E53036"/>
    <w:rsid w:val="00E5445E"/>
    <w:rsid w:val="00E556BC"/>
    <w:rsid w:val="00E56666"/>
    <w:rsid w:val="00E61341"/>
    <w:rsid w:val="00E622FB"/>
    <w:rsid w:val="00E63064"/>
    <w:rsid w:val="00E67269"/>
    <w:rsid w:val="00E67280"/>
    <w:rsid w:val="00E67C9C"/>
    <w:rsid w:val="00E67F9C"/>
    <w:rsid w:val="00E708F4"/>
    <w:rsid w:val="00E70AB0"/>
    <w:rsid w:val="00E70CF7"/>
    <w:rsid w:val="00E70E33"/>
    <w:rsid w:val="00E71879"/>
    <w:rsid w:val="00E71D5B"/>
    <w:rsid w:val="00E71DF1"/>
    <w:rsid w:val="00E72229"/>
    <w:rsid w:val="00E72C28"/>
    <w:rsid w:val="00E72E5D"/>
    <w:rsid w:val="00E733F4"/>
    <w:rsid w:val="00E73419"/>
    <w:rsid w:val="00E75187"/>
    <w:rsid w:val="00E7585D"/>
    <w:rsid w:val="00E810F6"/>
    <w:rsid w:val="00E81194"/>
    <w:rsid w:val="00E824C9"/>
    <w:rsid w:val="00E82FDD"/>
    <w:rsid w:val="00E867B1"/>
    <w:rsid w:val="00E86CA6"/>
    <w:rsid w:val="00E87555"/>
    <w:rsid w:val="00E923ED"/>
    <w:rsid w:val="00E93A13"/>
    <w:rsid w:val="00E94074"/>
    <w:rsid w:val="00E94182"/>
    <w:rsid w:val="00E95DB9"/>
    <w:rsid w:val="00E96288"/>
    <w:rsid w:val="00EA006E"/>
    <w:rsid w:val="00EA03D9"/>
    <w:rsid w:val="00EA2CE7"/>
    <w:rsid w:val="00EA411D"/>
    <w:rsid w:val="00EA464E"/>
    <w:rsid w:val="00EA6F68"/>
    <w:rsid w:val="00EA778A"/>
    <w:rsid w:val="00EB0CCC"/>
    <w:rsid w:val="00EB10AD"/>
    <w:rsid w:val="00EC0FF5"/>
    <w:rsid w:val="00EC2241"/>
    <w:rsid w:val="00EC27EB"/>
    <w:rsid w:val="00EC2DD5"/>
    <w:rsid w:val="00EC3058"/>
    <w:rsid w:val="00ED1B68"/>
    <w:rsid w:val="00ED2DE9"/>
    <w:rsid w:val="00ED4059"/>
    <w:rsid w:val="00ED535F"/>
    <w:rsid w:val="00ED7D29"/>
    <w:rsid w:val="00EE0B02"/>
    <w:rsid w:val="00EE0D1A"/>
    <w:rsid w:val="00EE1578"/>
    <w:rsid w:val="00EE1A68"/>
    <w:rsid w:val="00EE2008"/>
    <w:rsid w:val="00EE4D8A"/>
    <w:rsid w:val="00EE7D5D"/>
    <w:rsid w:val="00EF0982"/>
    <w:rsid w:val="00EF1DAB"/>
    <w:rsid w:val="00EF1DE7"/>
    <w:rsid w:val="00EF4C16"/>
    <w:rsid w:val="00F008D0"/>
    <w:rsid w:val="00F0091F"/>
    <w:rsid w:val="00F04915"/>
    <w:rsid w:val="00F04D65"/>
    <w:rsid w:val="00F05630"/>
    <w:rsid w:val="00F06117"/>
    <w:rsid w:val="00F079BF"/>
    <w:rsid w:val="00F07E32"/>
    <w:rsid w:val="00F1003D"/>
    <w:rsid w:val="00F115D9"/>
    <w:rsid w:val="00F1164E"/>
    <w:rsid w:val="00F12CAB"/>
    <w:rsid w:val="00F133CA"/>
    <w:rsid w:val="00F13BB8"/>
    <w:rsid w:val="00F1422A"/>
    <w:rsid w:val="00F14FBE"/>
    <w:rsid w:val="00F20CA6"/>
    <w:rsid w:val="00F2158D"/>
    <w:rsid w:val="00F21D9D"/>
    <w:rsid w:val="00F23194"/>
    <w:rsid w:val="00F23F3D"/>
    <w:rsid w:val="00F2510B"/>
    <w:rsid w:val="00F26EF9"/>
    <w:rsid w:val="00F27EEE"/>
    <w:rsid w:val="00F300A2"/>
    <w:rsid w:val="00F315BA"/>
    <w:rsid w:val="00F31C19"/>
    <w:rsid w:val="00F31D2F"/>
    <w:rsid w:val="00F328F5"/>
    <w:rsid w:val="00F35DCE"/>
    <w:rsid w:val="00F40251"/>
    <w:rsid w:val="00F42A24"/>
    <w:rsid w:val="00F430CA"/>
    <w:rsid w:val="00F43232"/>
    <w:rsid w:val="00F433B0"/>
    <w:rsid w:val="00F43D19"/>
    <w:rsid w:val="00F451AF"/>
    <w:rsid w:val="00F452C9"/>
    <w:rsid w:val="00F459FD"/>
    <w:rsid w:val="00F45B09"/>
    <w:rsid w:val="00F4620C"/>
    <w:rsid w:val="00F52E2F"/>
    <w:rsid w:val="00F54270"/>
    <w:rsid w:val="00F54334"/>
    <w:rsid w:val="00F543B5"/>
    <w:rsid w:val="00F64557"/>
    <w:rsid w:val="00F6705D"/>
    <w:rsid w:val="00F67683"/>
    <w:rsid w:val="00F67F88"/>
    <w:rsid w:val="00F70C45"/>
    <w:rsid w:val="00F71447"/>
    <w:rsid w:val="00F718C9"/>
    <w:rsid w:val="00F734CC"/>
    <w:rsid w:val="00F73BC7"/>
    <w:rsid w:val="00F73C76"/>
    <w:rsid w:val="00F7578D"/>
    <w:rsid w:val="00F76482"/>
    <w:rsid w:val="00F764BA"/>
    <w:rsid w:val="00F76BDB"/>
    <w:rsid w:val="00F82224"/>
    <w:rsid w:val="00F84305"/>
    <w:rsid w:val="00F86FDC"/>
    <w:rsid w:val="00F87317"/>
    <w:rsid w:val="00F8738B"/>
    <w:rsid w:val="00F874A3"/>
    <w:rsid w:val="00F87D50"/>
    <w:rsid w:val="00F90F52"/>
    <w:rsid w:val="00F91037"/>
    <w:rsid w:val="00F927ED"/>
    <w:rsid w:val="00F936B2"/>
    <w:rsid w:val="00F93EB4"/>
    <w:rsid w:val="00F947A9"/>
    <w:rsid w:val="00F94BAF"/>
    <w:rsid w:val="00F94D55"/>
    <w:rsid w:val="00F95744"/>
    <w:rsid w:val="00F96CFB"/>
    <w:rsid w:val="00F97719"/>
    <w:rsid w:val="00FA0F23"/>
    <w:rsid w:val="00FA1DA3"/>
    <w:rsid w:val="00FA208A"/>
    <w:rsid w:val="00FA419E"/>
    <w:rsid w:val="00FA42D9"/>
    <w:rsid w:val="00FA6077"/>
    <w:rsid w:val="00FB161D"/>
    <w:rsid w:val="00FB1823"/>
    <w:rsid w:val="00FB4440"/>
    <w:rsid w:val="00FB4B8E"/>
    <w:rsid w:val="00FB4FB0"/>
    <w:rsid w:val="00FB5EA0"/>
    <w:rsid w:val="00FB6102"/>
    <w:rsid w:val="00FB66CD"/>
    <w:rsid w:val="00FB789F"/>
    <w:rsid w:val="00FB7E51"/>
    <w:rsid w:val="00FC04AB"/>
    <w:rsid w:val="00FC24FC"/>
    <w:rsid w:val="00FC2EC4"/>
    <w:rsid w:val="00FC3F89"/>
    <w:rsid w:val="00FC46DA"/>
    <w:rsid w:val="00FC5165"/>
    <w:rsid w:val="00FC6B00"/>
    <w:rsid w:val="00FC722E"/>
    <w:rsid w:val="00FC7887"/>
    <w:rsid w:val="00FD0710"/>
    <w:rsid w:val="00FD0D2D"/>
    <w:rsid w:val="00FD100E"/>
    <w:rsid w:val="00FD1A4F"/>
    <w:rsid w:val="00FD253B"/>
    <w:rsid w:val="00FD2B4F"/>
    <w:rsid w:val="00FD2BE0"/>
    <w:rsid w:val="00FD327A"/>
    <w:rsid w:val="00FD3307"/>
    <w:rsid w:val="00FD47B3"/>
    <w:rsid w:val="00FD54D4"/>
    <w:rsid w:val="00FD626F"/>
    <w:rsid w:val="00FD6B30"/>
    <w:rsid w:val="00FD7A75"/>
    <w:rsid w:val="00FD7D49"/>
    <w:rsid w:val="00FE0210"/>
    <w:rsid w:val="00FE033C"/>
    <w:rsid w:val="00FE0ECC"/>
    <w:rsid w:val="00FE588D"/>
    <w:rsid w:val="00FF0629"/>
    <w:rsid w:val="00FF21C3"/>
    <w:rsid w:val="00FF2FC6"/>
    <w:rsid w:val="00FF32EA"/>
    <w:rsid w:val="00FF39D2"/>
    <w:rsid w:val="00FF44F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45E92"/>
  <w15:docId w15:val="{5168C1AA-DE26-48AE-9DD9-9BA91B2A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Заголовок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a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D6FD-1F6A-4080-B7A4-93450366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8042</Words>
  <Characters>45844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2021-12-28T03:12:00Z</cp:lastPrinted>
  <dcterms:created xsi:type="dcterms:W3CDTF">2021-12-29T04:26:00Z</dcterms:created>
  <dcterms:modified xsi:type="dcterms:W3CDTF">2022-01-10T04:44:00Z</dcterms:modified>
</cp:coreProperties>
</file>