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CF" w:rsidRPr="00F93C60" w:rsidRDefault="003179CF" w:rsidP="003179CF">
      <w:pPr>
        <w:jc w:val="center"/>
        <w:rPr>
          <w:b/>
          <w:sz w:val="26"/>
          <w:szCs w:val="26"/>
        </w:rPr>
      </w:pPr>
      <w:r w:rsidRPr="00F93C60">
        <w:rPr>
          <w:b/>
          <w:sz w:val="26"/>
          <w:szCs w:val="26"/>
        </w:rPr>
        <w:t>РОССИЙСКАЯ ФЕДЕРАЦИЯ</w:t>
      </w:r>
    </w:p>
    <w:p w:rsidR="003179CF" w:rsidRPr="00F93C60" w:rsidRDefault="003179CF" w:rsidP="003179CF">
      <w:pPr>
        <w:jc w:val="center"/>
        <w:rPr>
          <w:b/>
          <w:sz w:val="26"/>
          <w:szCs w:val="26"/>
        </w:rPr>
      </w:pPr>
      <w:r w:rsidRPr="00F93C60">
        <w:rPr>
          <w:b/>
          <w:sz w:val="26"/>
          <w:szCs w:val="26"/>
        </w:rPr>
        <w:t>КЕМЕРОВСКАЯ ОБЛАСТЬ - КУЗБАСС</w:t>
      </w:r>
    </w:p>
    <w:p w:rsidR="003179CF" w:rsidRPr="00F93C60" w:rsidRDefault="003179CF" w:rsidP="003179CF">
      <w:pPr>
        <w:jc w:val="center"/>
        <w:rPr>
          <w:b/>
          <w:sz w:val="26"/>
          <w:szCs w:val="26"/>
        </w:rPr>
      </w:pPr>
      <w:r w:rsidRPr="00F93C60">
        <w:rPr>
          <w:b/>
          <w:sz w:val="26"/>
          <w:szCs w:val="26"/>
        </w:rPr>
        <w:t>ТАШТАГОЛЬСКИЙ МУНИЦИПАЛЬНЫЙ РАЙОН</w:t>
      </w:r>
    </w:p>
    <w:p w:rsidR="003179CF" w:rsidRPr="00F93C60" w:rsidRDefault="003179CF" w:rsidP="003179CF">
      <w:pPr>
        <w:jc w:val="center"/>
        <w:rPr>
          <w:b/>
          <w:sz w:val="26"/>
          <w:szCs w:val="26"/>
        </w:rPr>
      </w:pPr>
      <w:r w:rsidRPr="00F93C60">
        <w:rPr>
          <w:b/>
          <w:sz w:val="26"/>
          <w:szCs w:val="26"/>
        </w:rPr>
        <w:t>КАЗСКОЕ ГОРОДСКОЕ ПОСЕЛЕНИЕ</w:t>
      </w:r>
    </w:p>
    <w:p w:rsidR="003179CF" w:rsidRPr="00F93C60" w:rsidRDefault="003179CF" w:rsidP="003179CF">
      <w:pPr>
        <w:jc w:val="center"/>
        <w:rPr>
          <w:b/>
          <w:sz w:val="26"/>
          <w:szCs w:val="26"/>
        </w:rPr>
      </w:pPr>
      <w:r w:rsidRPr="00F93C60">
        <w:rPr>
          <w:b/>
          <w:sz w:val="26"/>
          <w:szCs w:val="26"/>
        </w:rPr>
        <w:t xml:space="preserve">СОВЕТ НАРОДНЫХ ДЕПУТАТОВ КАЗСКОГО </w:t>
      </w:r>
      <w:r w:rsidRPr="00F93C60">
        <w:rPr>
          <w:b/>
          <w:caps/>
          <w:sz w:val="26"/>
          <w:szCs w:val="26"/>
        </w:rPr>
        <w:t>ГОРОДСКОГО</w:t>
      </w:r>
      <w:r w:rsidRPr="00F93C60">
        <w:rPr>
          <w:b/>
          <w:sz w:val="26"/>
          <w:szCs w:val="26"/>
        </w:rPr>
        <w:t xml:space="preserve"> ПОСЕЛЕНИЯ</w:t>
      </w:r>
    </w:p>
    <w:p w:rsidR="003179CF" w:rsidRPr="00F93C60" w:rsidRDefault="003179CF" w:rsidP="003179CF">
      <w:pPr>
        <w:jc w:val="center"/>
        <w:rPr>
          <w:b/>
          <w:sz w:val="26"/>
          <w:szCs w:val="26"/>
        </w:rPr>
      </w:pPr>
      <w:r w:rsidRPr="00F93C60">
        <w:rPr>
          <w:b/>
          <w:sz w:val="26"/>
          <w:szCs w:val="26"/>
        </w:rPr>
        <w:t>ЧЕТВЕРТЫЙ СОЗЫВ</w:t>
      </w:r>
    </w:p>
    <w:p w:rsidR="003179CF" w:rsidRPr="00F93C60" w:rsidRDefault="003179CF" w:rsidP="003179CF">
      <w:pPr>
        <w:jc w:val="center"/>
        <w:rPr>
          <w:b/>
          <w:sz w:val="26"/>
          <w:szCs w:val="26"/>
        </w:rPr>
      </w:pPr>
    </w:p>
    <w:p w:rsidR="003179CF" w:rsidRPr="00F93C60" w:rsidRDefault="003179CF" w:rsidP="003179CF">
      <w:pPr>
        <w:jc w:val="center"/>
        <w:rPr>
          <w:b/>
          <w:sz w:val="26"/>
          <w:szCs w:val="26"/>
        </w:rPr>
      </w:pPr>
      <w:r w:rsidRPr="00F93C60">
        <w:rPr>
          <w:b/>
          <w:sz w:val="26"/>
          <w:szCs w:val="26"/>
        </w:rPr>
        <w:t>РЕШЕНИЕ</w:t>
      </w:r>
    </w:p>
    <w:p w:rsidR="00982C64" w:rsidRPr="00F93C60" w:rsidRDefault="00982C64" w:rsidP="00982C64">
      <w:pPr>
        <w:jc w:val="center"/>
        <w:rPr>
          <w:sz w:val="26"/>
          <w:szCs w:val="26"/>
        </w:rPr>
      </w:pPr>
    </w:p>
    <w:p w:rsidR="00982C64" w:rsidRPr="00F93C60" w:rsidRDefault="00982C64" w:rsidP="00982C64">
      <w:pPr>
        <w:rPr>
          <w:b/>
          <w:sz w:val="26"/>
          <w:szCs w:val="26"/>
        </w:rPr>
      </w:pPr>
      <w:r w:rsidRPr="00F93C60">
        <w:rPr>
          <w:b/>
          <w:sz w:val="26"/>
          <w:szCs w:val="26"/>
        </w:rPr>
        <w:t xml:space="preserve">От </w:t>
      </w:r>
      <w:r w:rsidR="00E646E0">
        <w:rPr>
          <w:b/>
          <w:sz w:val="26"/>
          <w:szCs w:val="26"/>
        </w:rPr>
        <w:t>«29</w:t>
      </w:r>
      <w:r w:rsidR="002439D5">
        <w:rPr>
          <w:b/>
          <w:sz w:val="26"/>
          <w:szCs w:val="26"/>
        </w:rPr>
        <w:t>» ноября 2021</w:t>
      </w:r>
      <w:r w:rsidRPr="00F93C60">
        <w:rPr>
          <w:b/>
          <w:sz w:val="26"/>
          <w:szCs w:val="26"/>
        </w:rPr>
        <w:t xml:space="preserve"> года № </w:t>
      </w:r>
      <w:r w:rsidR="002439D5">
        <w:rPr>
          <w:b/>
          <w:sz w:val="26"/>
          <w:szCs w:val="26"/>
        </w:rPr>
        <w:t>39</w:t>
      </w:r>
    </w:p>
    <w:p w:rsidR="00982C64" w:rsidRPr="00F93C60" w:rsidRDefault="00982C64" w:rsidP="00982C64">
      <w:pPr>
        <w:rPr>
          <w:b/>
          <w:sz w:val="26"/>
          <w:szCs w:val="26"/>
        </w:rPr>
      </w:pPr>
      <w:r w:rsidRPr="00F93C60">
        <w:rPr>
          <w:b/>
          <w:sz w:val="26"/>
          <w:szCs w:val="26"/>
        </w:rPr>
        <w:t>принято Советом народных депутатов</w:t>
      </w:r>
    </w:p>
    <w:p w:rsidR="00982C64" w:rsidRPr="00F93C60" w:rsidRDefault="00982C64" w:rsidP="00982C64">
      <w:pPr>
        <w:rPr>
          <w:b/>
          <w:sz w:val="26"/>
          <w:szCs w:val="26"/>
        </w:rPr>
      </w:pPr>
      <w:r w:rsidRPr="00F93C60">
        <w:rPr>
          <w:b/>
          <w:sz w:val="26"/>
          <w:szCs w:val="26"/>
        </w:rPr>
        <w:t>Казского городского поселения</w:t>
      </w:r>
    </w:p>
    <w:p w:rsidR="00982C64" w:rsidRPr="00F93C60" w:rsidRDefault="00982C64" w:rsidP="00982C64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6E41A2" w:rsidRDefault="00982C64" w:rsidP="0089319B">
      <w:pPr>
        <w:jc w:val="center"/>
        <w:rPr>
          <w:b/>
          <w:bCs/>
          <w:sz w:val="26"/>
          <w:szCs w:val="26"/>
        </w:rPr>
      </w:pPr>
      <w:r w:rsidRPr="00F93C60">
        <w:rPr>
          <w:b/>
          <w:bCs/>
          <w:sz w:val="26"/>
          <w:szCs w:val="26"/>
        </w:rPr>
        <w:t xml:space="preserve">О назначении публичных слушаний по </w:t>
      </w:r>
      <w:r w:rsidR="006E41A2">
        <w:rPr>
          <w:b/>
          <w:bCs/>
          <w:sz w:val="26"/>
          <w:szCs w:val="26"/>
        </w:rPr>
        <w:t xml:space="preserve">утверждению бюджета </w:t>
      </w:r>
    </w:p>
    <w:p w:rsidR="003179CF" w:rsidRPr="00F93C60" w:rsidRDefault="006E41A2" w:rsidP="0089319B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Казского городского поселения </w:t>
      </w:r>
      <w:r w:rsidR="0089319B">
        <w:rPr>
          <w:b/>
          <w:bCs/>
          <w:sz w:val="26"/>
          <w:szCs w:val="26"/>
        </w:rPr>
        <w:t xml:space="preserve">на 2022 год и плановый период 2023 и 2024 годов» </w:t>
      </w:r>
    </w:p>
    <w:p w:rsidR="00982C64" w:rsidRPr="00F93C60" w:rsidRDefault="00982C64" w:rsidP="003179CF">
      <w:pPr>
        <w:jc w:val="center"/>
        <w:rPr>
          <w:sz w:val="26"/>
          <w:szCs w:val="26"/>
        </w:rPr>
      </w:pPr>
    </w:p>
    <w:p w:rsidR="00982C64" w:rsidRPr="00F93C60" w:rsidRDefault="00F93C60" w:rsidP="00982C6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93C60">
        <w:rPr>
          <w:sz w:val="26"/>
          <w:szCs w:val="26"/>
        </w:rPr>
        <w:t>В соответствии со статьей 28 Федерального закона от 06.10.2003г. № 131-ФЗ «Об общих принципах организации местного самоуправления в Российской Федерации», положением «О бюджетном процессе в муниципальном образовании «</w:t>
      </w:r>
      <w:r>
        <w:rPr>
          <w:sz w:val="26"/>
          <w:szCs w:val="26"/>
        </w:rPr>
        <w:t>Казское</w:t>
      </w:r>
      <w:r w:rsidRPr="00F93C60">
        <w:rPr>
          <w:sz w:val="26"/>
          <w:szCs w:val="26"/>
        </w:rPr>
        <w:t xml:space="preserve"> городское поселение», утвержденным решением Совета народных депутатов</w:t>
      </w:r>
      <w:r>
        <w:rPr>
          <w:sz w:val="26"/>
          <w:szCs w:val="26"/>
        </w:rPr>
        <w:t xml:space="preserve"> Казского</w:t>
      </w:r>
      <w:r w:rsidR="00C81EEE">
        <w:rPr>
          <w:sz w:val="26"/>
          <w:szCs w:val="26"/>
        </w:rPr>
        <w:t xml:space="preserve"> городского поселения от 30</w:t>
      </w:r>
      <w:r w:rsidRPr="00F93C60">
        <w:rPr>
          <w:sz w:val="26"/>
          <w:szCs w:val="26"/>
        </w:rPr>
        <w:t xml:space="preserve"> </w:t>
      </w:r>
      <w:r w:rsidR="00C81EEE">
        <w:rPr>
          <w:sz w:val="26"/>
          <w:szCs w:val="26"/>
        </w:rPr>
        <w:t>декабря 2019г. № 167</w:t>
      </w:r>
      <w:r w:rsidRPr="00F93C60">
        <w:rPr>
          <w:sz w:val="26"/>
          <w:szCs w:val="26"/>
        </w:rPr>
        <w:t xml:space="preserve">, руководствуясь Уставом </w:t>
      </w:r>
      <w:r>
        <w:rPr>
          <w:sz w:val="26"/>
          <w:szCs w:val="26"/>
        </w:rPr>
        <w:t>Казского</w:t>
      </w:r>
      <w:r w:rsidRPr="00F93C60">
        <w:rPr>
          <w:sz w:val="26"/>
          <w:szCs w:val="26"/>
        </w:rPr>
        <w:t xml:space="preserve"> городского поселения, Совет народных депутатов </w:t>
      </w:r>
      <w:r>
        <w:rPr>
          <w:sz w:val="26"/>
          <w:szCs w:val="26"/>
        </w:rPr>
        <w:t>Казского</w:t>
      </w:r>
      <w:r w:rsidRPr="00F93C60">
        <w:rPr>
          <w:sz w:val="26"/>
          <w:szCs w:val="26"/>
        </w:rPr>
        <w:t xml:space="preserve"> городского поселения</w:t>
      </w:r>
    </w:p>
    <w:p w:rsidR="00A13AD7" w:rsidRDefault="00A13AD7" w:rsidP="00982C64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982C64" w:rsidRPr="00982C64" w:rsidRDefault="00982C64" w:rsidP="0015437A">
      <w:pPr>
        <w:autoSpaceDE w:val="0"/>
        <w:autoSpaceDN w:val="0"/>
        <w:adjustRightInd w:val="0"/>
        <w:jc w:val="center"/>
        <w:rPr>
          <w:b/>
        </w:rPr>
      </w:pPr>
      <w:r w:rsidRPr="00982C64">
        <w:rPr>
          <w:b/>
        </w:rPr>
        <w:t>РЕШИЛ:</w:t>
      </w:r>
    </w:p>
    <w:p w:rsidR="00982C64" w:rsidRPr="00982C64" w:rsidRDefault="00982C64" w:rsidP="00982C64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6E41A2" w:rsidRPr="006E41A2" w:rsidRDefault="006E41A2" w:rsidP="006E41A2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bookmarkStart w:id="0" w:name="sub_20000"/>
      <w:r w:rsidRPr="006E41A2">
        <w:rPr>
          <w:sz w:val="26"/>
          <w:szCs w:val="26"/>
        </w:rPr>
        <w:t xml:space="preserve">1. Для утверждения  бюджета Казского городского поселения </w:t>
      </w:r>
      <w:r>
        <w:rPr>
          <w:sz w:val="26"/>
          <w:szCs w:val="26"/>
        </w:rPr>
        <w:t>на 2022 год и на плановый период 2023 и 2024</w:t>
      </w:r>
      <w:r w:rsidRPr="006E41A2">
        <w:rPr>
          <w:sz w:val="26"/>
          <w:szCs w:val="26"/>
        </w:rPr>
        <w:t xml:space="preserve"> годы</w:t>
      </w:r>
      <w:r w:rsidRPr="006E41A2">
        <w:rPr>
          <w:b/>
          <w:sz w:val="26"/>
          <w:szCs w:val="26"/>
        </w:rPr>
        <w:t xml:space="preserve"> </w:t>
      </w:r>
      <w:r w:rsidRPr="006E41A2">
        <w:rPr>
          <w:sz w:val="26"/>
          <w:szCs w:val="26"/>
        </w:rPr>
        <w:t>приложение № 1 настоящего решения, назначить публичные слушания на 2</w:t>
      </w:r>
      <w:r>
        <w:rPr>
          <w:sz w:val="26"/>
          <w:szCs w:val="26"/>
        </w:rPr>
        <w:t xml:space="preserve">9 декабря 2021 </w:t>
      </w:r>
      <w:r w:rsidRPr="006E41A2">
        <w:rPr>
          <w:sz w:val="26"/>
          <w:szCs w:val="26"/>
        </w:rPr>
        <w:t>года.</w:t>
      </w:r>
    </w:p>
    <w:bookmarkEnd w:id="0"/>
    <w:p w:rsidR="006E41A2" w:rsidRPr="006E41A2" w:rsidRDefault="006E41A2" w:rsidP="006E41A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E41A2">
        <w:rPr>
          <w:sz w:val="26"/>
          <w:szCs w:val="26"/>
        </w:rPr>
        <w:t>Место проведения публичных слушаний - пгт. Каз, ул. Победы, д. 6, Администрация Казского городского поселения.</w:t>
      </w:r>
    </w:p>
    <w:p w:rsidR="006E41A2" w:rsidRPr="006E41A2" w:rsidRDefault="006E41A2" w:rsidP="006E41A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E41A2">
        <w:rPr>
          <w:sz w:val="26"/>
          <w:szCs w:val="26"/>
        </w:rPr>
        <w:t>Время начала публичных слушаний – 17:00 часов.</w:t>
      </w:r>
    </w:p>
    <w:p w:rsidR="006E41A2" w:rsidRPr="006E41A2" w:rsidRDefault="006E41A2" w:rsidP="006E41A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E41A2">
        <w:rPr>
          <w:sz w:val="26"/>
          <w:szCs w:val="26"/>
        </w:rPr>
        <w:t xml:space="preserve">2.Утвердить проект бюджета Муниципального образования «Казское городское поселение» </w:t>
      </w:r>
      <w:r>
        <w:rPr>
          <w:sz w:val="26"/>
          <w:szCs w:val="26"/>
        </w:rPr>
        <w:t>на 2022 год и на плановый период 2023 и 2024</w:t>
      </w:r>
      <w:r w:rsidRPr="006E41A2">
        <w:rPr>
          <w:sz w:val="26"/>
          <w:szCs w:val="26"/>
        </w:rPr>
        <w:t xml:space="preserve"> годы.</w:t>
      </w:r>
    </w:p>
    <w:p w:rsidR="006E41A2" w:rsidRPr="006E41A2" w:rsidRDefault="006E41A2" w:rsidP="006E41A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E41A2">
        <w:rPr>
          <w:sz w:val="26"/>
          <w:szCs w:val="26"/>
        </w:rPr>
        <w:t xml:space="preserve">3. Утвердить состав рабочей группы по разработке проекта бюджета Казского городского поселения </w:t>
      </w:r>
      <w:r>
        <w:rPr>
          <w:sz w:val="26"/>
          <w:szCs w:val="26"/>
        </w:rPr>
        <w:t>на 2022 год и на плановый период 2023 и 2024</w:t>
      </w:r>
      <w:r w:rsidRPr="006E41A2">
        <w:rPr>
          <w:sz w:val="26"/>
          <w:szCs w:val="26"/>
        </w:rPr>
        <w:t xml:space="preserve"> годы, согласно п</w:t>
      </w:r>
      <w:bookmarkStart w:id="1" w:name="sub_30000"/>
      <w:r w:rsidRPr="006E41A2">
        <w:rPr>
          <w:sz w:val="26"/>
          <w:szCs w:val="26"/>
        </w:rPr>
        <w:t>риложению № 2 настоящего решения.</w:t>
      </w:r>
    </w:p>
    <w:p w:rsidR="006E41A2" w:rsidRPr="006E41A2" w:rsidRDefault="006E41A2" w:rsidP="006E41A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E41A2">
        <w:rPr>
          <w:sz w:val="26"/>
          <w:szCs w:val="26"/>
        </w:rPr>
        <w:t xml:space="preserve">4. Утвердить Порядок учета предложений по проекту бюджета Казского городского поселения </w:t>
      </w:r>
      <w:r>
        <w:rPr>
          <w:sz w:val="26"/>
          <w:szCs w:val="26"/>
        </w:rPr>
        <w:t>на 2022</w:t>
      </w:r>
      <w:r w:rsidRPr="006E41A2">
        <w:rPr>
          <w:sz w:val="26"/>
          <w:szCs w:val="26"/>
        </w:rPr>
        <w:t xml:space="preserve"> год и на плановый п</w:t>
      </w:r>
      <w:r>
        <w:rPr>
          <w:sz w:val="26"/>
          <w:szCs w:val="26"/>
        </w:rPr>
        <w:t>ериод 2023 и 2024</w:t>
      </w:r>
      <w:r w:rsidRPr="006E41A2">
        <w:rPr>
          <w:sz w:val="26"/>
          <w:szCs w:val="26"/>
        </w:rPr>
        <w:t xml:space="preserve"> годы</w:t>
      </w:r>
      <w:r w:rsidRPr="006E41A2">
        <w:rPr>
          <w:b/>
          <w:sz w:val="26"/>
          <w:szCs w:val="26"/>
        </w:rPr>
        <w:t xml:space="preserve"> </w:t>
      </w:r>
      <w:r w:rsidRPr="006E41A2">
        <w:rPr>
          <w:sz w:val="26"/>
          <w:szCs w:val="26"/>
        </w:rPr>
        <w:t>и порядок участия граждан в его обсуждении согласно приложению № 3 настоящего решения.</w:t>
      </w:r>
    </w:p>
    <w:p w:rsidR="006E41A2" w:rsidRPr="00982C64" w:rsidRDefault="006E41A2" w:rsidP="006E41A2">
      <w:pPr>
        <w:autoSpaceDE w:val="0"/>
        <w:autoSpaceDN w:val="0"/>
        <w:adjustRightInd w:val="0"/>
        <w:ind w:firstLine="720"/>
        <w:jc w:val="both"/>
      </w:pPr>
      <w:bookmarkStart w:id="2" w:name="sub_50000"/>
      <w:bookmarkEnd w:id="1"/>
      <w:r w:rsidRPr="006E41A2">
        <w:rPr>
          <w:sz w:val="26"/>
          <w:szCs w:val="26"/>
        </w:rPr>
        <w:t xml:space="preserve">5. Настоящее решение подлежит опубликованию в официальном вестнике газеты «Красная Шория», обнародованию на информационном стенде администрации Казского городского поселения в течение 30 дней, а также размещению на официальном сайте администрации Казского городского поселения в сети Интернет </w:t>
      </w:r>
      <w:bookmarkEnd w:id="2"/>
      <w:r w:rsidR="00FD0EAD">
        <w:rPr>
          <w:sz w:val="26"/>
          <w:szCs w:val="26"/>
          <w:lang w:val="en-US"/>
        </w:rPr>
        <w:fldChar w:fldCharType="begin"/>
      </w:r>
      <w:r w:rsidR="00FD0EAD" w:rsidRPr="00FD0EAD">
        <w:rPr>
          <w:sz w:val="26"/>
          <w:szCs w:val="26"/>
        </w:rPr>
        <w:instrText xml:space="preserve"> </w:instrText>
      </w:r>
      <w:r w:rsidR="00FD0EAD">
        <w:rPr>
          <w:sz w:val="26"/>
          <w:szCs w:val="26"/>
          <w:lang w:val="en-US"/>
        </w:rPr>
        <w:instrText>HYPERLINK</w:instrText>
      </w:r>
      <w:r w:rsidR="00FD0EAD" w:rsidRPr="00FD0EAD">
        <w:rPr>
          <w:sz w:val="26"/>
          <w:szCs w:val="26"/>
        </w:rPr>
        <w:instrText xml:space="preserve"> "</w:instrText>
      </w:r>
      <w:r w:rsidR="00FD0EAD" w:rsidRPr="00FD0EAD">
        <w:rPr>
          <w:sz w:val="26"/>
          <w:szCs w:val="26"/>
          <w:lang w:val="en-US"/>
        </w:rPr>
        <w:instrText>http</w:instrText>
      </w:r>
      <w:r w:rsidR="00FD0EAD" w:rsidRPr="00FD0EAD">
        <w:rPr>
          <w:sz w:val="26"/>
          <w:szCs w:val="26"/>
        </w:rPr>
        <w:instrText>://</w:instrText>
      </w:r>
      <w:r w:rsidR="00FD0EAD" w:rsidRPr="00FD0EAD">
        <w:rPr>
          <w:sz w:val="26"/>
          <w:szCs w:val="26"/>
          <w:lang w:val="en-US"/>
        </w:rPr>
        <w:instrText>admkaz</w:instrText>
      </w:r>
      <w:r w:rsidR="00FD0EAD" w:rsidRPr="00FD0EAD">
        <w:rPr>
          <w:sz w:val="26"/>
          <w:szCs w:val="26"/>
        </w:rPr>
        <w:instrText>.</w:instrText>
      </w:r>
      <w:r w:rsidR="00FD0EAD" w:rsidRPr="00FD0EAD">
        <w:rPr>
          <w:sz w:val="26"/>
          <w:szCs w:val="26"/>
          <w:lang w:val="en-US"/>
        </w:rPr>
        <w:instrText>ru</w:instrText>
      </w:r>
      <w:r w:rsidR="00FD0EAD" w:rsidRPr="00FD0EAD">
        <w:rPr>
          <w:sz w:val="26"/>
          <w:szCs w:val="26"/>
        </w:rPr>
        <w:instrText xml:space="preserve">" </w:instrText>
      </w:r>
      <w:r w:rsidR="00FD0EAD">
        <w:rPr>
          <w:sz w:val="26"/>
          <w:szCs w:val="26"/>
          <w:lang w:val="en-US"/>
        </w:rPr>
        <w:fldChar w:fldCharType="separate"/>
      </w:r>
      <w:r w:rsidR="00FD0EAD" w:rsidRPr="000C2993">
        <w:rPr>
          <w:rStyle w:val="af6"/>
          <w:sz w:val="26"/>
          <w:szCs w:val="26"/>
          <w:lang w:val="en-US"/>
        </w:rPr>
        <w:t>http</w:t>
      </w:r>
      <w:r w:rsidR="00FD0EAD" w:rsidRPr="000C2993">
        <w:rPr>
          <w:rStyle w:val="af6"/>
          <w:sz w:val="26"/>
          <w:szCs w:val="26"/>
        </w:rPr>
        <w:t>://</w:t>
      </w:r>
      <w:r w:rsidR="00FD0EAD" w:rsidRPr="000C2993">
        <w:rPr>
          <w:rStyle w:val="af6"/>
          <w:sz w:val="26"/>
          <w:szCs w:val="26"/>
          <w:lang w:val="en-US"/>
        </w:rPr>
        <w:t>admkaz</w:t>
      </w:r>
      <w:r w:rsidR="00FD0EAD" w:rsidRPr="000C2993">
        <w:rPr>
          <w:rStyle w:val="af6"/>
          <w:sz w:val="26"/>
          <w:szCs w:val="26"/>
        </w:rPr>
        <w:t>.</w:t>
      </w:r>
      <w:r w:rsidR="00FD0EAD" w:rsidRPr="000C2993">
        <w:rPr>
          <w:rStyle w:val="af6"/>
          <w:sz w:val="26"/>
          <w:szCs w:val="26"/>
          <w:lang w:val="en-US"/>
        </w:rPr>
        <w:t>ru</w:t>
      </w:r>
      <w:r w:rsidR="00FD0EAD">
        <w:rPr>
          <w:sz w:val="26"/>
          <w:szCs w:val="26"/>
          <w:lang w:val="en-US"/>
        </w:rPr>
        <w:fldChar w:fldCharType="end"/>
      </w:r>
      <w:r w:rsidR="00FD0EAD">
        <w:rPr>
          <w:sz w:val="26"/>
          <w:szCs w:val="26"/>
        </w:rPr>
        <w:t>.</w:t>
      </w:r>
    </w:p>
    <w:p w:rsidR="006E41A2" w:rsidRDefault="006E41A2" w:rsidP="006E41A2"/>
    <w:p w:rsidR="003179CF" w:rsidRPr="0035362B" w:rsidRDefault="003179CF" w:rsidP="00982C64">
      <w:pPr>
        <w:rPr>
          <w:sz w:val="26"/>
          <w:szCs w:val="26"/>
        </w:rPr>
      </w:pPr>
    </w:p>
    <w:p w:rsidR="003179CF" w:rsidRPr="00A13AD7" w:rsidRDefault="003179CF" w:rsidP="003179CF">
      <w:pPr>
        <w:pStyle w:val="a3"/>
        <w:rPr>
          <w:rFonts w:ascii="Times New Roman" w:hAnsi="Times New Roman" w:cs="Times New Roman"/>
          <w:sz w:val="26"/>
          <w:szCs w:val="26"/>
        </w:rPr>
      </w:pPr>
      <w:r w:rsidRPr="00A13AD7">
        <w:rPr>
          <w:rFonts w:ascii="Times New Roman" w:hAnsi="Times New Roman" w:cs="Times New Roman"/>
          <w:sz w:val="26"/>
          <w:szCs w:val="26"/>
        </w:rPr>
        <w:t>Председатель Совета народных депутатов</w:t>
      </w:r>
    </w:p>
    <w:p w:rsidR="003179CF" w:rsidRPr="00A13AD7" w:rsidRDefault="003179CF" w:rsidP="003179CF">
      <w:pPr>
        <w:pStyle w:val="a3"/>
        <w:rPr>
          <w:rFonts w:ascii="Times New Roman" w:hAnsi="Times New Roman" w:cs="Times New Roman"/>
          <w:sz w:val="26"/>
          <w:szCs w:val="26"/>
        </w:rPr>
      </w:pPr>
      <w:r w:rsidRPr="00A13AD7">
        <w:rPr>
          <w:rFonts w:ascii="Times New Roman" w:hAnsi="Times New Roman" w:cs="Times New Roman"/>
          <w:sz w:val="26"/>
          <w:szCs w:val="26"/>
        </w:rPr>
        <w:t>Казского городского поселения</w:t>
      </w:r>
      <w:r w:rsidRPr="00A13AD7">
        <w:rPr>
          <w:rFonts w:ascii="Times New Roman" w:hAnsi="Times New Roman" w:cs="Times New Roman"/>
          <w:sz w:val="26"/>
          <w:szCs w:val="26"/>
        </w:rPr>
        <w:tab/>
      </w:r>
      <w:r w:rsidRPr="00A13AD7">
        <w:rPr>
          <w:rFonts w:ascii="Times New Roman" w:hAnsi="Times New Roman" w:cs="Times New Roman"/>
          <w:sz w:val="26"/>
          <w:szCs w:val="26"/>
        </w:rPr>
        <w:tab/>
      </w:r>
      <w:r w:rsidRPr="00A13AD7">
        <w:rPr>
          <w:rFonts w:ascii="Times New Roman" w:hAnsi="Times New Roman" w:cs="Times New Roman"/>
          <w:sz w:val="26"/>
          <w:szCs w:val="26"/>
        </w:rPr>
        <w:tab/>
      </w:r>
      <w:r w:rsidRPr="00A13AD7">
        <w:rPr>
          <w:rFonts w:ascii="Times New Roman" w:hAnsi="Times New Roman" w:cs="Times New Roman"/>
          <w:sz w:val="26"/>
          <w:szCs w:val="26"/>
        </w:rPr>
        <w:tab/>
      </w:r>
      <w:r w:rsidR="00A72900" w:rsidRPr="00A13AD7">
        <w:rPr>
          <w:rFonts w:ascii="Times New Roman" w:hAnsi="Times New Roman" w:cs="Times New Roman"/>
          <w:sz w:val="26"/>
          <w:szCs w:val="26"/>
        </w:rPr>
        <w:tab/>
      </w:r>
      <w:r w:rsidRPr="00A13AD7">
        <w:rPr>
          <w:rFonts w:ascii="Times New Roman" w:hAnsi="Times New Roman" w:cs="Times New Roman"/>
          <w:sz w:val="26"/>
          <w:szCs w:val="26"/>
        </w:rPr>
        <w:tab/>
        <w:t>Т.М. Степанова</w:t>
      </w:r>
    </w:p>
    <w:p w:rsidR="003179CF" w:rsidRPr="00A13AD7" w:rsidRDefault="003179CF" w:rsidP="003179CF">
      <w:pPr>
        <w:rPr>
          <w:sz w:val="26"/>
          <w:szCs w:val="26"/>
        </w:rPr>
      </w:pPr>
    </w:p>
    <w:p w:rsidR="003179CF" w:rsidRPr="00A13AD7" w:rsidRDefault="003179CF" w:rsidP="003179CF">
      <w:pPr>
        <w:rPr>
          <w:sz w:val="26"/>
          <w:szCs w:val="26"/>
        </w:rPr>
      </w:pPr>
      <w:r w:rsidRPr="00A13AD7">
        <w:rPr>
          <w:sz w:val="26"/>
          <w:szCs w:val="26"/>
        </w:rPr>
        <w:t>Глава Казского</w:t>
      </w:r>
    </w:p>
    <w:p w:rsidR="003179CF" w:rsidRDefault="003179CF" w:rsidP="003179CF">
      <w:pPr>
        <w:rPr>
          <w:sz w:val="26"/>
          <w:szCs w:val="26"/>
        </w:rPr>
      </w:pPr>
      <w:r w:rsidRPr="00A13AD7">
        <w:rPr>
          <w:sz w:val="26"/>
          <w:szCs w:val="26"/>
        </w:rPr>
        <w:t>городского поселения</w:t>
      </w:r>
      <w:r w:rsidRPr="00A13AD7">
        <w:rPr>
          <w:sz w:val="26"/>
          <w:szCs w:val="26"/>
        </w:rPr>
        <w:tab/>
      </w:r>
      <w:r w:rsidRPr="00A13AD7">
        <w:rPr>
          <w:sz w:val="26"/>
          <w:szCs w:val="26"/>
        </w:rPr>
        <w:tab/>
      </w:r>
      <w:r w:rsidRPr="00A13AD7">
        <w:rPr>
          <w:sz w:val="26"/>
          <w:szCs w:val="26"/>
        </w:rPr>
        <w:tab/>
      </w:r>
      <w:r w:rsidRPr="00A13AD7">
        <w:rPr>
          <w:sz w:val="26"/>
          <w:szCs w:val="26"/>
        </w:rPr>
        <w:tab/>
      </w:r>
      <w:r w:rsidRPr="00A13AD7">
        <w:rPr>
          <w:sz w:val="26"/>
          <w:szCs w:val="26"/>
        </w:rPr>
        <w:tab/>
      </w:r>
      <w:r w:rsidRPr="00A13AD7">
        <w:rPr>
          <w:sz w:val="26"/>
          <w:szCs w:val="26"/>
        </w:rPr>
        <w:tab/>
      </w:r>
      <w:r w:rsidRPr="00A13AD7">
        <w:rPr>
          <w:sz w:val="26"/>
          <w:szCs w:val="26"/>
        </w:rPr>
        <w:tab/>
        <w:t xml:space="preserve">Е.А. Симонова </w:t>
      </w:r>
    </w:p>
    <w:p w:rsidR="006E41A2" w:rsidRDefault="006E41A2" w:rsidP="00796A81">
      <w:pPr>
        <w:ind w:left="6372" w:firstLine="708"/>
        <w:jc w:val="right"/>
        <w:rPr>
          <w:bCs/>
          <w:sz w:val="20"/>
          <w:szCs w:val="20"/>
        </w:rPr>
      </w:pPr>
    </w:p>
    <w:p w:rsidR="006E41A2" w:rsidRDefault="006E41A2" w:rsidP="00796A81">
      <w:pPr>
        <w:ind w:left="6372" w:firstLine="708"/>
        <w:jc w:val="right"/>
        <w:rPr>
          <w:bCs/>
          <w:sz w:val="20"/>
          <w:szCs w:val="20"/>
        </w:rPr>
      </w:pPr>
    </w:p>
    <w:p w:rsidR="006E41A2" w:rsidRDefault="006E41A2" w:rsidP="00796A81">
      <w:pPr>
        <w:ind w:left="6372" w:firstLine="708"/>
        <w:jc w:val="right"/>
        <w:rPr>
          <w:bCs/>
          <w:sz w:val="20"/>
          <w:szCs w:val="20"/>
        </w:rPr>
      </w:pPr>
    </w:p>
    <w:p w:rsidR="002439D5" w:rsidRDefault="002439D5" w:rsidP="00796A81">
      <w:pPr>
        <w:ind w:left="6372" w:firstLine="708"/>
        <w:jc w:val="right"/>
        <w:rPr>
          <w:sz w:val="20"/>
          <w:szCs w:val="20"/>
        </w:rPr>
      </w:pPr>
      <w:r>
        <w:rPr>
          <w:bCs/>
          <w:sz w:val="20"/>
          <w:szCs w:val="20"/>
        </w:rPr>
        <w:lastRenderedPageBreak/>
        <w:t>Приложение № 1</w:t>
      </w:r>
    </w:p>
    <w:p w:rsidR="002439D5" w:rsidRDefault="002439D5" w:rsidP="002439D5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>к решению Совета народных депутатов</w:t>
      </w:r>
    </w:p>
    <w:p w:rsidR="002439D5" w:rsidRDefault="002439D5" w:rsidP="00796A81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>Казского городского поселения</w:t>
      </w:r>
    </w:p>
    <w:p w:rsidR="002439D5" w:rsidRDefault="002439D5" w:rsidP="002439D5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>от «</w:t>
      </w:r>
      <w:r w:rsidR="005E5CA0">
        <w:rPr>
          <w:bCs/>
          <w:sz w:val="20"/>
          <w:szCs w:val="20"/>
        </w:rPr>
        <w:t>29</w:t>
      </w:r>
      <w:r w:rsidR="00796A81">
        <w:rPr>
          <w:bCs/>
          <w:sz w:val="20"/>
          <w:szCs w:val="20"/>
        </w:rPr>
        <w:t>» ноября 2021</w:t>
      </w:r>
      <w:r>
        <w:rPr>
          <w:bCs/>
          <w:sz w:val="20"/>
          <w:szCs w:val="20"/>
        </w:rPr>
        <w:t xml:space="preserve"> г. </w:t>
      </w:r>
      <w:r>
        <w:rPr>
          <w:sz w:val="20"/>
          <w:szCs w:val="20"/>
        </w:rPr>
        <w:t xml:space="preserve">№ </w:t>
      </w:r>
      <w:r w:rsidR="00796A81">
        <w:rPr>
          <w:sz w:val="20"/>
          <w:szCs w:val="20"/>
        </w:rPr>
        <w:t>39</w:t>
      </w:r>
    </w:p>
    <w:p w:rsidR="0035362B" w:rsidRDefault="0035362B" w:rsidP="002439D5">
      <w:pPr>
        <w:jc w:val="right"/>
        <w:rPr>
          <w:sz w:val="20"/>
          <w:szCs w:val="20"/>
        </w:rPr>
      </w:pPr>
    </w:p>
    <w:p w:rsidR="0035362B" w:rsidRPr="00B2401C" w:rsidRDefault="0035362B" w:rsidP="0035362B">
      <w:pPr>
        <w:jc w:val="center"/>
        <w:rPr>
          <w:b/>
        </w:rPr>
      </w:pPr>
      <w:r w:rsidRPr="00B2401C">
        <w:rPr>
          <w:b/>
        </w:rPr>
        <w:t>РОССИЙСКАЯ ФЕДЕРАЦИЯ</w:t>
      </w:r>
    </w:p>
    <w:p w:rsidR="0035362B" w:rsidRPr="00B2401C" w:rsidRDefault="0035362B" w:rsidP="0035362B">
      <w:pPr>
        <w:jc w:val="center"/>
        <w:rPr>
          <w:b/>
        </w:rPr>
      </w:pPr>
      <w:r w:rsidRPr="00B2401C">
        <w:rPr>
          <w:b/>
        </w:rPr>
        <w:t>КЕМЕРОВСКАЯ ОБЛАСТЬ</w:t>
      </w:r>
      <w:r>
        <w:rPr>
          <w:b/>
        </w:rPr>
        <w:t xml:space="preserve"> - КУЗБАСС</w:t>
      </w:r>
    </w:p>
    <w:p w:rsidR="0035362B" w:rsidRDefault="0035362B" w:rsidP="0035362B">
      <w:pPr>
        <w:jc w:val="center"/>
        <w:rPr>
          <w:b/>
        </w:rPr>
      </w:pPr>
      <w:r w:rsidRPr="00B2401C">
        <w:rPr>
          <w:b/>
        </w:rPr>
        <w:t>ТАШТАГОЛЬСКИЙ МУНИЦИПАЛЬНЫЙ РАЙОН</w:t>
      </w:r>
    </w:p>
    <w:p w:rsidR="0035362B" w:rsidRPr="00B2401C" w:rsidRDefault="0035362B" w:rsidP="0035362B">
      <w:pPr>
        <w:jc w:val="center"/>
        <w:rPr>
          <w:b/>
        </w:rPr>
      </w:pPr>
      <w:r>
        <w:rPr>
          <w:b/>
        </w:rPr>
        <w:t>КАЗСКОЕ ГОРОДСКОЕ ПОСЕЛЕНИЕ</w:t>
      </w:r>
    </w:p>
    <w:p w:rsidR="0035362B" w:rsidRDefault="0035362B" w:rsidP="0035362B">
      <w:pPr>
        <w:jc w:val="center"/>
        <w:rPr>
          <w:b/>
        </w:rPr>
      </w:pPr>
      <w:r w:rsidRPr="00B2401C">
        <w:rPr>
          <w:b/>
        </w:rPr>
        <w:t xml:space="preserve">СОВЕТ НАРОДНЫХ ДЕПУТАТОВ КАЗСКОГО </w:t>
      </w:r>
      <w:r w:rsidRPr="00B2401C">
        <w:rPr>
          <w:b/>
          <w:caps/>
        </w:rPr>
        <w:t>ГОРОДСКОГО</w:t>
      </w:r>
      <w:r w:rsidRPr="00B2401C">
        <w:rPr>
          <w:b/>
        </w:rPr>
        <w:t xml:space="preserve"> ПОСЕЛЕНИЯ</w:t>
      </w:r>
    </w:p>
    <w:p w:rsidR="0035362B" w:rsidRPr="00B2401C" w:rsidRDefault="0035362B" w:rsidP="0035362B">
      <w:pPr>
        <w:jc w:val="center"/>
        <w:rPr>
          <w:b/>
        </w:rPr>
      </w:pPr>
      <w:r>
        <w:rPr>
          <w:b/>
        </w:rPr>
        <w:t>ЧЕТВЕРТЫЙ СОЗЫВ</w:t>
      </w:r>
    </w:p>
    <w:p w:rsidR="0035362B" w:rsidRDefault="0035362B" w:rsidP="0035362B">
      <w:pPr>
        <w:jc w:val="center"/>
        <w:rPr>
          <w:b/>
        </w:rPr>
      </w:pPr>
    </w:p>
    <w:p w:rsidR="0035362B" w:rsidRDefault="0035362B" w:rsidP="0035362B">
      <w:pPr>
        <w:jc w:val="center"/>
        <w:rPr>
          <w:b/>
        </w:rPr>
      </w:pPr>
      <w:r>
        <w:rPr>
          <w:b/>
        </w:rPr>
        <w:t>ПРОЕКТ</w:t>
      </w:r>
    </w:p>
    <w:p w:rsidR="0035362B" w:rsidRDefault="0035362B" w:rsidP="0035362B">
      <w:pPr>
        <w:jc w:val="center"/>
        <w:rPr>
          <w:b/>
        </w:rPr>
      </w:pPr>
    </w:p>
    <w:p w:rsidR="0035362B" w:rsidRPr="00B2401C" w:rsidRDefault="0035362B" w:rsidP="0035362B">
      <w:pPr>
        <w:jc w:val="center"/>
        <w:rPr>
          <w:b/>
        </w:rPr>
      </w:pPr>
      <w:r>
        <w:rPr>
          <w:b/>
        </w:rPr>
        <w:t>РЕШЕНИЕ</w:t>
      </w:r>
    </w:p>
    <w:p w:rsidR="0035362B" w:rsidRDefault="0035362B" w:rsidP="0035362B">
      <w:pPr>
        <w:jc w:val="center"/>
        <w:rPr>
          <w:b/>
        </w:rPr>
      </w:pPr>
    </w:p>
    <w:p w:rsidR="0035362B" w:rsidRPr="005D676B" w:rsidRDefault="0035362B" w:rsidP="0035362B">
      <w:pPr>
        <w:rPr>
          <w:b/>
        </w:rPr>
      </w:pPr>
      <w:r w:rsidRPr="005D676B">
        <w:rPr>
          <w:b/>
        </w:rPr>
        <w:t>От</w:t>
      </w:r>
      <w:r>
        <w:rPr>
          <w:b/>
        </w:rPr>
        <w:t xml:space="preserve"> «___» ________  2021 года №___</w:t>
      </w:r>
    </w:p>
    <w:p w:rsidR="0035362B" w:rsidRPr="005D676B" w:rsidRDefault="0035362B" w:rsidP="0035362B">
      <w:pPr>
        <w:rPr>
          <w:b/>
        </w:rPr>
      </w:pPr>
      <w:r w:rsidRPr="005D676B">
        <w:rPr>
          <w:b/>
        </w:rPr>
        <w:t>принято Советом народных депутатов</w:t>
      </w:r>
    </w:p>
    <w:p w:rsidR="0035362B" w:rsidRPr="005D676B" w:rsidRDefault="0035362B" w:rsidP="0035362B">
      <w:pPr>
        <w:rPr>
          <w:b/>
        </w:rPr>
      </w:pPr>
      <w:r w:rsidRPr="005D676B">
        <w:rPr>
          <w:b/>
        </w:rPr>
        <w:t>Казского городского поселения</w:t>
      </w:r>
    </w:p>
    <w:p w:rsidR="0035362B" w:rsidRDefault="0035362B" w:rsidP="0035362B">
      <w:pPr>
        <w:rPr>
          <w:b/>
        </w:rPr>
      </w:pPr>
    </w:p>
    <w:p w:rsidR="0035362B" w:rsidRDefault="0035362B" w:rsidP="0035362B">
      <w:pPr>
        <w:ind w:firstLine="708"/>
        <w:jc w:val="center"/>
        <w:rPr>
          <w:b/>
        </w:rPr>
      </w:pPr>
      <w:r w:rsidRPr="005D676B">
        <w:rPr>
          <w:b/>
        </w:rPr>
        <w:t>О бюджет</w:t>
      </w:r>
      <w:r>
        <w:rPr>
          <w:b/>
        </w:rPr>
        <w:t>е м</w:t>
      </w:r>
      <w:r w:rsidRPr="005D676B">
        <w:rPr>
          <w:b/>
        </w:rPr>
        <w:t>униципального образования «Каз</w:t>
      </w:r>
      <w:r>
        <w:rPr>
          <w:b/>
        </w:rPr>
        <w:t xml:space="preserve">ское городское поселение» </w:t>
      </w:r>
    </w:p>
    <w:p w:rsidR="0035362B" w:rsidRPr="005D676B" w:rsidRDefault="0035362B" w:rsidP="0035362B">
      <w:pPr>
        <w:ind w:firstLine="708"/>
        <w:jc w:val="center"/>
        <w:rPr>
          <w:b/>
        </w:rPr>
      </w:pPr>
      <w:r>
        <w:rPr>
          <w:b/>
        </w:rPr>
        <w:t>на 2022 год и на плановый период 2023 и 2024 годы</w:t>
      </w:r>
    </w:p>
    <w:p w:rsidR="0035362B" w:rsidRPr="005D676B" w:rsidRDefault="0035362B" w:rsidP="0035362B">
      <w:pPr>
        <w:rPr>
          <w:b/>
        </w:rPr>
      </w:pPr>
    </w:p>
    <w:p w:rsidR="0035362B" w:rsidRPr="005D676B" w:rsidRDefault="0035362B" w:rsidP="0035362B">
      <w:pPr>
        <w:ind w:firstLine="708"/>
        <w:jc w:val="both"/>
      </w:pPr>
      <w:r w:rsidRPr="005D676B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</w:t>
      </w:r>
      <w:r>
        <w:t>кой Федерации», руководствуясь У</w:t>
      </w:r>
      <w:r w:rsidRPr="005D676B">
        <w:t>ставом Муниципального образовани</w:t>
      </w:r>
      <w:r>
        <w:t>я «Казское городское поселение»</w:t>
      </w:r>
      <w:r w:rsidRPr="005D676B">
        <w:t xml:space="preserve"> Совет народных депутатов Казского городского поселения</w:t>
      </w:r>
    </w:p>
    <w:p w:rsidR="0035362B" w:rsidRPr="005D676B" w:rsidRDefault="0035362B" w:rsidP="0035362B">
      <w:pPr>
        <w:ind w:firstLine="708"/>
      </w:pPr>
    </w:p>
    <w:p w:rsidR="0035362B" w:rsidRPr="005D676B" w:rsidRDefault="0035362B" w:rsidP="0035362B">
      <w:pPr>
        <w:jc w:val="center"/>
        <w:rPr>
          <w:b/>
        </w:rPr>
      </w:pPr>
      <w:r w:rsidRPr="005D676B">
        <w:rPr>
          <w:b/>
        </w:rPr>
        <w:t>РЕШИЛ:</w:t>
      </w:r>
    </w:p>
    <w:p w:rsidR="0035362B" w:rsidRPr="005D676B" w:rsidRDefault="0035362B" w:rsidP="0035362B">
      <w:pPr>
        <w:jc w:val="both"/>
      </w:pPr>
    </w:p>
    <w:p w:rsidR="0035362B" w:rsidRPr="00FC7887" w:rsidRDefault="0035362B" w:rsidP="0035362B">
      <w:pPr>
        <w:ind w:firstLine="708"/>
        <w:jc w:val="both"/>
        <w:rPr>
          <w:b/>
        </w:rPr>
      </w:pPr>
      <w:r w:rsidRPr="00FC7887">
        <w:rPr>
          <w:b/>
        </w:rPr>
        <w:t>Статья 1.</w:t>
      </w:r>
      <w:r w:rsidRPr="00FC7887">
        <w:t xml:space="preserve"> </w:t>
      </w:r>
      <w:r w:rsidRPr="00FC7887">
        <w:rPr>
          <w:b/>
        </w:rPr>
        <w:t>Основные характеристики бюджета</w:t>
      </w:r>
    </w:p>
    <w:p w:rsidR="0035362B" w:rsidRPr="00FC7887" w:rsidRDefault="0035362B" w:rsidP="0035362B">
      <w:pPr>
        <w:ind w:firstLine="708"/>
        <w:jc w:val="both"/>
        <w:rPr>
          <w:color w:val="000000"/>
        </w:rPr>
      </w:pPr>
      <w:r w:rsidRPr="00FC7887">
        <w:rPr>
          <w:color w:val="000000"/>
        </w:rPr>
        <w:t>1. Утвердить основные характеристики бюджета Муниципального образования «Казс</w:t>
      </w:r>
      <w:r>
        <w:rPr>
          <w:color w:val="000000"/>
        </w:rPr>
        <w:t>кое городское поселение» на 2022</w:t>
      </w:r>
      <w:r w:rsidRPr="00FC7887">
        <w:rPr>
          <w:color w:val="000000"/>
        </w:rPr>
        <w:t xml:space="preserve"> год:</w:t>
      </w:r>
    </w:p>
    <w:p w:rsidR="0035362B" w:rsidRPr="005A2B4F" w:rsidRDefault="0035362B" w:rsidP="0035362B">
      <w:pPr>
        <w:ind w:firstLine="708"/>
        <w:jc w:val="both"/>
        <w:rPr>
          <w:color w:val="000000" w:themeColor="text1"/>
        </w:rPr>
      </w:pPr>
      <w:r w:rsidRPr="00FC7887">
        <w:rPr>
          <w:color w:val="000000"/>
        </w:rPr>
        <w:t xml:space="preserve">общий объем доходов бюджета Муниципального образования «Казское городское </w:t>
      </w:r>
      <w:r w:rsidRPr="005A2B4F">
        <w:rPr>
          <w:color w:val="000000" w:themeColor="text1"/>
        </w:rPr>
        <w:t xml:space="preserve">поселение» в сумме </w:t>
      </w:r>
      <w:r>
        <w:rPr>
          <w:color w:val="000000" w:themeColor="text1"/>
        </w:rPr>
        <w:t>29 323,30</w:t>
      </w:r>
      <w:r w:rsidRPr="005A2B4F">
        <w:rPr>
          <w:color w:val="000000" w:themeColor="text1"/>
        </w:rPr>
        <w:t xml:space="preserve"> тыс. руб.;</w:t>
      </w:r>
    </w:p>
    <w:p w:rsidR="0035362B" w:rsidRPr="005A2B4F" w:rsidRDefault="0035362B" w:rsidP="0035362B">
      <w:pPr>
        <w:ind w:firstLine="708"/>
        <w:jc w:val="both"/>
        <w:rPr>
          <w:color w:val="000000" w:themeColor="text1"/>
        </w:rPr>
      </w:pPr>
      <w:r w:rsidRPr="005A2B4F">
        <w:rPr>
          <w:color w:val="000000" w:themeColor="text1"/>
        </w:rPr>
        <w:t xml:space="preserve">общий объем расходов бюджета Муниципального образования «Казское городское поселение» в сумме </w:t>
      </w:r>
      <w:r>
        <w:rPr>
          <w:color w:val="000000" w:themeColor="text1"/>
        </w:rPr>
        <w:t>29 323,30</w:t>
      </w:r>
      <w:r w:rsidRPr="005A2B4F">
        <w:rPr>
          <w:color w:val="000000" w:themeColor="text1"/>
        </w:rPr>
        <w:t xml:space="preserve"> тыс. руб. </w:t>
      </w:r>
    </w:p>
    <w:p w:rsidR="0035362B" w:rsidRPr="005A2B4F" w:rsidRDefault="0035362B" w:rsidP="0035362B">
      <w:pPr>
        <w:ind w:firstLine="708"/>
        <w:jc w:val="both"/>
        <w:rPr>
          <w:color w:val="000000" w:themeColor="text1"/>
        </w:rPr>
      </w:pPr>
      <w:r w:rsidRPr="005A2B4F">
        <w:rPr>
          <w:color w:val="000000" w:themeColor="text1"/>
        </w:rPr>
        <w:t>2. Утвердить основные характеристики бюджета Муниципального образования «Казс</w:t>
      </w:r>
      <w:r>
        <w:rPr>
          <w:color w:val="000000" w:themeColor="text1"/>
        </w:rPr>
        <w:t>кое городское поселение» на 2023 год и на 2024</w:t>
      </w:r>
      <w:r w:rsidRPr="005A2B4F">
        <w:rPr>
          <w:color w:val="000000" w:themeColor="text1"/>
        </w:rPr>
        <w:t xml:space="preserve"> год:</w:t>
      </w:r>
    </w:p>
    <w:p w:rsidR="0035362B" w:rsidRPr="005A2B4F" w:rsidRDefault="0035362B" w:rsidP="0035362B">
      <w:pPr>
        <w:ind w:firstLine="708"/>
        <w:jc w:val="both"/>
        <w:rPr>
          <w:color w:val="000000" w:themeColor="text1"/>
        </w:rPr>
      </w:pPr>
      <w:r w:rsidRPr="005A2B4F">
        <w:rPr>
          <w:color w:val="000000" w:themeColor="text1"/>
        </w:rPr>
        <w:t>общий объем доходов бюджета Муниципального образования» Казс</w:t>
      </w:r>
      <w:r>
        <w:rPr>
          <w:color w:val="000000" w:themeColor="text1"/>
        </w:rPr>
        <w:t>кое городское поселение» на 2023</w:t>
      </w:r>
      <w:r w:rsidRPr="005A2B4F">
        <w:rPr>
          <w:color w:val="000000" w:themeColor="text1"/>
        </w:rPr>
        <w:t xml:space="preserve"> год в сумме </w:t>
      </w:r>
      <w:r>
        <w:rPr>
          <w:color w:val="000000" w:themeColor="text1"/>
        </w:rPr>
        <w:t>28 891,0</w:t>
      </w:r>
      <w:r w:rsidRPr="005A2B4F">
        <w:rPr>
          <w:color w:val="000000" w:themeColor="text1"/>
        </w:rPr>
        <w:t xml:space="preserve"> </w:t>
      </w:r>
      <w:r>
        <w:rPr>
          <w:color w:val="000000" w:themeColor="text1"/>
        </w:rPr>
        <w:t>тыс. руб. и на 2024</w:t>
      </w:r>
      <w:r w:rsidRPr="005A2B4F">
        <w:rPr>
          <w:color w:val="000000" w:themeColor="text1"/>
        </w:rPr>
        <w:t xml:space="preserve"> год в сумме </w:t>
      </w:r>
      <w:r>
        <w:rPr>
          <w:color w:val="000000" w:themeColor="text1"/>
        </w:rPr>
        <w:t>29 197,10</w:t>
      </w:r>
      <w:r w:rsidRPr="005A2B4F">
        <w:rPr>
          <w:color w:val="000000" w:themeColor="text1"/>
        </w:rPr>
        <w:t xml:space="preserve"> тыс. руб.;</w:t>
      </w:r>
    </w:p>
    <w:p w:rsidR="0035362B" w:rsidRDefault="0035362B" w:rsidP="0035362B">
      <w:pPr>
        <w:ind w:firstLine="708"/>
        <w:jc w:val="both"/>
        <w:rPr>
          <w:color w:val="000000" w:themeColor="text1"/>
        </w:rPr>
      </w:pPr>
      <w:r w:rsidRPr="005A2B4F">
        <w:rPr>
          <w:color w:val="000000" w:themeColor="text1"/>
        </w:rPr>
        <w:t>общий объем расходов бюджета Муниципального образования» Казс</w:t>
      </w:r>
      <w:r>
        <w:rPr>
          <w:color w:val="000000" w:themeColor="text1"/>
        </w:rPr>
        <w:t>кое городское поселение» на 2023</w:t>
      </w:r>
      <w:r w:rsidRPr="005A2B4F">
        <w:rPr>
          <w:color w:val="000000" w:themeColor="text1"/>
        </w:rPr>
        <w:t xml:space="preserve"> год в сумме </w:t>
      </w:r>
      <w:r>
        <w:rPr>
          <w:color w:val="000000" w:themeColor="text1"/>
        </w:rPr>
        <w:t>28 891,0</w:t>
      </w:r>
      <w:r w:rsidRPr="005A2B4F">
        <w:rPr>
          <w:color w:val="000000" w:themeColor="text1"/>
        </w:rPr>
        <w:t xml:space="preserve"> </w:t>
      </w:r>
      <w:r>
        <w:rPr>
          <w:color w:val="000000" w:themeColor="text1"/>
        </w:rPr>
        <w:t>тыс. руб. и на 2024</w:t>
      </w:r>
      <w:r w:rsidRPr="005A2B4F">
        <w:rPr>
          <w:color w:val="000000" w:themeColor="text1"/>
        </w:rPr>
        <w:t xml:space="preserve"> год в сумме </w:t>
      </w:r>
      <w:r>
        <w:rPr>
          <w:color w:val="000000" w:themeColor="text1"/>
        </w:rPr>
        <w:t>29 197,10</w:t>
      </w:r>
      <w:r w:rsidRPr="005A2B4F">
        <w:rPr>
          <w:color w:val="000000" w:themeColor="text1"/>
        </w:rPr>
        <w:t xml:space="preserve"> тыс. руб.</w:t>
      </w:r>
    </w:p>
    <w:p w:rsidR="0035362B" w:rsidRPr="005A2B4F" w:rsidRDefault="0035362B" w:rsidP="0035362B">
      <w:pPr>
        <w:ind w:firstLine="708"/>
        <w:rPr>
          <w:color w:val="000000" w:themeColor="text1"/>
        </w:rPr>
      </w:pPr>
      <w:r w:rsidRPr="00FC7887">
        <w:rPr>
          <w:b/>
          <w:color w:val="000000"/>
        </w:rPr>
        <w:t>Ст</w:t>
      </w:r>
      <w:r>
        <w:rPr>
          <w:b/>
          <w:color w:val="000000"/>
        </w:rPr>
        <w:t>атья 2.Нормативы распределения</w:t>
      </w:r>
      <w:r w:rsidRPr="00FC7887">
        <w:rPr>
          <w:b/>
          <w:color w:val="000000"/>
        </w:rPr>
        <w:t xml:space="preserve"> доходов</w:t>
      </w:r>
      <w:r w:rsidRPr="00FC7887">
        <w:rPr>
          <w:b/>
          <w:color w:val="000000"/>
        </w:rPr>
        <w:br/>
        <w:t xml:space="preserve">            </w:t>
      </w:r>
      <w:r w:rsidRPr="00FC7887">
        <w:rPr>
          <w:color w:val="000000"/>
        </w:rPr>
        <w:t>1.</w:t>
      </w:r>
      <w:r>
        <w:rPr>
          <w:color w:val="000000"/>
        </w:rPr>
        <w:t xml:space="preserve">Установить нормативы распределения доходов </w:t>
      </w:r>
      <w:r w:rsidRPr="00FC7887">
        <w:rPr>
          <w:color w:val="000000"/>
        </w:rPr>
        <w:t xml:space="preserve"> бюджет</w:t>
      </w:r>
      <w:r>
        <w:rPr>
          <w:color w:val="000000"/>
        </w:rPr>
        <w:t>а</w:t>
      </w:r>
      <w:r w:rsidRPr="00FC7887">
        <w:rPr>
          <w:color w:val="000000"/>
        </w:rPr>
        <w:t xml:space="preserve"> </w:t>
      </w:r>
      <w:r>
        <w:rPr>
          <w:color w:val="000000"/>
        </w:rPr>
        <w:t>Казского городского поселения на 2022 год и на плановый период 2023 и 2024 годы, согласно приложению № 1</w:t>
      </w:r>
      <w:r w:rsidRPr="00FC7887">
        <w:rPr>
          <w:color w:val="000000"/>
        </w:rPr>
        <w:t xml:space="preserve"> к настоящему решению.</w:t>
      </w:r>
    </w:p>
    <w:p w:rsidR="0035362B" w:rsidRPr="00FC7887" w:rsidRDefault="0035362B" w:rsidP="0035362B">
      <w:pPr>
        <w:ind w:firstLine="708"/>
        <w:rPr>
          <w:color w:val="000000"/>
        </w:rPr>
      </w:pPr>
      <w:r w:rsidRPr="00FC7887">
        <w:rPr>
          <w:b/>
          <w:color w:val="000000"/>
        </w:rPr>
        <w:t>Ста</w:t>
      </w:r>
      <w:r>
        <w:rPr>
          <w:b/>
          <w:color w:val="000000"/>
        </w:rPr>
        <w:t>тья 3</w:t>
      </w:r>
      <w:r w:rsidRPr="00FC7887">
        <w:rPr>
          <w:b/>
          <w:color w:val="000000"/>
        </w:rPr>
        <w:t>. Доходы бюджета Казского городского поселения</w:t>
      </w:r>
      <w:r w:rsidRPr="00FC7887">
        <w:rPr>
          <w:b/>
          <w:color w:val="000000"/>
        </w:rPr>
        <w:br/>
      </w:r>
      <w:r w:rsidRPr="00FC7887">
        <w:rPr>
          <w:color w:val="000000"/>
        </w:rPr>
        <w:t xml:space="preserve">            1.Утвердить </w:t>
      </w:r>
      <w:r>
        <w:rPr>
          <w:color w:val="000000"/>
        </w:rPr>
        <w:t>доходы бюджета Казского городского поселения на 2022</w:t>
      </w:r>
      <w:r w:rsidRPr="00FC7887">
        <w:rPr>
          <w:color w:val="000000"/>
        </w:rPr>
        <w:t xml:space="preserve"> </w:t>
      </w:r>
      <w:r>
        <w:rPr>
          <w:color w:val="000000"/>
        </w:rPr>
        <w:t>год и на плановый период 2023 и 2024 годов</w:t>
      </w:r>
      <w:r w:rsidRPr="00FC7887">
        <w:rPr>
          <w:color w:val="000000"/>
        </w:rPr>
        <w:t>, согласно п</w:t>
      </w:r>
      <w:r>
        <w:rPr>
          <w:color w:val="000000"/>
        </w:rPr>
        <w:t>риложению № 2</w:t>
      </w:r>
      <w:r w:rsidRPr="00FC7887">
        <w:rPr>
          <w:color w:val="000000"/>
        </w:rPr>
        <w:t xml:space="preserve"> к настоящему решению.</w:t>
      </w:r>
    </w:p>
    <w:p w:rsidR="0035362B" w:rsidRPr="00FC7887" w:rsidRDefault="0035362B" w:rsidP="0035362B">
      <w:pPr>
        <w:ind w:firstLine="708"/>
        <w:jc w:val="both"/>
        <w:rPr>
          <w:color w:val="000000"/>
        </w:rPr>
      </w:pPr>
      <w:r w:rsidRPr="00FC7887">
        <w:rPr>
          <w:b/>
          <w:color w:val="000000"/>
        </w:rPr>
        <w:t>Статья 4</w:t>
      </w:r>
      <w:r w:rsidRPr="00FC7887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color w:val="000000"/>
        </w:rPr>
        <w:t>Целевые статьи и виды расходов бюджета Казского городского поселения</w:t>
      </w:r>
    </w:p>
    <w:p w:rsidR="0035362B" w:rsidRPr="00FC7887" w:rsidRDefault="0035362B" w:rsidP="0035362B">
      <w:pPr>
        <w:ind w:firstLine="708"/>
        <w:jc w:val="both"/>
        <w:rPr>
          <w:color w:val="000000"/>
        </w:rPr>
      </w:pPr>
      <w:r w:rsidRPr="00FC7887">
        <w:rPr>
          <w:color w:val="000000"/>
        </w:rPr>
        <w:t xml:space="preserve">1.Утвердить перечень и коды целевых статей расходов бюджета </w:t>
      </w:r>
      <w:r>
        <w:rPr>
          <w:color w:val="000000"/>
        </w:rPr>
        <w:t>Казского городского поселения на 2022 год и на плановый период 2023 и 2024 годов, согласно приложению № 3</w:t>
      </w:r>
      <w:r w:rsidRPr="00FC7887">
        <w:rPr>
          <w:color w:val="000000"/>
        </w:rPr>
        <w:t xml:space="preserve"> к настоящему решению.</w:t>
      </w:r>
    </w:p>
    <w:p w:rsidR="0035362B" w:rsidRPr="00FC7887" w:rsidRDefault="0035362B" w:rsidP="0035362B">
      <w:pPr>
        <w:ind w:firstLine="708"/>
        <w:rPr>
          <w:color w:val="000000"/>
        </w:rPr>
      </w:pPr>
      <w:r w:rsidRPr="00FC7887">
        <w:rPr>
          <w:color w:val="000000"/>
        </w:rPr>
        <w:t xml:space="preserve">2.Утвердить перечень и коды видов расходов бюджета </w:t>
      </w:r>
      <w:r>
        <w:rPr>
          <w:color w:val="000000"/>
        </w:rPr>
        <w:t>Казского городского поселения на 2022 год и на плановый период 2023 и 2024 годов, согласно приложению № 4</w:t>
      </w:r>
      <w:r w:rsidRPr="00FC7887">
        <w:rPr>
          <w:color w:val="000000"/>
        </w:rPr>
        <w:t xml:space="preserve"> к настоящему решению.</w:t>
      </w:r>
    </w:p>
    <w:p w:rsidR="0035362B" w:rsidRDefault="0035362B" w:rsidP="0035362B">
      <w:pPr>
        <w:ind w:firstLine="708"/>
        <w:rPr>
          <w:b/>
          <w:color w:val="000000"/>
        </w:rPr>
      </w:pPr>
      <w:r w:rsidRPr="00FC7887">
        <w:rPr>
          <w:b/>
          <w:color w:val="000000"/>
        </w:rPr>
        <w:lastRenderedPageBreak/>
        <w:t>Статья 5</w:t>
      </w:r>
      <w:r w:rsidRPr="00FC7887">
        <w:rPr>
          <w:color w:val="000000"/>
        </w:rPr>
        <w:t xml:space="preserve">. </w:t>
      </w:r>
      <w:r w:rsidRPr="00D53970">
        <w:rPr>
          <w:b/>
          <w:color w:val="000000"/>
        </w:rPr>
        <w:t>Б</w:t>
      </w:r>
      <w:r>
        <w:rPr>
          <w:b/>
          <w:color w:val="000000"/>
        </w:rPr>
        <w:t>юджетные ассигнования бюджета Казского городского поселения</w:t>
      </w:r>
      <w:r w:rsidRPr="00FC7887">
        <w:rPr>
          <w:b/>
          <w:color w:val="000000"/>
        </w:rPr>
        <w:t xml:space="preserve"> </w:t>
      </w:r>
    </w:p>
    <w:p w:rsidR="0035362B" w:rsidRDefault="0035362B" w:rsidP="0035362B">
      <w:pPr>
        <w:ind w:firstLine="708"/>
        <w:jc w:val="both"/>
        <w:rPr>
          <w:color w:val="000000"/>
        </w:rPr>
      </w:pPr>
      <w:r w:rsidRPr="00FC7887">
        <w:rPr>
          <w:color w:val="000000"/>
        </w:rPr>
        <w:t>1.Утвердить распределение бюджетных ассигнований бюджета</w:t>
      </w:r>
      <w:r>
        <w:rPr>
          <w:color w:val="000000"/>
        </w:rPr>
        <w:t xml:space="preserve"> Казского городского поселения </w:t>
      </w:r>
      <w:r w:rsidRPr="00FC7887">
        <w:rPr>
          <w:color w:val="000000"/>
        </w:rPr>
        <w:t>по разделам, подразделам, целевым статьям и</w:t>
      </w:r>
      <w:r>
        <w:rPr>
          <w:color w:val="000000"/>
        </w:rPr>
        <w:t xml:space="preserve"> видам расходов классификации расходов бюджетов на 2022 год, и на плановый период 2023 и 2024 годов, согласно приложению № 5</w:t>
      </w:r>
      <w:r w:rsidRPr="00FC7887">
        <w:rPr>
          <w:color w:val="000000"/>
        </w:rPr>
        <w:t xml:space="preserve"> к настоящему решению.</w:t>
      </w:r>
    </w:p>
    <w:p w:rsidR="0035362B" w:rsidRDefault="0035362B" w:rsidP="0035362B">
      <w:pPr>
        <w:ind w:firstLine="708"/>
        <w:jc w:val="both"/>
        <w:rPr>
          <w:color w:val="000000"/>
        </w:rPr>
      </w:pPr>
      <w:r>
        <w:rPr>
          <w:color w:val="000000"/>
        </w:rPr>
        <w:t>2. Утвердить распределение бюджетных ассигнований бюджета Казского городского поселения по целевым статьям и видам расходов, классификации расходов бюджетов на 2022 год и на плановый период 2023 и 2024 годов, согласно приложению № 6 к настоящему решению.</w:t>
      </w:r>
    </w:p>
    <w:p w:rsidR="0035362B" w:rsidRDefault="0035362B" w:rsidP="0035362B">
      <w:pPr>
        <w:ind w:firstLine="708"/>
        <w:jc w:val="both"/>
        <w:rPr>
          <w:color w:val="000000"/>
        </w:rPr>
      </w:pPr>
      <w:r>
        <w:rPr>
          <w:color w:val="000000"/>
        </w:rPr>
        <w:t>3.Утвердить распределение бюджетных ассигнований бюджета Казского городского поселения по разделам, подразделам классификации расходов бюджетов на 2022 год и на плановый период 2022 и 2023 годов, согласно приложению №7 к настоящему решению.</w:t>
      </w:r>
    </w:p>
    <w:p w:rsidR="0035362B" w:rsidRPr="00FC7887" w:rsidRDefault="0035362B" w:rsidP="0035362B">
      <w:pPr>
        <w:ind w:firstLine="708"/>
        <w:rPr>
          <w:color w:val="000000"/>
        </w:rPr>
      </w:pPr>
      <w:r>
        <w:rPr>
          <w:b/>
          <w:color w:val="000000"/>
        </w:rPr>
        <w:t>Статья 6</w:t>
      </w:r>
      <w:r w:rsidRPr="00FC7887">
        <w:rPr>
          <w:b/>
          <w:color w:val="000000"/>
        </w:rPr>
        <w:t xml:space="preserve">. Межбюджетные трансферты </w:t>
      </w:r>
    </w:p>
    <w:p w:rsidR="0035362B" w:rsidRPr="00FC7887" w:rsidRDefault="0035362B" w:rsidP="0035362B">
      <w:pPr>
        <w:ind w:firstLine="709"/>
        <w:contextualSpacing/>
        <w:jc w:val="both"/>
        <w:rPr>
          <w:color w:val="000000"/>
        </w:rPr>
      </w:pPr>
      <w:r w:rsidRPr="00FC7887">
        <w:rPr>
          <w:color w:val="000000"/>
        </w:rPr>
        <w:t xml:space="preserve">1.Утвердить общий объем межбюджетных трансфертов, получаемых из </w:t>
      </w:r>
      <w:r>
        <w:rPr>
          <w:color w:val="000000"/>
        </w:rPr>
        <w:t xml:space="preserve">вышестоящего </w:t>
      </w:r>
      <w:r w:rsidRPr="00FC7887">
        <w:rPr>
          <w:color w:val="000000"/>
        </w:rPr>
        <w:t>бюд</w:t>
      </w:r>
      <w:r>
        <w:rPr>
          <w:color w:val="000000"/>
        </w:rPr>
        <w:t>жета на 2022</w:t>
      </w:r>
      <w:r w:rsidRPr="00FC7887">
        <w:rPr>
          <w:color w:val="000000"/>
        </w:rPr>
        <w:t xml:space="preserve"> год в раз</w:t>
      </w:r>
      <w:r>
        <w:rPr>
          <w:color w:val="000000"/>
        </w:rPr>
        <w:t>мере 2247,3</w:t>
      </w:r>
      <w:r w:rsidRPr="003F24A7">
        <w:t xml:space="preserve"> </w:t>
      </w:r>
      <w:r w:rsidRPr="00FC7887">
        <w:rPr>
          <w:color w:val="000000"/>
        </w:rPr>
        <w:t xml:space="preserve">тыс. руб., на </w:t>
      </w:r>
      <w:r>
        <w:rPr>
          <w:color w:val="000000"/>
        </w:rPr>
        <w:t>2023</w:t>
      </w:r>
      <w:r w:rsidRPr="00FC7887">
        <w:rPr>
          <w:color w:val="000000"/>
        </w:rPr>
        <w:t xml:space="preserve"> год в размере </w:t>
      </w:r>
      <w:r>
        <w:rPr>
          <w:color w:val="000000"/>
        </w:rPr>
        <w:t>1584,0 тыс. руб., на 2024</w:t>
      </w:r>
      <w:r w:rsidRPr="00FC7887">
        <w:rPr>
          <w:color w:val="000000"/>
        </w:rPr>
        <w:t xml:space="preserve"> год в размере </w:t>
      </w:r>
      <w:r>
        <w:t xml:space="preserve">1718,1 </w:t>
      </w:r>
      <w:r w:rsidRPr="00FC7887">
        <w:rPr>
          <w:color w:val="000000"/>
        </w:rPr>
        <w:t>тыс. руб.</w:t>
      </w:r>
    </w:p>
    <w:p w:rsidR="0035362B" w:rsidRDefault="0035362B" w:rsidP="0035362B">
      <w:pPr>
        <w:tabs>
          <w:tab w:val="num" w:pos="0"/>
        </w:tabs>
        <w:ind w:firstLine="709"/>
        <w:rPr>
          <w:color w:val="000000"/>
        </w:rPr>
      </w:pPr>
      <w:r w:rsidRPr="00FC7887">
        <w:rPr>
          <w:color w:val="000000"/>
        </w:rPr>
        <w:t>1.1.Утвердить объем дотаций на выравни</w:t>
      </w:r>
      <w:r>
        <w:rPr>
          <w:color w:val="000000"/>
        </w:rPr>
        <w:t xml:space="preserve">вание бюджетной обеспеченности </w:t>
      </w:r>
      <w:r w:rsidRPr="00FC7887">
        <w:rPr>
          <w:color w:val="000000"/>
        </w:rPr>
        <w:t>получаемых из районного фонда финансо</w:t>
      </w:r>
      <w:r>
        <w:rPr>
          <w:color w:val="000000"/>
        </w:rPr>
        <w:t xml:space="preserve">вой поддержки поселений на 2022 </w:t>
      </w:r>
      <w:r w:rsidRPr="00FC7887">
        <w:rPr>
          <w:color w:val="000000"/>
        </w:rPr>
        <w:t>год в размер</w:t>
      </w:r>
      <w:r>
        <w:rPr>
          <w:color w:val="000000"/>
        </w:rPr>
        <w:t>е 179,7 тыс. рублей, на 2023</w:t>
      </w:r>
      <w:r w:rsidRPr="00FC7887">
        <w:rPr>
          <w:color w:val="000000"/>
        </w:rPr>
        <w:t xml:space="preserve"> год в размере </w:t>
      </w:r>
      <w:r>
        <w:rPr>
          <w:color w:val="000000"/>
        </w:rPr>
        <w:t>176,4 тыс. рублей, на 2024 год в размере 165,1</w:t>
      </w:r>
      <w:r w:rsidRPr="00FC7887">
        <w:rPr>
          <w:color w:val="000000"/>
        </w:rPr>
        <w:t xml:space="preserve"> тыс. рублей.</w:t>
      </w:r>
    </w:p>
    <w:p w:rsidR="0035362B" w:rsidRPr="00B75AB5" w:rsidRDefault="0035362B" w:rsidP="0035362B">
      <w:pPr>
        <w:tabs>
          <w:tab w:val="num" w:pos="0"/>
        </w:tabs>
        <w:ind w:firstLine="709"/>
        <w:rPr>
          <w:b/>
          <w:color w:val="000000"/>
        </w:rPr>
      </w:pPr>
      <w:r>
        <w:rPr>
          <w:color w:val="000000"/>
        </w:rPr>
        <w:t>1.2.</w:t>
      </w:r>
      <w:r w:rsidRPr="00FC7887">
        <w:rPr>
          <w:color w:val="000000"/>
        </w:rPr>
        <w:t>Утвердить объем суб</w:t>
      </w:r>
      <w:r>
        <w:rPr>
          <w:color w:val="000000"/>
        </w:rPr>
        <w:t>сидий</w:t>
      </w:r>
      <w:r w:rsidRPr="00FC7887">
        <w:rPr>
          <w:color w:val="000000"/>
        </w:rPr>
        <w:t xml:space="preserve"> </w:t>
      </w:r>
      <w:r>
        <w:rPr>
          <w:color w:val="000000"/>
        </w:rPr>
        <w:t>на 2022</w:t>
      </w:r>
      <w:r w:rsidRPr="00FC7887">
        <w:rPr>
          <w:color w:val="000000"/>
        </w:rPr>
        <w:t xml:space="preserve"> год в </w:t>
      </w:r>
      <w:r>
        <w:rPr>
          <w:color w:val="000000"/>
        </w:rPr>
        <w:t>размере 1076,1 тыс. руб., на 2023 год в размере 1087,0</w:t>
      </w:r>
      <w:r w:rsidRPr="00FC7887">
        <w:rPr>
          <w:color w:val="000000"/>
        </w:rPr>
        <w:t xml:space="preserve"> тыс. </w:t>
      </w:r>
      <w:r>
        <w:rPr>
          <w:color w:val="000000"/>
        </w:rPr>
        <w:t>руб., на 2024 год в размере 1217,4</w:t>
      </w:r>
      <w:r w:rsidRPr="00FC7887">
        <w:rPr>
          <w:color w:val="000000"/>
        </w:rPr>
        <w:t xml:space="preserve"> тыс. руб.</w:t>
      </w:r>
    </w:p>
    <w:p w:rsidR="0035362B" w:rsidRPr="00FC7887" w:rsidRDefault="0035362B" w:rsidP="0035362B">
      <w:pPr>
        <w:tabs>
          <w:tab w:val="num" w:pos="0"/>
        </w:tabs>
        <w:ind w:firstLine="709"/>
        <w:rPr>
          <w:b/>
          <w:color w:val="000000"/>
        </w:rPr>
      </w:pPr>
      <w:r w:rsidRPr="00FC7887">
        <w:rPr>
          <w:color w:val="000000"/>
        </w:rPr>
        <w:t>1.</w:t>
      </w:r>
      <w:r>
        <w:rPr>
          <w:color w:val="000000"/>
        </w:rPr>
        <w:t>3</w:t>
      </w:r>
      <w:r w:rsidRPr="00FC7887">
        <w:rPr>
          <w:color w:val="000000"/>
        </w:rPr>
        <w:t>.Утвердить объем субвенций на осуществление пе</w:t>
      </w:r>
      <w:r>
        <w:rPr>
          <w:color w:val="000000"/>
        </w:rPr>
        <w:t>рвичного воинского учета на 2022</w:t>
      </w:r>
      <w:r w:rsidRPr="00FC7887">
        <w:rPr>
          <w:color w:val="000000"/>
        </w:rPr>
        <w:t xml:space="preserve"> год в </w:t>
      </w:r>
      <w:r>
        <w:rPr>
          <w:color w:val="000000"/>
        </w:rPr>
        <w:t>размере 307,6 тыс. руб., на 2023 год в размере 320,6</w:t>
      </w:r>
      <w:r w:rsidRPr="00FC7887">
        <w:rPr>
          <w:color w:val="000000"/>
        </w:rPr>
        <w:t xml:space="preserve"> тыс. </w:t>
      </w:r>
      <w:r>
        <w:rPr>
          <w:color w:val="000000"/>
        </w:rPr>
        <w:t>руб., на 2024 год в размере 335,6</w:t>
      </w:r>
      <w:r w:rsidRPr="00FC7887">
        <w:rPr>
          <w:color w:val="000000"/>
        </w:rPr>
        <w:t xml:space="preserve"> тыс. руб.</w:t>
      </w:r>
    </w:p>
    <w:p w:rsidR="0035362B" w:rsidRPr="00FC7887" w:rsidRDefault="0035362B" w:rsidP="0035362B">
      <w:pPr>
        <w:tabs>
          <w:tab w:val="num" w:pos="0"/>
        </w:tabs>
        <w:rPr>
          <w:color w:val="FF0000"/>
        </w:rPr>
      </w:pPr>
      <w:r w:rsidRPr="00FC7887">
        <w:rPr>
          <w:color w:val="FF0000"/>
        </w:rPr>
        <w:tab/>
      </w:r>
      <w:r w:rsidRPr="00FC7887">
        <w:rPr>
          <w:color w:val="000000"/>
        </w:rPr>
        <w:t>1.</w:t>
      </w:r>
      <w:r>
        <w:rPr>
          <w:color w:val="000000"/>
        </w:rPr>
        <w:t>4</w:t>
      </w:r>
      <w:r w:rsidRPr="00FC7887">
        <w:rPr>
          <w:color w:val="000000"/>
        </w:rPr>
        <w:t>.Утвердить объем иных межбюджетных трансфертов, получаемых из бюджета Таштагольского муниципального райо</w:t>
      </w:r>
      <w:r>
        <w:rPr>
          <w:color w:val="000000"/>
        </w:rPr>
        <w:t>на на 2022 год в размере 660,0</w:t>
      </w:r>
      <w:r w:rsidRPr="00FC7887">
        <w:rPr>
          <w:color w:val="000000"/>
        </w:rPr>
        <w:t xml:space="preserve"> тыс. рублей.</w:t>
      </w:r>
    </w:p>
    <w:p w:rsidR="0035362B" w:rsidRDefault="0035362B" w:rsidP="0035362B">
      <w:pPr>
        <w:tabs>
          <w:tab w:val="num" w:pos="0"/>
        </w:tabs>
        <w:ind w:firstLine="709"/>
        <w:rPr>
          <w:color w:val="000000"/>
        </w:rPr>
      </w:pPr>
      <w:r w:rsidRPr="00FC7887">
        <w:rPr>
          <w:color w:val="000000"/>
        </w:rPr>
        <w:t>2.Утвердить общий объем межбюджетных трансфертов, предоставляемых бюджету Таштагольско</w:t>
      </w:r>
      <w:r>
        <w:rPr>
          <w:color w:val="000000"/>
        </w:rPr>
        <w:t>го муниципального района на 2022</w:t>
      </w:r>
      <w:r w:rsidRPr="00FC7887">
        <w:rPr>
          <w:color w:val="000000"/>
        </w:rPr>
        <w:t xml:space="preserve"> год в размере </w:t>
      </w:r>
      <w:r>
        <w:rPr>
          <w:color w:val="000000"/>
        </w:rPr>
        <w:t>12 690,4</w:t>
      </w:r>
      <w:r w:rsidRPr="00FC7887">
        <w:rPr>
          <w:color w:val="000000"/>
        </w:rPr>
        <w:t xml:space="preserve"> тыс. руб.</w:t>
      </w:r>
      <w:r>
        <w:rPr>
          <w:color w:val="000000"/>
        </w:rPr>
        <w:t xml:space="preserve">, на 2023 год- </w:t>
      </w:r>
      <w:r>
        <w:t xml:space="preserve">12 690,4 </w:t>
      </w:r>
      <w:r>
        <w:rPr>
          <w:color w:val="000000"/>
        </w:rPr>
        <w:t>тыс. руб., на 2024</w:t>
      </w:r>
      <w:r w:rsidRPr="00FC7887">
        <w:rPr>
          <w:color w:val="000000"/>
        </w:rPr>
        <w:t xml:space="preserve"> г.-  </w:t>
      </w:r>
      <w:r>
        <w:t xml:space="preserve">12 690,4 </w:t>
      </w:r>
      <w:r w:rsidRPr="003F24A7">
        <w:t>т</w:t>
      </w:r>
      <w:r w:rsidRPr="00FC7887">
        <w:rPr>
          <w:color w:val="000000"/>
        </w:rPr>
        <w:t>ыс. руб., согласно приложению № 9 настоящего решения.</w:t>
      </w:r>
    </w:p>
    <w:p w:rsidR="0035362B" w:rsidRPr="00FC7887" w:rsidRDefault="0035362B" w:rsidP="0035362B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000000"/>
        </w:rPr>
      </w:pPr>
      <w:r>
        <w:rPr>
          <w:b/>
          <w:color w:val="000000"/>
        </w:rPr>
        <w:t>Статья 7</w:t>
      </w:r>
      <w:r w:rsidRPr="00FC7887">
        <w:rPr>
          <w:b/>
          <w:color w:val="000000"/>
        </w:rPr>
        <w:t xml:space="preserve">. </w:t>
      </w:r>
      <w:r>
        <w:rPr>
          <w:b/>
          <w:bCs/>
          <w:color w:val="000000"/>
        </w:rPr>
        <w:t xml:space="preserve"> Дорожный фонд</w:t>
      </w:r>
    </w:p>
    <w:p w:rsidR="0035362B" w:rsidRPr="00FC7887" w:rsidRDefault="0035362B" w:rsidP="0035362B">
      <w:pPr>
        <w:tabs>
          <w:tab w:val="num" w:pos="0"/>
        </w:tabs>
        <w:ind w:firstLine="709"/>
        <w:rPr>
          <w:color w:val="000000"/>
        </w:rPr>
      </w:pPr>
      <w:r w:rsidRPr="00FC7887">
        <w:rPr>
          <w:bCs/>
          <w:color w:val="000000"/>
        </w:rPr>
        <w:t xml:space="preserve">1. </w:t>
      </w:r>
      <w:r w:rsidRPr="00FC7887">
        <w:rPr>
          <w:color w:val="000000"/>
        </w:rPr>
        <w:t>Утвердить объем бюджетных ассигнований дорожного фонда Казского го</w:t>
      </w:r>
      <w:r>
        <w:rPr>
          <w:color w:val="000000"/>
        </w:rPr>
        <w:t>родского поселения на 2022 год в сумме 3125,3</w:t>
      </w:r>
      <w:r w:rsidRPr="00FC7887">
        <w:rPr>
          <w:color w:val="000000"/>
        </w:rPr>
        <w:t xml:space="preserve"> тыс. рублей, на 202</w:t>
      </w:r>
      <w:r>
        <w:rPr>
          <w:color w:val="000000"/>
        </w:rPr>
        <w:t>3</w:t>
      </w:r>
      <w:r w:rsidRPr="00FC7887">
        <w:rPr>
          <w:color w:val="000000"/>
        </w:rPr>
        <w:t xml:space="preserve"> год в су</w:t>
      </w:r>
      <w:r>
        <w:rPr>
          <w:color w:val="000000"/>
        </w:rPr>
        <w:t>мме 2750,0 тыс. рублей, на 2024 год в сумме 2793,0</w:t>
      </w:r>
      <w:r w:rsidRPr="00FC7887">
        <w:rPr>
          <w:color w:val="000000"/>
        </w:rPr>
        <w:t xml:space="preserve"> тыс. рублей</w:t>
      </w:r>
      <w:r>
        <w:rPr>
          <w:color w:val="000000"/>
        </w:rPr>
        <w:t>.</w:t>
      </w:r>
    </w:p>
    <w:p w:rsidR="0035362B" w:rsidRDefault="0035362B" w:rsidP="0035362B">
      <w:r w:rsidRPr="00FC7887">
        <w:rPr>
          <w:color w:val="FF0000"/>
        </w:rPr>
        <w:tab/>
      </w:r>
      <w:r>
        <w:rPr>
          <w:b/>
          <w:color w:val="000000"/>
        </w:rPr>
        <w:t>Статья 8</w:t>
      </w:r>
      <w:r w:rsidRPr="00FC7887">
        <w:rPr>
          <w:color w:val="000000"/>
        </w:rPr>
        <w:t>.</w:t>
      </w:r>
      <w:r>
        <w:rPr>
          <w:b/>
          <w:color w:val="000000"/>
        </w:rPr>
        <w:t>Резервный фонд</w:t>
      </w:r>
      <w:r w:rsidRPr="00FC7887">
        <w:rPr>
          <w:b/>
          <w:color w:val="000000"/>
        </w:rPr>
        <w:br/>
      </w:r>
      <w:r w:rsidRPr="00FC7887">
        <w:rPr>
          <w:color w:val="000000"/>
        </w:rPr>
        <w:t xml:space="preserve">            1.Утвердить размер резервного фонда </w:t>
      </w:r>
      <w:r>
        <w:rPr>
          <w:color w:val="000000"/>
        </w:rPr>
        <w:t xml:space="preserve">администрации Казского городского поселения </w:t>
      </w:r>
      <w:r w:rsidRPr="00FC7887">
        <w:rPr>
          <w:color w:val="000000"/>
        </w:rPr>
        <w:t xml:space="preserve"> </w:t>
      </w:r>
      <w:r>
        <w:t>на 2022</w:t>
      </w:r>
      <w:r w:rsidRPr="00DB6A4A">
        <w:t xml:space="preserve"> год </w:t>
      </w:r>
      <w:r>
        <w:t>в сумме 100 тыс. рублей, на 2023</w:t>
      </w:r>
      <w:r w:rsidRPr="00DB6A4A">
        <w:t xml:space="preserve"> год </w:t>
      </w:r>
      <w:r>
        <w:t>в сумме 100 тыс. рублей, на 2024</w:t>
      </w:r>
      <w:r w:rsidRPr="00DB6A4A">
        <w:t xml:space="preserve"> в сумме 100 тыс. рублей.</w:t>
      </w:r>
    </w:p>
    <w:p w:rsidR="0035362B" w:rsidRPr="00FC7887" w:rsidRDefault="0035362B" w:rsidP="0035362B">
      <w:pPr>
        <w:ind w:firstLine="708"/>
        <w:rPr>
          <w:b/>
          <w:color w:val="000000"/>
        </w:rPr>
      </w:pPr>
      <w:r>
        <w:rPr>
          <w:b/>
          <w:color w:val="000000"/>
        </w:rPr>
        <w:t>Статья 9</w:t>
      </w:r>
      <w:r w:rsidRPr="00FC7887">
        <w:rPr>
          <w:b/>
          <w:color w:val="000000"/>
        </w:rPr>
        <w:t xml:space="preserve">. Верхний предел муниципального внутреннего долга </w:t>
      </w:r>
    </w:p>
    <w:p w:rsidR="0035362B" w:rsidRDefault="0035362B" w:rsidP="0035362B">
      <w:pPr>
        <w:pStyle w:val="ConsPlusNormal"/>
        <w:tabs>
          <w:tab w:val="num" w:pos="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796F">
        <w:rPr>
          <w:rFonts w:ascii="Times New Roman" w:hAnsi="Times New Roman" w:cs="Times New Roman"/>
          <w:sz w:val="24"/>
          <w:szCs w:val="24"/>
        </w:rPr>
        <w:t>Установить верхний предел муниципального внутреннего долга бюджета</w:t>
      </w:r>
      <w:r w:rsidRPr="00877EB3">
        <w:rPr>
          <w:rFonts w:ascii="Times New Roman" w:hAnsi="Times New Roman" w:cs="Times New Roman"/>
          <w:sz w:val="28"/>
          <w:szCs w:val="28"/>
        </w:rPr>
        <w:t xml:space="preserve"> </w:t>
      </w:r>
      <w:r w:rsidRPr="0080796F">
        <w:rPr>
          <w:rFonts w:ascii="Times New Roman" w:hAnsi="Times New Roman" w:cs="Times New Roman"/>
          <w:color w:val="000000"/>
          <w:sz w:val="24"/>
          <w:szCs w:val="24"/>
        </w:rPr>
        <w:t>Казского городского поселения</w:t>
      </w:r>
      <w:r w:rsidRPr="00807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01 января 2023</w:t>
      </w:r>
      <w:r w:rsidRPr="0080796F">
        <w:rPr>
          <w:rFonts w:ascii="Times New Roman" w:hAnsi="Times New Roman" w:cs="Times New Roman"/>
          <w:sz w:val="24"/>
          <w:szCs w:val="24"/>
        </w:rPr>
        <w:t xml:space="preserve"> года в сумме 0,</w:t>
      </w:r>
      <w:r>
        <w:rPr>
          <w:rFonts w:ascii="Times New Roman" w:hAnsi="Times New Roman" w:cs="Times New Roman"/>
          <w:sz w:val="24"/>
          <w:szCs w:val="24"/>
        </w:rPr>
        <w:t>0 тыс. рублей, на 01 января 2024</w:t>
      </w:r>
      <w:r w:rsidRPr="0080796F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35362B" w:rsidRDefault="0035362B" w:rsidP="0035362B">
      <w:pPr>
        <w:pStyle w:val="ConsPlu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796F">
        <w:rPr>
          <w:rFonts w:ascii="Times New Roman" w:hAnsi="Times New Roman" w:cs="Times New Roman"/>
          <w:sz w:val="24"/>
          <w:szCs w:val="24"/>
        </w:rPr>
        <w:t>0,</w:t>
      </w:r>
      <w:r>
        <w:rPr>
          <w:rFonts w:ascii="Times New Roman" w:hAnsi="Times New Roman" w:cs="Times New Roman"/>
          <w:sz w:val="24"/>
          <w:szCs w:val="24"/>
        </w:rPr>
        <w:t>0 тыс. рублей, на 01 января 2025 года</w:t>
      </w:r>
      <w:r w:rsidRPr="0080796F">
        <w:rPr>
          <w:rFonts w:ascii="Times New Roman" w:hAnsi="Times New Roman" w:cs="Times New Roman"/>
          <w:sz w:val="24"/>
          <w:szCs w:val="24"/>
        </w:rPr>
        <w:t xml:space="preserve"> 0,0 тыс. рублей, в том числе верхний предел по муниципальным гарантиям на 01 января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0796F">
        <w:rPr>
          <w:rFonts w:ascii="Times New Roman" w:hAnsi="Times New Roman" w:cs="Times New Roman"/>
          <w:sz w:val="24"/>
          <w:szCs w:val="24"/>
        </w:rPr>
        <w:t xml:space="preserve"> года в сумме 0,</w:t>
      </w:r>
      <w:r>
        <w:rPr>
          <w:rFonts w:ascii="Times New Roman" w:hAnsi="Times New Roman" w:cs="Times New Roman"/>
          <w:sz w:val="24"/>
          <w:szCs w:val="24"/>
        </w:rPr>
        <w:t>0 тыс. рублей, на  01 января 2024</w:t>
      </w:r>
      <w:r w:rsidRPr="0080796F">
        <w:rPr>
          <w:rFonts w:ascii="Times New Roman" w:hAnsi="Times New Roman" w:cs="Times New Roman"/>
          <w:sz w:val="24"/>
          <w:szCs w:val="24"/>
        </w:rPr>
        <w:t xml:space="preserve"> года 0,</w:t>
      </w:r>
      <w:r>
        <w:rPr>
          <w:rFonts w:ascii="Times New Roman" w:hAnsi="Times New Roman" w:cs="Times New Roman"/>
          <w:sz w:val="24"/>
          <w:szCs w:val="24"/>
        </w:rPr>
        <w:t>0 тыс. рублей, на 01 января 2025 года  0,0 тыс. рублей.</w:t>
      </w:r>
    </w:p>
    <w:p w:rsidR="0035362B" w:rsidRPr="00B043C6" w:rsidRDefault="0035362B" w:rsidP="0035362B">
      <w:pPr>
        <w:pStyle w:val="ConsPlusNormal"/>
        <w:tabs>
          <w:tab w:val="num" w:pos="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10</w:t>
      </w:r>
      <w:r w:rsidRPr="0080796F">
        <w:rPr>
          <w:rFonts w:ascii="Times New Roman" w:hAnsi="Times New Roman" w:cs="Times New Roman"/>
          <w:b/>
          <w:sz w:val="24"/>
          <w:szCs w:val="24"/>
        </w:rPr>
        <w:t>.</w:t>
      </w:r>
      <w:r w:rsidRPr="00807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96F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  <w:r w:rsidRPr="00807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96F">
        <w:rPr>
          <w:rFonts w:ascii="Times New Roman" w:hAnsi="Times New Roman" w:cs="Times New Roman"/>
          <w:b/>
          <w:color w:val="000000"/>
          <w:sz w:val="24"/>
          <w:szCs w:val="24"/>
        </w:rPr>
        <w:t>Казского городского поселения</w:t>
      </w:r>
      <w:r w:rsidRPr="008079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2022 год и на плановый период 2023 и 2024</w:t>
      </w:r>
      <w:r w:rsidRPr="0080796F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35362B" w:rsidRDefault="0035362B" w:rsidP="0035362B">
      <w:pPr>
        <w:widowControl w:val="0"/>
        <w:tabs>
          <w:tab w:val="num" w:pos="0"/>
        </w:tabs>
        <w:ind w:firstLine="539"/>
        <w:jc w:val="both"/>
      </w:pPr>
      <w:r w:rsidRPr="0080796F">
        <w:t>1. Утвердить источники финансирования дефицита бюджета</w:t>
      </w:r>
      <w:r w:rsidRPr="0080796F">
        <w:rPr>
          <w:sz w:val="28"/>
          <w:szCs w:val="28"/>
        </w:rPr>
        <w:t xml:space="preserve"> </w:t>
      </w:r>
      <w:r w:rsidRPr="00FC7887">
        <w:rPr>
          <w:color w:val="000000"/>
          <w:sz w:val="22"/>
          <w:szCs w:val="22"/>
        </w:rPr>
        <w:t>Казского городского поселения</w:t>
      </w:r>
      <w:r w:rsidRPr="0080796F">
        <w:rPr>
          <w:sz w:val="28"/>
          <w:szCs w:val="28"/>
        </w:rPr>
        <w:t xml:space="preserve"> </w:t>
      </w:r>
      <w:r w:rsidRPr="0080796F">
        <w:t>по статьям и видам источников финансирования дефицита бюджета</w:t>
      </w:r>
      <w:r w:rsidRPr="0080796F">
        <w:rPr>
          <w:sz w:val="28"/>
          <w:szCs w:val="28"/>
        </w:rPr>
        <w:t xml:space="preserve"> </w:t>
      </w:r>
      <w:r w:rsidRPr="00FC7887">
        <w:rPr>
          <w:color w:val="000000"/>
          <w:sz w:val="22"/>
          <w:szCs w:val="22"/>
        </w:rPr>
        <w:t>Казского городского поселения</w:t>
      </w:r>
      <w:r w:rsidRPr="0080796F">
        <w:rPr>
          <w:sz w:val="28"/>
          <w:szCs w:val="28"/>
        </w:rPr>
        <w:t xml:space="preserve"> </w:t>
      </w:r>
      <w:r>
        <w:t>на 2021 год и на плановый период 2022 и 2023</w:t>
      </w:r>
      <w:r w:rsidRPr="0080796F">
        <w:t xml:space="preserve"> год</w:t>
      </w:r>
      <w:r>
        <w:t>ы</w:t>
      </w:r>
      <w:r w:rsidRPr="0080796F">
        <w:t>, согласно приложению 10 к настоящему решению.</w:t>
      </w:r>
    </w:p>
    <w:p w:rsidR="0035362B" w:rsidRDefault="0035362B" w:rsidP="0035362B">
      <w:pPr>
        <w:tabs>
          <w:tab w:val="num" w:pos="0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Статья 11</w:t>
      </w:r>
      <w:r w:rsidRPr="00FC7887">
        <w:rPr>
          <w:color w:val="000000"/>
        </w:rPr>
        <w:t xml:space="preserve">. </w:t>
      </w:r>
      <w:r w:rsidRPr="00FC7887">
        <w:rPr>
          <w:b/>
          <w:color w:val="000000"/>
        </w:rPr>
        <w:t>Субсидии юридическим лицам</w:t>
      </w:r>
      <w:r>
        <w:rPr>
          <w:b/>
          <w:color w:val="000000"/>
        </w:rPr>
        <w:t xml:space="preserve"> (за исключением субсидий некоммерческим организациям и муниципальным учреждениям Казского городского поселения) индивидуальным предпринимателям, физическим лицам</w:t>
      </w:r>
    </w:p>
    <w:p w:rsidR="0035362B" w:rsidRPr="00FC7887" w:rsidRDefault="0035362B" w:rsidP="0035362B">
      <w:pPr>
        <w:pStyle w:val="ConsPlusNormal"/>
        <w:tabs>
          <w:tab w:val="num" w:pos="0"/>
        </w:tabs>
        <w:ind w:firstLine="567"/>
        <w:jc w:val="both"/>
        <w:rPr>
          <w:color w:val="000000"/>
        </w:rPr>
      </w:pPr>
      <w:r w:rsidRPr="008C6DEB">
        <w:rPr>
          <w:rFonts w:ascii="Times New Roman" w:hAnsi="Times New Roman" w:cs="Times New Roman"/>
          <w:sz w:val="24"/>
          <w:szCs w:val="24"/>
        </w:rPr>
        <w:t xml:space="preserve">Субсидии юридическим лицам </w:t>
      </w:r>
      <w:r w:rsidRPr="008C6DEB">
        <w:rPr>
          <w:rFonts w:ascii="Times New Roman" w:hAnsi="Times New Roman" w:cs="Times New Roman"/>
          <w:b/>
          <w:sz w:val="24"/>
          <w:szCs w:val="24"/>
        </w:rPr>
        <w:t>(</w:t>
      </w:r>
      <w:r w:rsidRPr="008C6DEB">
        <w:rPr>
          <w:rFonts w:ascii="Times New Roman" w:hAnsi="Times New Roman" w:cs="Times New Roman"/>
          <w:sz w:val="24"/>
          <w:szCs w:val="24"/>
        </w:rPr>
        <w:t xml:space="preserve">за исключением субсидий некоммерческим организациям и муниципальным учреждениям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Pr="008C6DEB">
        <w:rPr>
          <w:rFonts w:ascii="Times New Roman" w:hAnsi="Times New Roman" w:cs="Times New Roman"/>
          <w:sz w:val="24"/>
          <w:szCs w:val="24"/>
        </w:rPr>
        <w:t xml:space="preserve"> городского поселения), индивидуальным предпринимателям, физическим лицам – производителям товаров, работ, услуг предоставляются в следующих случаях на:</w:t>
      </w:r>
    </w:p>
    <w:p w:rsidR="0035362B" w:rsidRPr="00FC7887" w:rsidRDefault="0035362B" w:rsidP="0035362B">
      <w:pPr>
        <w:ind w:firstLine="708"/>
        <w:rPr>
          <w:color w:val="000000"/>
        </w:rPr>
      </w:pPr>
      <w:r>
        <w:rPr>
          <w:color w:val="000000"/>
        </w:rPr>
        <w:lastRenderedPageBreak/>
        <w:t>- к</w:t>
      </w:r>
      <w:r w:rsidRPr="00FC7887">
        <w:rPr>
          <w:color w:val="000000"/>
        </w:rPr>
        <w:t>омпенсацию выпадающих доходов организациям, предоставляющим населению услуги теплоснабжения, электроснабжения, водоснабжения, содержание жилфонда, закупку и доставку угля по тарифам, не обе</w:t>
      </w:r>
      <w:r>
        <w:rPr>
          <w:color w:val="000000"/>
        </w:rPr>
        <w:t>спечивающим возмещение издержек;</w:t>
      </w:r>
    </w:p>
    <w:p w:rsidR="0035362B" w:rsidRPr="008C6DEB" w:rsidRDefault="0035362B" w:rsidP="0035362B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EB">
        <w:rPr>
          <w:rFonts w:ascii="Times New Roman" w:hAnsi="Times New Roman" w:cs="Times New Roman"/>
          <w:sz w:val="24"/>
          <w:szCs w:val="24"/>
        </w:rPr>
        <w:t>- компенсацию выпадающих доходов (возмещение транспортных расходов), организациям, осуществляющим перевозку пассаж</w:t>
      </w:r>
      <w:r>
        <w:rPr>
          <w:rFonts w:ascii="Times New Roman" w:hAnsi="Times New Roman" w:cs="Times New Roman"/>
          <w:sz w:val="24"/>
          <w:szCs w:val="24"/>
        </w:rPr>
        <w:t>иров на территории Казского</w:t>
      </w:r>
      <w:r w:rsidRPr="008C6DEB">
        <w:rPr>
          <w:rFonts w:ascii="Times New Roman" w:hAnsi="Times New Roman" w:cs="Times New Roman"/>
          <w:sz w:val="24"/>
          <w:szCs w:val="24"/>
        </w:rPr>
        <w:t xml:space="preserve"> городского поселения. </w:t>
      </w:r>
    </w:p>
    <w:p w:rsidR="0035362B" w:rsidRPr="008C6DEB" w:rsidRDefault="0035362B" w:rsidP="003536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EB">
        <w:rPr>
          <w:rFonts w:ascii="Times New Roman" w:hAnsi="Times New Roman" w:cs="Times New Roman"/>
          <w:sz w:val="24"/>
          <w:szCs w:val="24"/>
        </w:rPr>
        <w:t xml:space="preserve">Перечисление субсидий осуществляется в соответствии с бюджетной росписью. В случаях выделения субсидий за счет программ поселения, субсидии выделяются по </w:t>
      </w:r>
      <w:r>
        <w:rPr>
          <w:rFonts w:ascii="Times New Roman" w:hAnsi="Times New Roman" w:cs="Times New Roman"/>
          <w:sz w:val="24"/>
          <w:szCs w:val="24"/>
        </w:rPr>
        <w:t>Распоряжению главы Казского</w:t>
      </w:r>
      <w:r w:rsidRPr="008C6DEB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35362B" w:rsidRPr="008C6DEB" w:rsidRDefault="0035362B" w:rsidP="003536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EB">
        <w:rPr>
          <w:rFonts w:ascii="Times New Roman" w:hAnsi="Times New Roman" w:cs="Times New Roman"/>
          <w:sz w:val="24"/>
          <w:szCs w:val="24"/>
        </w:rPr>
        <w:t xml:space="preserve">Перечисление субсидий осуществляется на расчетный счет юридическим лицам </w:t>
      </w:r>
      <w:r w:rsidRPr="008C6DEB">
        <w:rPr>
          <w:rFonts w:ascii="Times New Roman" w:hAnsi="Times New Roman" w:cs="Times New Roman"/>
          <w:b/>
          <w:sz w:val="24"/>
          <w:szCs w:val="24"/>
        </w:rPr>
        <w:t>(</w:t>
      </w:r>
      <w:r w:rsidRPr="008C6DEB">
        <w:rPr>
          <w:rFonts w:ascii="Times New Roman" w:hAnsi="Times New Roman" w:cs="Times New Roman"/>
          <w:sz w:val="24"/>
          <w:szCs w:val="24"/>
        </w:rPr>
        <w:t>за исключением субсидий некоммерческим организациям и муницип</w:t>
      </w:r>
      <w:r>
        <w:rPr>
          <w:rFonts w:ascii="Times New Roman" w:hAnsi="Times New Roman" w:cs="Times New Roman"/>
          <w:sz w:val="24"/>
          <w:szCs w:val="24"/>
        </w:rPr>
        <w:t>альным учреждениям Казского</w:t>
      </w:r>
      <w:r w:rsidRPr="008C6DEB">
        <w:rPr>
          <w:rFonts w:ascii="Times New Roman" w:hAnsi="Times New Roman" w:cs="Times New Roman"/>
          <w:sz w:val="24"/>
          <w:szCs w:val="24"/>
        </w:rPr>
        <w:t xml:space="preserve"> городского поселения), индивидуальным предпринимателям, физическим лицам – производителям товаров, работ, услуг открытый в кредитных организациях.</w:t>
      </w:r>
    </w:p>
    <w:p w:rsidR="0035362B" w:rsidRDefault="0035362B" w:rsidP="003536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EB">
        <w:rPr>
          <w:rFonts w:ascii="Times New Roman" w:hAnsi="Times New Roman" w:cs="Times New Roman"/>
          <w:sz w:val="24"/>
          <w:szCs w:val="24"/>
        </w:rPr>
        <w:t>Субсидии юридическим лицам (за исключением субсидий некоммерческим организациям и муницип</w:t>
      </w:r>
      <w:r>
        <w:rPr>
          <w:rFonts w:ascii="Times New Roman" w:hAnsi="Times New Roman" w:cs="Times New Roman"/>
          <w:sz w:val="24"/>
          <w:szCs w:val="24"/>
        </w:rPr>
        <w:t>альным учреждениям Казского</w:t>
      </w:r>
      <w:r w:rsidRPr="008C6DEB">
        <w:rPr>
          <w:rFonts w:ascii="Times New Roman" w:hAnsi="Times New Roman" w:cs="Times New Roman"/>
          <w:sz w:val="24"/>
          <w:szCs w:val="24"/>
        </w:rPr>
        <w:t xml:space="preserve"> городского поселения), индивидуальным предпринимателям, физическим лицам – производителям товаров, работ, услуг предоставляются в порядке, установлен</w:t>
      </w:r>
      <w:r>
        <w:rPr>
          <w:rFonts w:ascii="Times New Roman" w:hAnsi="Times New Roman" w:cs="Times New Roman"/>
          <w:sz w:val="24"/>
          <w:szCs w:val="24"/>
        </w:rPr>
        <w:t>ном администрацией Казского</w:t>
      </w:r>
      <w:r w:rsidRPr="008C6DEB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35362B" w:rsidRPr="00B253EA" w:rsidRDefault="0035362B" w:rsidP="0035362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253EA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253E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253EA">
        <w:rPr>
          <w:rFonts w:ascii="Times New Roman" w:hAnsi="Times New Roman" w:cs="Times New Roman"/>
          <w:b/>
          <w:sz w:val="24"/>
          <w:szCs w:val="24"/>
        </w:rPr>
        <w:t>Субсидии некоммерческим организациям, не являющимся муниципальными учреждениями</w:t>
      </w:r>
    </w:p>
    <w:p w:rsidR="0035362B" w:rsidRPr="00B253EA" w:rsidRDefault="0035362B" w:rsidP="0035362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53EA">
        <w:rPr>
          <w:rFonts w:ascii="Times New Roman" w:hAnsi="Times New Roman" w:cs="Times New Roman"/>
          <w:sz w:val="24"/>
          <w:szCs w:val="24"/>
        </w:rPr>
        <w:t>Субсидии некоммерческим организациям, не являющимся муниципальными учреждениями, предоставляются:</w:t>
      </w:r>
    </w:p>
    <w:p w:rsidR="0035362B" w:rsidRPr="00B253EA" w:rsidRDefault="0035362B" w:rsidP="0035362B">
      <w:pPr>
        <w:widowControl w:val="0"/>
        <w:ind w:firstLine="567"/>
        <w:jc w:val="both"/>
      </w:pPr>
      <w:r w:rsidRPr="00B253EA">
        <w:t>- для содействия в реализации национальных проектов и муниципальных прог</w:t>
      </w:r>
      <w:r>
        <w:t>рамм на территории Казского</w:t>
      </w:r>
      <w:r w:rsidRPr="00B253EA">
        <w:t xml:space="preserve"> городского поселения.</w:t>
      </w:r>
    </w:p>
    <w:p w:rsidR="0035362B" w:rsidRPr="00B253EA" w:rsidRDefault="0035362B" w:rsidP="003536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3EA">
        <w:rPr>
          <w:rFonts w:ascii="Times New Roman" w:hAnsi="Times New Roman" w:cs="Times New Roman"/>
          <w:sz w:val="24"/>
          <w:szCs w:val="24"/>
        </w:rPr>
        <w:t xml:space="preserve">Перечисление субсидий осуществляется в соответствии с бюджетной росписью. В случаях выделения субсидий за счет программ поселения, субсидии выделяются по </w:t>
      </w:r>
      <w:r>
        <w:rPr>
          <w:rFonts w:ascii="Times New Roman" w:hAnsi="Times New Roman" w:cs="Times New Roman"/>
          <w:sz w:val="24"/>
          <w:szCs w:val="24"/>
        </w:rPr>
        <w:t>Распоряжению главы Казского</w:t>
      </w:r>
      <w:r w:rsidRPr="00B253EA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35362B" w:rsidRPr="00B253EA" w:rsidRDefault="0035362B" w:rsidP="003536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3EA">
        <w:rPr>
          <w:rFonts w:ascii="Times New Roman" w:hAnsi="Times New Roman" w:cs="Times New Roman"/>
          <w:sz w:val="24"/>
          <w:szCs w:val="24"/>
        </w:rPr>
        <w:t>Перечисление субсидий осуществляется на расчетный счет некоммерческих организаций, не являющихся муниципальными учреждениями открытый в кредитных организациях.</w:t>
      </w:r>
    </w:p>
    <w:p w:rsidR="0035362B" w:rsidRPr="00B253EA" w:rsidRDefault="0035362B" w:rsidP="0035362B">
      <w:pPr>
        <w:pStyle w:val="ConsPlusNormal"/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3EA">
        <w:rPr>
          <w:rFonts w:ascii="Times New Roman" w:hAnsi="Times New Roman" w:cs="Times New Roman"/>
          <w:sz w:val="24"/>
          <w:szCs w:val="24"/>
        </w:rPr>
        <w:t>Порядок предоставления субсидий, предусмотренных настоящей статьей, устанавливае</w:t>
      </w:r>
      <w:r>
        <w:rPr>
          <w:rFonts w:ascii="Times New Roman" w:hAnsi="Times New Roman" w:cs="Times New Roman"/>
          <w:sz w:val="24"/>
          <w:szCs w:val="24"/>
        </w:rPr>
        <w:t>тся администрацией Казского</w:t>
      </w:r>
      <w:r w:rsidRPr="00B253EA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35362B" w:rsidRPr="00B253EA" w:rsidRDefault="0035362B" w:rsidP="0035362B">
      <w:pPr>
        <w:ind w:firstLine="567"/>
        <w:jc w:val="both"/>
      </w:pPr>
      <w:r w:rsidRPr="00B253EA">
        <w:rPr>
          <w:b/>
          <w:bCs/>
        </w:rPr>
        <w:t>Статья 1</w:t>
      </w:r>
      <w:r>
        <w:rPr>
          <w:b/>
          <w:bCs/>
        </w:rPr>
        <w:t>3</w:t>
      </w:r>
      <w:r w:rsidRPr="00B253EA">
        <w:rPr>
          <w:b/>
          <w:bCs/>
        </w:rPr>
        <w:t>.</w:t>
      </w:r>
      <w:r w:rsidRPr="00B253EA">
        <w:t xml:space="preserve"> </w:t>
      </w:r>
      <w:r w:rsidRPr="00B253EA">
        <w:rPr>
          <w:b/>
        </w:rPr>
        <w:t>Мораторий</w:t>
      </w:r>
    </w:p>
    <w:p w:rsidR="0035362B" w:rsidRPr="00B253EA" w:rsidRDefault="0035362B" w:rsidP="0035362B">
      <w:pPr>
        <w:ind w:firstLine="567"/>
        <w:jc w:val="both"/>
      </w:pPr>
      <w:r w:rsidRPr="00B253EA">
        <w:t xml:space="preserve">С целью недопущения роста муниципального внутреннего долга </w:t>
      </w:r>
      <w:r>
        <w:t>Казского</w:t>
      </w:r>
      <w:r w:rsidRPr="00B253EA">
        <w:t xml:space="preserve"> городского поселения объявить мораторий на предоставление муниципальных гарантий </w:t>
      </w:r>
      <w:r>
        <w:t>Казского</w:t>
      </w:r>
      <w:r w:rsidRPr="00B253EA">
        <w:t xml:space="preserve"> городского поселения с 0</w:t>
      </w:r>
      <w:r>
        <w:t>1 января 2022</w:t>
      </w:r>
      <w:r w:rsidRPr="00B253EA">
        <w:t xml:space="preserve"> года до 0</w:t>
      </w:r>
      <w:r>
        <w:t>1 января 2024</w:t>
      </w:r>
      <w:r w:rsidRPr="00B253EA">
        <w:t xml:space="preserve"> года.</w:t>
      </w:r>
    </w:p>
    <w:p w:rsidR="0035362B" w:rsidRPr="00B253EA" w:rsidRDefault="0035362B" w:rsidP="0035362B">
      <w:pPr>
        <w:ind w:firstLine="567"/>
        <w:jc w:val="both"/>
      </w:pPr>
      <w:r w:rsidRPr="00B253EA">
        <w:t>В 202</w:t>
      </w:r>
      <w:r>
        <w:t>2</w:t>
      </w:r>
      <w:r w:rsidRPr="00B253EA">
        <w:t xml:space="preserve"> году не допускается установление льгот по уплате налогов и сборов в бюджет поселения на 202</w:t>
      </w:r>
      <w:r>
        <w:t>2</w:t>
      </w:r>
      <w:r w:rsidRPr="00B253EA">
        <w:t>, 202</w:t>
      </w:r>
      <w:r>
        <w:t>3</w:t>
      </w:r>
      <w:r w:rsidRPr="00B253EA">
        <w:t>, 202</w:t>
      </w:r>
      <w:r>
        <w:t>4</w:t>
      </w:r>
      <w:r w:rsidRPr="00B253EA">
        <w:t xml:space="preserve"> годы, за исключением льгот, установленных решениями Совета народных депутатов </w:t>
      </w:r>
      <w:r>
        <w:t>Казского</w:t>
      </w:r>
      <w:r w:rsidRPr="00B253EA">
        <w:t xml:space="preserve"> городского поселения, принятыми и официально опубликованными до 01 января 202</w:t>
      </w:r>
      <w:r>
        <w:t>2</w:t>
      </w:r>
      <w:r w:rsidRPr="00B253EA">
        <w:t xml:space="preserve"> года.</w:t>
      </w:r>
    </w:p>
    <w:p w:rsidR="0035362B" w:rsidRPr="00D31F21" w:rsidRDefault="0035362B" w:rsidP="0035362B">
      <w:pPr>
        <w:pStyle w:val="ConsPlusNormal"/>
        <w:ind w:firstLine="567"/>
        <w:jc w:val="both"/>
        <w:rPr>
          <w:sz w:val="28"/>
          <w:szCs w:val="28"/>
        </w:rPr>
      </w:pPr>
      <w:r w:rsidRPr="00B253EA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253EA">
        <w:rPr>
          <w:rFonts w:ascii="Times New Roman" w:hAnsi="Times New Roman" w:cs="Times New Roman"/>
          <w:sz w:val="24"/>
          <w:szCs w:val="24"/>
        </w:rPr>
        <w:t xml:space="preserve"> году не допускается увеличение чис</w:t>
      </w:r>
      <w:r>
        <w:rPr>
          <w:rFonts w:ascii="Times New Roman" w:hAnsi="Times New Roman" w:cs="Times New Roman"/>
          <w:sz w:val="24"/>
          <w:szCs w:val="24"/>
        </w:rPr>
        <w:t>ленности муниципальных служащих Казского</w:t>
      </w:r>
      <w:r w:rsidRPr="00B253EA">
        <w:rPr>
          <w:rFonts w:ascii="Times New Roman" w:hAnsi="Times New Roman" w:cs="Times New Roman"/>
          <w:sz w:val="24"/>
          <w:szCs w:val="24"/>
        </w:rPr>
        <w:t xml:space="preserve"> городского поселения, работников органов местного самоуправления, не являющихся муниципальными служащими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Pr="00B253EA">
        <w:rPr>
          <w:rFonts w:ascii="Times New Roman" w:hAnsi="Times New Roman" w:cs="Times New Roman"/>
          <w:sz w:val="24"/>
          <w:szCs w:val="24"/>
        </w:rPr>
        <w:t xml:space="preserve"> городского поселения, за исключением решений, связанных исполнением переданных государственных полномочий Кемеровской области - Кузбасса.</w:t>
      </w:r>
    </w:p>
    <w:p w:rsidR="0035362B" w:rsidRPr="00FC7887" w:rsidRDefault="0035362B" w:rsidP="0035362B">
      <w:pPr>
        <w:ind w:firstLine="540"/>
        <w:jc w:val="both"/>
        <w:rPr>
          <w:b/>
          <w:color w:val="000000"/>
        </w:rPr>
      </w:pPr>
      <w:r w:rsidRPr="00FC7887">
        <w:rPr>
          <w:b/>
          <w:color w:val="000000"/>
        </w:rPr>
        <w:t>Статья 1</w:t>
      </w:r>
      <w:r>
        <w:rPr>
          <w:b/>
          <w:color w:val="000000"/>
        </w:rPr>
        <w:t>6</w:t>
      </w:r>
      <w:r w:rsidRPr="00FC7887">
        <w:rPr>
          <w:b/>
          <w:color w:val="000000"/>
        </w:rPr>
        <w:t>. Вступление в силу настоящего решения</w:t>
      </w:r>
    </w:p>
    <w:p w:rsidR="0035362B" w:rsidRPr="00FC7887" w:rsidRDefault="0035362B" w:rsidP="0035362B">
      <w:pPr>
        <w:ind w:firstLine="708"/>
        <w:jc w:val="both"/>
        <w:rPr>
          <w:color w:val="000000"/>
        </w:rPr>
      </w:pPr>
      <w:r w:rsidRPr="00FC7887">
        <w:rPr>
          <w:color w:val="000000"/>
        </w:rPr>
        <w:t xml:space="preserve">1.Настоящее решение подлежит официальному опубликованию в газете «Красная Шория», размещению на официальном сайте администрации Казского городского поселения в сети Интернет </w:t>
      </w:r>
      <w:hyperlink r:id="rId8" w:history="1">
        <w:r w:rsidRPr="002A2FF9">
          <w:rPr>
            <w:rStyle w:val="af6"/>
            <w:lang w:val="en-US"/>
          </w:rPr>
          <w:t>http</w:t>
        </w:r>
        <w:r w:rsidRPr="002A2FF9">
          <w:rPr>
            <w:rStyle w:val="af6"/>
          </w:rPr>
          <w:t>://</w:t>
        </w:r>
        <w:r w:rsidRPr="002A2FF9">
          <w:rPr>
            <w:rStyle w:val="af6"/>
            <w:lang w:val="en-US"/>
          </w:rPr>
          <w:t>admkaz</w:t>
        </w:r>
        <w:r w:rsidRPr="002A2FF9">
          <w:rPr>
            <w:rStyle w:val="af6"/>
          </w:rPr>
          <w:t>.</w:t>
        </w:r>
        <w:r w:rsidRPr="002A2FF9">
          <w:rPr>
            <w:rStyle w:val="af6"/>
            <w:lang w:val="en-US"/>
          </w:rPr>
          <w:t>ru</w:t>
        </w:r>
      </w:hyperlink>
      <w:r w:rsidRPr="00FC7887">
        <w:rPr>
          <w:color w:val="000000"/>
        </w:rPr>
        <w:t xml:space="preserve"> , информационном стенде администрации Казского городского поселения в течение 10 дней.</w:t>
      </w:r>
    </w:p>
    <w:p w:rsidR="0035362B" w:rsidRPr="00FC7887" w:rsidRDefault="0035362B" w:rsidP="0035362B">
      <w:pPr>
        <w:ind w:firstLine="708"/>
        <w:jc w:val="both"/>
        <w:rPr>
          <w:b/>
          <w:color w:val="000000"/>
        </w:rPr>
      </w:pPr>
      <w:r w:rsidRPr="00FC7887">
        <w:rPr>
          <w:color w:val="000000"/>
        </w:rPr>
        <w:t xml:space="preserve">2. Настоящее решение </w:t>
      </w:r>
      <w:r>
        <w:rPr>
          <w:color w:val="000000"/>
        </w:rPr>
        <w:t>вступает в силу с 01 января 2022</w:t>
      </w:r>
      <w:r w:rsidRPr="00FC7887">
        <w:rPr>
          <w:color w:val="000000"/>
        </w:rPr>
        <w:t>г.</w:t>
      </w:r>
    </w:p>
    <w:p w:rsidR="0035362B" w:rsidRDefault="0035362B" w:rsidP="003536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362B" w:rsidRDefault="0035362B" w:rsidP="003536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5362B" w:rsidRPr="007E161A" w:rsidRDefault="0035362B" w:rsidP="0035362B">
      <w:pPr>
        <w:pStyle w:val="a3"/>
        <w:tabs>
          <w:tab w:val="left" w:pos="695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E161A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5362B" w:rsidRDefault="0035362B" w:rsidP="003536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E161A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Т.М. Степанова</w:t>
      </w:r>
    </w:p>
    <w:p w:rsidR="0035362B" w:rsidRDefault="0035362B" w:rsidP="003536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5362B" w:rsidRDefault="0035362B" w:rsidP="0035362B">
      <w:pPr>
        <w:pStyle w:val="a3"/>
        <w:rPr>
          <w:b/>
        </w:rPr>
      </w:pPr>
      <w:r>
        <w:rPr>
          <w:b/>
        </w:rPr>
        <w:t xml:space="preserve"> </w:t>
      </w:r>
    </w:p>
    <w:p w:rsidR="0035362B" w:rsidRPr="007E161A" w:rsidRDefault="0035362B" w:rsidP="0035362B">
      <w:pPr>
        <w:rPr>
          <w:b/>
        </w:rPr>
      </w:pPr>
      <w:r>
        <w:rPr>
          <w:b/>
        </w:rPr>
        <w:t xml:space="preserve">  </w:t>
      </w:r>
      <w:r w:rsidRPr="007E161A">
        <w:rPr>
          <w:b/>
        </w:rPr>
        <w:t>Глава Казского</w:t>
      </w:r>
    </w:p>
    <w:p w:rsidR="0035362B" w:rsidRPr="0081041C" w:rsidRDefault="0035362B" w:rsidP="0035362B">
      <w:pPr>
        <w:rPr>
          <w:b/>
        </w:rPr>
      </w:pPr>
      <w:r>
        <w:rPr>
          <w:b/>
        </w:rPr>
        <w:t xml:space="preserve">  </w:t>
      </w:r>
      <w:r w:rsidRPr="007E161A">
        <w:rPr>
          <w:b/>
        </w:rPr>
        <w:t>городского поселения</w:t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>
        <w:rPr>
          <w:b/>
        </w:rPr>
        <w:t xml:space="preserve">           Е.А. Симонова </w:t>
      </w:r>
    </w:p>
    <w:p w:rsidR="0035362B" w:rsidRDefault="0035362B" w:rsidP="0035362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</w:t>
      </w:r>
    </w:p>
    <w:p w:rsidR="0035362B" w:rsidRDefault="0035362B" w:rsidP="0035362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35362B" w:rsidRDefault="0035362B" w:rsidP="0035362B">
      <w:pPr>
        <w:jc w:val="right"/>
        <w:rPr>
          <w:sz w:val="20"/>
          <w:szCs w:val="20"/>
        </w:rPr>
      </w:pPr>
    </w:p>
    <w:p w:rsidR="0035362B" w:rsidRDefault="0035362B" w:rsidP="0035362B">
      <w:pPr>
        <w:jc w:val="right"/>
        <w:rPr>
          <w:sz w:val="20"/>
          <w:szCs w:val="20"/>
        </w:rPr>
      </w:pPr>
    </w:p>
    <w:p w:rsidR="0035362B" w:rsidRDefault="0035362B" w:rsidP="0035362B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ПРОЕКТ</w:t>
      </w:r>
    </w:p>
    <w:p w:rsidR="0035362B" w:rsidRPr="00FB4FB0" w:rsidRDefault="0035362B" w:rsidP="0035362B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35362B" w:rsidRPr="000C167C" w:rsidRDefault="0035362B" w:rsidP="0035362B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35362B" w:rsidRPr="000C167C" w:rsidRDefault="0035362B" w:rsidP="0035362B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>
        <w:rPr>
          <w:sz w:val="20"/>
          <w:szCs w:val="20"/>
        </w:rPr>
        <w:t xml:space="preserve"> № ___</w:t>
      </w:r>
      <w:r w:rsidRPr="000C167C">
        <w:rPr>
          <w:sz w:val="20"/>
          <w:szCs w:val="20"/>
        </w:rPr>
        <w:t xml:space="preserve"> от «</w:t>
      </w:r>
      <w:r>
        <w:rPr>
          <w:sz w:val="20"/>
          <w:szCs w:val="20"/>
        </w:rPr>
        <w:t>____</w:t>
      </w:r>
      <w:r w:rsidRPr="000C167C">
        <w:rPr>
          <w:sz w:val="20"/>
          <w:szCs w:val="20"/>
        </w:rPr>
        <w:t>»</w:t>
      </w:r>
      <w:r>
        <w:rPr>
          <w:sz w:val="20"/>
          <w:szCs w:val="20"/>
        </w:rPr>
        <w:t xml:space="preserve"> _____ 2021</w:t>
      </w:r>
      <w:r w:rsidRPr="000C167C">
        <w:rPr>
          <w:sz w:val="20"/>
          <w:szCs w:val="20"/>
        </w:rPr>
        <w:t xml:space="preserve"> года</w:t>
      </w:r>
    </w:p>
    <w:p w:rsidR="0035362B" w:rsidRPr="000C167C" w:rsidRDefault="0035362B" w:rsidP="0035362B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35362B" w:rsidRPr="00FB4FB0" w:rsidRDefault="0035362B" w:rsidP="0035362B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Каз</w:t>
      </w:r>
      <w:r>
        <w:rPr>
          <w:sz w:val="20"/>
          <w:szCs w:val="20"/>
        </w:rPr>
        <w:t>ское городское поселение на 2022</w:t>
      </w:r>
      <w:r w:rsidRPr="000C167C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</w:p>
    <w:p w:rsidR="0035362B" w:rsidRPr="007A2F5C" w:rsidRDefault="0035362B" w:rsidP="0035362B">
      <w:pPr>
        <w:jc w:val="right"/>
        <w:rPr>
          <w:sz w:val="28"/>
          <w:szCs w:val="28"/>
        </w:rPr>
      </w:pPr>
      <w:r>
        <w:rPr>
          <w:sz w:val="20"/>
          <w:szCs w:val="20"/>
        </w:rPr>
        <w:t>плановый период 2023 и 2024</w:t>
      </w:r>
      <w:r w:rsidRPr="00FB4FB0">
        <w:rPr>
          <w:sz w:val="20"/>
          <w:szCs w:val="20"/>
        </w:rPr>
        <w:t xml:space="preserve"> годы</w:t>
      </w:r>
      <w:r w:rsidRPr="000C167C">
        <w:rPr>
          <w:sz w:val="20"/>
          <w:szCs w:val="20"/>
        </w:rPr>
        <w:t>»</w:t>
      </w:r>
    </w:p>
    <w:p w:rsidR="0035362B" w:rsidRPr="007A2F5C" w:rsidRDefault="0035362B" w:rsidP="0035362B">
      <w:pPr>
        <w:jc w:val="right"/>
        <w:rPr>
          <w:sz w:val="28"/>
          <w:szCs w:val="28"/>
        </w:rPr>
      </w:pPr>
    </w:p>
    <w:p w:rsidR="0035362B" w:rsidRDefault="0035362B" w:rsidP="0035362B">
      <w:pPr>
        <w:jc w:val="center"/>
        <w:rPr>
          <w:b/>
        </w:rPr>
      </w:pPr>
      <w:r w:rsidRPr="00CF395D">
        <w:rPr>
          <w:b/>
        </w:rPr>
        <w:t>Норматив</w:t>
      </w:r>
      <w:r>
        <w:rPr>
          <w:b/>
        </w:rPr>
        <w:t>ы распределения доходов бюджета Казского городского поселения</w:t>
      </w:r>
    </w:p>
    <w:p w:rsidR="0035362B" w:rsidRDefault="0035362B" w:rsidP="0035362B">
      <w:pPr>
        <w:jc w:val="center"/>
        <w:rPr>
          <w:b/>
        </w:rPr>
      </w:pPr>
      <w:r>
        <w:rPr>
          <w:b/>
        </w:rPr>
        <w:t xml:space="preserve"> на 2022 и плановый период 2023 и 2024</w:t>
      </w:r>
      <w:r w:rsidRPr="00CF395D">
        <w:rPr>
          <w:b/>
        </w:rPr>
        <w:t xml:space="preserve"> годы.</w:t>
      </w:r>
    </w:p>
    <w:p w:rsidR="0035362B" w:rsidRPr="00F133CA" w:rsidRDefault="0035362B" w:rsidP="0035362B">
      <w:pPr>
        <w:jc w:val="center"/>
        <w:rPr>
          <w:b/>
          <w:sz w:val="28"/>
          <w:szCs w:val="28"/>
        </w:rPr>
      </w:pP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8"/>
        <w:gridCol w:w="6283"/>
        <w:gridCol w:w="1194"/>
      </w:tblGrid>
      <w:tr w:rsidR="0035362B" w:rsidRPr="00CF395D" w:rsidTr="00136C64">
        <w:trPr>
          <w:jc w:val="center"/>
        </w:trPr>
        <w:tc>
          <w:tcPr>
            <w:tcW w:w="2265" w:type="dxa"/>
            <w:vAlign w:val="center"/>
          </w:tcPr>
          <w:p w:rsidR="0035362B" w:rsidRPr="00CF395D" w:rsidRDefault="0035362B" w:rsidP="00136C64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b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6192" w:type="dxa"/>
            <w:vAlign w:val="center"/>
          </w:tcPr>
          <w:p w:rsidR="0035362B" w:rsidRPr="00CF395D" w:rsidRDefault="0035362B" w:rsidP="00136C64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аименование доходов</w:t>
            </w:r>
          </w:p>
        </w:tc>
        <w:tc>
          <w:tcPr>
            <w:tcW w:w="1177" w:type="dxa"/>
            <w:vAlign w:val="center"/>
          </w:tcPr>
          <w:p w:rsidR="0035362B" w:rsidRPr="00CF395D" w:rsidRDefault="0035362B" w:rsidP="00136C64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b/>
                <w:sz w:val="20"/>
                <w:szCs w:val="20"/>
              </w:rPr>
              <w:t>Бюджет поселения</w:t>
            </w:r>
          </w:p>
        </w:tc>
      </w:tr>
      <w:tr w:rsidR="0035362B" w:rsidRPr="00CF395D" w:rsidTr="00136C64">
        <w:trPr>
          <w:jc w:val="center"/>
        </w:trPr>
        <w:tc>
          <w:tcPr>
            <w:tcW w:w="9634" w:type="dxa"/>
            <w:gridSpan w:val="3"/>
          </w:tcPr>
          <w:p w:rsidR="0035362B" w:rsidRPr="00CF395D" w:rsidRDefault="0035362B" w:rsidP="00136C64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b/>
                <w:sz w:val="20"/>
                <w:szCs w:val="20"/>
              </w:rPr>
              <w:t>В части поступления государственной пошлины</w:t>
            </w:r>
          </w:p>
        </w:tc>
      </w:tr>
      <w:tr w:rsidR="0035362B" w:rsidRPr="00CF395D" w:rsidTr="00136C64">
        <w:trPr>
          <w:trHeight w:val="315"/>
          <w:jc w:val="center"/>
        </w:trPr>
        <w:tc>
          <w:tcPr>
            <w:tcW w:w="2265" w:type="dxa"/>
          </w:tcPr>
          <w:p w:rsidR="0035362B" w:rsidRPr="00CF395D" w:rsidRDefault="0035362B" w:rsidP="00136C64">
            <w:pPr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1 08 04020 01 1000 110</w:t>
            </w:r>
          </w:p>
        </w:tc>
        <w:tc>
          <w:tcPr>
            <w:tcW w:w="6192" w:type="dxa"/>
          </w:tcPr>
          <w:p w:rsidR="0035362B" w:rsidRPr="00CF395D" w:rsidRDefault="0035362B" w:rsidP="00136C64">
            <w:pPr>
              <w:jc w:val="both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77" w:type="dxa"/>
            <w:vAlign w:val="center"/>
          </w:tcPr>
          <w:p w:rsidR="0035362B" w:rsidRPr="00CF395D" w:rsidRDefault="0035362B" w:rsidP="00136C64">
            <w:pPr>
              <w:jc w:val="center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35362B" w:rsidRPr="00CF395D" w:rsidTr="00136C64">
        <w:trPr>
          <w:trHeight w:val="273"/>
          <w:jc w:val="center"/>
        </w:trPr>
        <w:tc>
          <w:tcPr>
            <w:tcW w:w="9634" w:type="dxa"/>
            <w:gridSpan w:val="3"/>
          </w:tcPr>
          <w:p w:rsidR="0035362B" w:rsidRPr="00CF395D" w:rsidRDefault="0035362B" w:rsidP="00136C64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b/>
                <w:sz w:val="20"/>
                <w:szCs w:val="20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35362B" w:rsidRPr="00CF395D" w:rsidTr="00136C64">
        <w:trPr>
          <w:trHeight w:val="503"/>
          <w:jc w:val="center"/>
        </w:trPr>
        <w:tc>
          <w:tcPr>
            <w:tcW w:w="2265" w:type="dxa"/>
          </w:tcPr>
          <w:p w:rsidR="0035362B" w:rsidRPr="00CF395D" w:rsidRDefault="0035362B" w:rsidP="00136C64">
            <w:pPr>
              <w:jc w:val="center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1 13 01995 13 0000 130</w:t>
            </w:r>
          </w:p>
        </w:tc>
        <w:tc>
          <w:tcPr>
            <w:tcW w:w="6192" w:type="dxa"/>
          </w:tcPr>
          <w:p w:rsidR="0035362B" w:rsidRPr="00CF395D" w:rsidRDefault="0035362B" w:rsidP="00136C64">
            <w:pPr>
              <w:jc w:val="both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77" w:type="dxa"/>
            <w:vAlign w:val="center"/>
          </w:tcPr>
          <w:p w:rsidR="0035362B" w:rsidRPr="00CF395D" w:rsidRDefault="0035362B" w:rsidP="00136C64">
            <w:pPr>
              <w:jc w:val="center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35362B" w:rsidRPr="00CF395D" w:rsidTr="00136C64">
        <w:trPr>
          <w:trHeight w:val="277"/>
          <w:jc w:val="center"/>
        </w:trPr>
        <w:tc>
          <w:tcPr>
            <w:tcW w:w="2265" w:type="dxa"/>
          </w:tcPr>
          <w:p w:rsidR="0035362B" w:rsidRPr="00CF395D" w:rsidRDefault="0035362B" w:rsidP="00136C64">
            <w:pPr>
              <w:jc w:val="center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1 13 02995 13 0000 130</w:t>
            </w:r>
          </w:p>
        </w:tc>
        <w:tc>
          <w:tcPr>
            <w:tcW w:w="6192" w:type="dxa"/>
          </w:tcPr>
          <w:p w:rsidR="0035362B" w:rsidRPr="00CF395D" w:rsidRDefault="0035362B" w:rsidP="00136C64">
            <w:pPr>
              <w:jc w:val="both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77" w:type="dxa"/>
            <w:vAlign w:val="center"/>
          </w:tcPr>
          <w:p w:rsidR="0035362B" w:rsidRPr="00CF395D" w:rsidRDefault="0035362B" w:rsidP="00136C64">
            <w:pPr>
              <w:jc w:val="center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35362B" w:rsidRPr="00CF395D" w:rsidTr="00136C64">
        <w:trPr>
          <w:trHeight w:val="279"/>
          <w:jc w:val="center"/>
        </w:trPr>
        <w:tc>
          <w:tcPr>
            <w:tcW w:w="9634" w:type="dxa"/>
            <w:gridSpan w:val="3"/>
          </w:tcPr>
          <w:p w:rsidR="0035362B" w:rsidRPr="00CF395D" w:rsidRDefault="0035362B" w:rsidP="00136C64">
            <w:pPr>
              <w:jc w:val="center"/>
              <w:rPr>
                <w:sz w:val="20"/>
                <w:szCs w:val="20"/>
              </w:rPr>
            </w:pPr>
            <w:r w:rsidRPr="00CF395D">
              <w:rPr>
                <w:b/>
                <w:sz w:val="20"/>
                <w:szCs w:val="20"/>
              </w:rPr>
              <w:t>В части поступлений прочих неналоговых доходов</w:t>
            </w:r>
          </w:p>
        </w:tc>
      </w:tr>
      <w:tr w:rsidR="0035362B" w:rsidRPr="00CF395D" w:rsidTr="00136C64">
        <w:trPr>
          <w:trHeight w:val="161"/>
          <w:jc w:val="center"/>
        </w:trPr>
        <w:tc>
          <w:tcPr>
            <w:tcW w:w="2265" w:type="dxa"/>
          </w:tcPr>
          <w:p w:rsidR="0035362B" w:rsidRPr="00CF395D" w:rsidRDefault="0035362B" w:rsidP="00136C64">
            <w:pPr>
              <w:jc w:val="center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1 17 01050 13 0000 180</w:t>
            </w:r>
          </w:p>
        </w:tc>
        <w:tc>
          <w:tcPr>
            <w:tcW w:w="6192" w:type="dxa"/>
          </w:tcPr>
          <w:p w:rsidR="0035362B" w:rsidRPr="00CF395D" w:rsidRDefault="0035362B" w:rsidP="00136C64">
            <w:pPr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177" w:type="dxa"/>
          </w:tcPr>
          <w:p w:rsidR="0035362B" w:rsidRPr="00CF395D" w:rsidRDefault="0035362B" w:rsidP="00136C64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35362B" w:rsidRPr="00CF395D" w:rsidTr="00136C64">
        <w:trPr>
          <w:trHeight w:val="265"/>
          <w:jc w:val="center"/>
        </w:trPr>
        <w:tc>
          <w:tcPr>
            <w:tcW w:w="2265" w:type="dxa"/>
            <w:vAlign w:val="center"/>
          </w:tcPr>
          <w:p w:rsidR="0035362B" w:rsidRPr="00EE10B2" w:rsidRDefault="0035362B" w:rsidP="00136C64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1 17 05050 13 0000 180</w:t>
            </w:r>
          </w:p>
        </w:tc>
        <w:tc>
          <w:tcPr>
            <w:tcW w:w="6192" w:type="dxa"/>
          </w:tcPr>
          <w:p w:rsidR="0035362B" w:rsidRPr="00EE10B2" w:rsidRDefault="0035362B" w:rsidP="00136C64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177" w:type="dxa"/>
            <w:vAlign w:val="center"/>
          </w:tcPr>
          <w:p w:rsidR="0035362B" w:rsidRDefault="0035362B" w:rsidP="00136C64">
            <w:pPr>
              <w:jc w:val="center"/>
            </w:pPr>
            <w:r w:rsidRPr="005D7DA5">
              <w:rPr>
                <w:sz w:val="20"/>
                <w:szCs w:val="20"/>
              </w:rPr>
              <w:t>100</w:t>
            </w:r>
          </w:p>
        </w:tc>
      </w:tr>
      <w:tr w:rsidR="0035362B" w:rsidRPr="00CF395D" w:rsidTr="00136C64">
        <w:trPr>
          <w:trHeight w:val="273"/>
          <w:jc w:val="center"/>
        </w:trPr>
        <w:tc>
          <w:tcPr>
            <w:tcW w:w="2265" w:type="dxa"/>
            <w:vAlign w:val="center"/>
          </w:tcPr>
          <w:p w:rsidR="0035362B" w:rsidRPr="00D46F57" w:rsidRDefault="0035362B" w:rsidP="00136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1 17 15030 13</w:t>
            </w:r>
            <w:r w:rsidRPr="00D46F57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192" w:type="dxa"/>
          </w:tcPr>
          <w:p w:rsidR="0035362B" w:rsidRPr="00D46F57" w:rsidRDefault="0035362B" w:rsidP="00136C64">
            <w:pPr>
              <w:jc w:val="both"/>
              <w:rPr>
                <w:sz w:val="20"/>
                <w:szCs w:val="20"/>
              </w:rPr>
            </w:pPr>
            <w:r w:rsidRPr="00D46F57">
              <w:rPr>
                <w:sz w:val="20"/>
                <w:szCs w:val="20"/>
              </w:rPr>
              <w:t xml:space="preserve">Инициативные платежи, зачисляемые в бюджеты </w:t>
            </w:r>
            <w:r w:rsidRPr="00EE10B2">
              <w:rPr>
                <w:sz w:val="20"/>
                <w:szCs w:val="20"/>
              </w:rPr>
              <w:t>городских</w:t>
            </w:r>
            <w:r w:rsidRPr="00D46F57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177" w:type="dxa"/>
            <w:vAlign w:val="center"/>
          </w:tcPr>
          <w:p w:rsidR="0035362B" w:rsidRDefault="0035362B" w:rsidP="00136C64">
            <w:pPr>
              <w:jc w:val="center"/>
            </w:pPr>
            <w:r w:rsidRPr="005D7DA5">
              <w:rPr>
                <w:sz w:val="20"/>
                <w:szCs w:val="20"/>
              </w:rPr>
              <w:t>100</w:t>
            </w:r>
          </w:p>
        </w:tc>
      </w:tr>
      <w:tr w:rsidR="0035362B" w:rsidRPr="00CF395D" w:rsidTr="00136C64">
        <w:trPr>
          <w:trHeight w:val="256"/>
          <w:jc w:val="center"/>
        </w:trPr>
        <w:tc>
          <w:tcPr>
            <w:tcW w:w="9634" w:type="dxa"/>
            <w:gridSpan w:val="3"/>
          </w:tcPr>
          <w:p w:rsidR="0035362B" w:rsidRPr="00CF395D" w:rsidRDefault="0035362B" w:rsidP="00136C64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b/>
                <w:sz w:val="20"/>
                <w:szCs w:val="20"/>
              </w:rPr>
              <w:t>В части поступлений от прочих неналоговых доходов</w:t>
            </w:r>
          </w:p>
        </w:tc>
      </w:tr>
      <w:tr w:rsidR="0035362B" w:rsidRPr="00CF395D" w:rsidTr="00136C64">
        <w:trPr>
          <w:trHeight w:val="231"/>
          <w:jc w:val="center"/>
        </w:trPr>
        <w:tc>
          <w:tcPr>
            <w:tcW w:w="2265" w:type="dxa"/>
            <w:vAlign w:val="center"/>
          </w:tcPr>
          <w:p w:rsidR="0035362B" w:rsidRPr="00C01F44" w:rsidRDefault="0035362B" w:rsidP="00136C64">
            <w:pPr>
              <w:jc w:val="center"/>
              <w:rPr>
                <w:sz w:val="20"/>
                <w:szCs w:val="20"/>
              </w:rPr>
            </w:pPr>
            <w:r w:rsidRPr="00C01F44">
              <w:rPr>
                <w:sz w:val="20"/>
                <w:szCs w:val="20"/>
              </w:rPr>
              <w:t>2 02 15001 13 0000 150</w:t>
            </w:r>
          </w:p>
        </w:tc>
        <w:tc>
          <w:tcPr>
            <w:tcW w:w="6192" w:type="dxa"/>
          </w:tcPr>
          <w:p w:rsidR="0035362B" w:rsidRPr="00C01F44" w:rsidRDefault="0035362B" w:rsidP="00136C64">
            <w:pPr>
              <w:jc w:val="both"/>
              <w:rPr>
                <w:sz w:val="20"/>
                <w:szCs w:val="20"/>
              </w:rPr>
            </w:pPr>
            <w:r w:rsidRPr="00C01F44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177" w:type="dxa"/>
            <w:vAlign w:val="center"/>
          </w:tcPr>
          <w:p w:rsidR="0035362B" w:rsidRPr="00CF395D" w:rsidRDefault="0035362B" w:rsidP="00136C64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35362B" w:rsidRPr="00CF395D" w:rsidTr="00136C64">
        <w:trPr>
          <w:trHeight w:val="231"/>
          <w:jc w:val="center"/>
        </w:trPr>
        <w:tc>
          <w:tcPr>
            <w:tcW w:w="2265" w:type="dxa"/>
            <w:vAlign w:val="center"/>
          </w:tcPr>
          <w:p w:rsidR="0035362B" w:rsidRPr="00EE10B2" w:rsidRDefault="0035362B" w:rsidP="00136C64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2 02 16001 13 0000 150</w:t>
            </w:r>
          </w:p>
        </w:tc>
        <w:tc>
          <w:tcPr>
            <w:tcW w:w="6192" w:type="dxa"/>
          </w:tcPr>
          <w:p w:rsidR="0035362B" w:rsidRPr="00EE10B2" w:rsidRDefault="0035362B" w:rsidP="00136C64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77" w:type="dxa"/>
            <w:vAlign w:val="center"/>
          </w:tcPr>
          <w:p w:rsidR="0035362B" w:rsidRPr="005A5DDA" w:rsidRDefault="0035362B" w:rsidP="00136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5362B" w:rsidRPr="00CF395D" w:rsidTr="00136C64">
        <w:trPr>
          <w:trHeight w:val="253"/>
          <w:jc w:val="center"/>
        </w:trPr>
        <w:tc>
          <w:tcPr>
            <w:tcW w:w="2265" w:type="dxa"/>
            <w:vAlign w:val="center"/>
          </w:tcPr>
          <w:p w:rsidR="0035362B" w:rsidRPr="00EE10B2" w:rsidRDefault="0035362B" w:rsidP="00136C64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2 02 25555 13 0000 150</w:t>
            </w:r>
          </w:p>
        </w:tc>
        <w:tc>
          <w:tcPr>
            <w:tcW w:w="6192" w:type="dxa"/>
            <w:vAlign w:val="center"/>
          </w:tcPr>
          <w:p w:rsidR="0035362B" w:rsidRPr="00EE10B2" w:rsidRDefault="0035362B" w:rsidP="00136C64">
            <w:pPr>
              <w:jc w:val="both"/>
              <w:rPr>
                <w:sz w:val="20"/>
                <w:szCs w:val="20"/>
              </w:rPr>
            </w:pPr>
            <w:r w:rsidRPr="002573A0">
              <w:rPr>
                <w:rFonts w:eastAsia="Calibri"/>
                <w:bCs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77" w:type="dxa"/>
            <w:vAlign w:val="center"/>
          </w:tcPr>
          <w:p w:rsidR="0035362B" w:rsidRPr="00CF395D" w:rsidRDefault="0035362B" w:rsidP="00136C64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35362B" w:rsidRPr="00CF395D" w:rsidTr="00136C64">
        <w:trPr>
          <w:trHeight w:val="390"/>
          <w:jc w:val="center"/>
        </w:trPr>
        <w:tc>
          <w:tcPr>
            <w:tcW w:w="2265" w:type="dxa"/>
            <w:vAlign w:val="center"/>
          </w:tcPr>
          <w:p w:rsidR="0035362B" w:rsidRPr="00EE10B2" w:rsidRDefault="0035362B" w:rsidP="00136C64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2 02 29999 13 0000 150</w:t>
            </w:r>
          </w:p>
        </w:tc>
        <w:tc>
          <w:tcPr>
            <w:tcW w:w="6192" w:type="dxa"/>
            <w:vAlign w:val="center"/>
          </w:tcPr>
          <w:p w:rsidR="0035362B" w:rsidRPr="00EE10B2" w:rsidRDefault="0035362B" w:rsidP="00136C64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177" w:type="dxa"/>
            <w:vAlign w:val="center"/>
          </w:tcPr>
          <w:p w:rsidR="0035362B" w:rsidRPr="00CF395D" w:rsidRDefault="0035362B" w:rsidP="00136C64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35362B" w:rsidRPr="00CF395D" w:rsidTr="00136C64">
        <w:trPr>
          <w:trHeight w:val="390"/>
          <w:jc w:val="center"/>
        </w:trPr>
        <w:tc>
          <w:tcPr>
            <w:tcW w:w="2265" w:type="dxa"/>
            <w:vAlign w:val="center"/>
          </w:tcPr>
          <w:p w:rsidR="0035362B" w:rsidRPr="00EE10B2" w:rsidRDefault="0035362B" w:rsidP="00136C64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2 02 35118 13 0000 150</w:t>
            </w:r>
          </w:p>
        </w:tc>
        <w:tc>
          <w:tcPr>
            <w:tcW w:w="6192" w:type="dxa"/>
            <w:vAlign w:val="center"/>
          </w:tcPr>
          <w:p w:rsidR="0035362B" w:rsidRPr="00EE10B2" w:rsidRDefault="0035362B" w:rsidP="00136C64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7" w:type="dxa"/>
            <w:vAlign w:val="center"/>
          </w:tcPr>
          <w:p w:rsidR="0035362B" w:rsidRPr="00CF395D" w:rsidRDefault="0035362B" w:rsidP="00136C64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35362B" w:rsidRPr="00CF395D" w:rsidTr="00136C64">
        <w:trPr>
          <w:trHeight w:val="345"/>
          <w:jc w:val="center"/>
        </w:trPr>
        <w:tc>
          <w:tcPr>
            <w:tcW w:w="2265" w:type="dxa"/>
            <w:vAlign w:val="center"/>
          </w:tcPr>
          <w:p w:rsidR="0035362B" w:rsidRPr="00EE10B2" w:rsidRDefault="0035362B" w:rsidP="00136C64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2 02 49999 13 0000 150</w:t>
            </w:r>
          </w:p>
        </w:tc>
        <w:tc>
          <w:tcPr>
            <w:tcW w:w="6192" w:type="dxa"/>
            <w:vAlign w:val="center"/>
          </w:tcPr>
          <w:p w:rsidR="0035362B" w:rsidRPr="00EE10B2" w:rsidRDefault="0035362B" w:rsidP="00136C64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77" w:type="dxa"/>
            <w:vAlign w:val="center"/>
          </w:tcPr>
          <w:p w:rsidR="0035362B" w:rsidRPr="00CF395D" w:rsidRDefault="0035362B" w:rsidP="00136C64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35362B" w:rsidRPr="00CF395D" w:rsidTr="00136C64">
        <w:trPr>
          <w:trHeight w:val="470"/>
          <w:jc w:val="center"/>
        </w:trPr>
        <w:tc>
          <w:tcPr>
            <w:tcW w:w="2265" w:type="dxa"/>
            <w:vAlign w:val="center"/>
          </w:tcPr>
          <w:p w:rsidR="0035362B" w:rsidRPr="00EE10B2" w:rsidRDefault="0035362B" w:rsidP="00136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2 04 05099 13 0000 150</w:t>
            </w:r>
          </w:p>
        </w:tc>
        <w:tc>
          <w:tcPr>
            <w:tcW w:w="6192" w:type="dxa"/>
            <w:vAlign w:val="center"/>
          </w:tcPr>
          <w:p w:rsidR="0035362B" w:rsidRPr="00EE10B2" w:rsidRDefault="0035362B" w:rsidP="00136C64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 xml:space="preserve">Прочие безвозмездные поступления </w:t>
            </w:r>
            <w:r>
              <w:rPr>
                <w:sz w:val="20"/>
                <w:szCs w:val="20"/>
              </w:rPr>
              <w:t xml:space="preserve">от негосударственных организаций в бюджеты городских поселений </w:t>
            </w:r>
          </w:p>
        </w:tc>
        <w:tc>
          <w:tcPr>
            <w:tcW w:w="1177" w:type="dxa"/>
            <w:vAlign w:val="center"/>
          </w:tcPr>
          <w:p w:rsidR="0035362B" w:rsidRPr="00CF395D" w:rsidRDefault="0035362B" w:rsidP="00136C64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35362B" w:rsidRPr="00CF395D" w:rsidTr="00136C64">
        <w:trPr>
          <w:trHeight w:val="470"/>
          <w:jc w:val="center"/>
        </w:trPr>
        <w:tc>
          <w:tcPr>
            <w:tcW w:w="2265" w:type="dxa"/>
            <w:vAlign w:val="center"/>
          </w:tcPr>
          <w:p w:rsidR="0035362B" w:rsidRPr="00EE10B2" w:rsidRDefault="0035362B" w:rsidP="00136C64">
            <w:pPr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2 07 05030 13 0000 150</w:t>
            </w:r>
          </w:p>
        </w:tc>
        <w:tc>
          <w:tcPr>
            <w:tcW w:w="6192" w:type="dxa"/>
            <w:vAlign w:val="center"/>
          </w:tcPr>
          <w:p w:rsidR="0035362B" w:rsidRPr="00EE10B2" w:rsidRDefault="0035362B" w:rsidP="00136C64">
            <w:pPr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77" w:type="dxa"/>
            <w:vAlign w:val="center"/>
          </w:tcPr>
          <w:p w:rsidR="0035362B" w:rsidRPr="00CF395D" w:rsidRDefault="0035362B" w:rsidP="00136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5362B" w:rsidRPr="00CF395D" w:rsidTr="00136C64">
        <w:trPr>
          <w:trHeight w:val="470"/>
          <w:jc w:val="center"/>
        </w:trPr>
        <w:tc>
          <w:tcPr>
            <w:tcW w:w="2265" w:type="dxa"/>
            <w:vAlign w:val="center"/>
          </w:tcPr>
          <w:p w:rsidR="0035362B" w:rsidRPr="00EE10B2" w:rsidRDefault="0035362B" w:rsidP="00136C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2 08 05000 13 0000 150</w:t>
            </w:r>
          </w:p>
        </w:tc>
        <w:tc>
          <w:tcPr>
            <w:tcW w:w="6192" w:type="dxa"/>
            <w:vAlign w:val="center"/>
          </w:tcPr>
          <w:p w:rsidR="0035362B" w:rsidRPr="00EE10B2" w:rsidRDefault="0035362B" w:rsidP="00136C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Перечисление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77" w:type="dxa"/>
            <w:vAlign w:val="center"/>
          </w:tcPr>
          <w:p w:rsidR="0035362B" w:rsidRDefault="0035362B" w:rsidP="00136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5362B" w:rsidRPr="00CF395D" w:rsidTr="00136C64">
        <w:trPr>
          <w:trHeight w:val="450"/>
          <w:jc w:val="center"/>
        </w:trPr>
        <w:tc>
          <w:tcPr>
            <w:tcW w:w="9634" w:type="dxa"/>
            <w:gridSpan w:val="3"/>
          </w:tcPr>
          <w:p w:rsidR="0035362B" w:rsidRPr="00CF395D" w:rsidRDefault="0035362B" w:rsidP="00136C64">
            <w:pPr>
              <w:jc w:val="center"/>
              <w:rPr>
                <w:sz w:val="20"/>
                <w:szCs w:val="20"/>
              </w:rPr>
            </w:pPr>
            <w:r w:rsidRPr="00CF395D">
              <w:rPr>
                <w:b/>
                <w:sz w:val="20"/>
                <w:szCs w:val="20"/>
              </w:rPr>
              <w:t>В части доходов бюджетов бюджетной системы РФ от возврата остатков субсидий и субвенций прошлых лет</w:t>
            </w:r>
          </w:p>
        </w:tc>
      </w:tr>
      <w:tr w:rsidR="0035362B" w:rsidRPr="00CF395D" w:rsidTr="00136C64">
        <w:trPr>
          <w:trHeight w:val="450"/>
          <w:jc w:val="center"/>
        </w:trPr>
        <w:tc>
          <w:tcPr>
            <w:tcW w:w="2265" w:type="dxa"/>
          </w:tcPr>
          <w:p w:rsidR="0035362B" w:rsidRPr="00CF395D" w:rsidRDefault="0035362B" w:rsidP="00136C64">
            <w:pPr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2 19 00000 13 0000 150</w:t>
            </w:r>
          </w:p>
        </w:tc>
        <w:tc>
          <w:tcPr>
            <w:tcW w:w="6192" w:type="dxa"/>
          </w:tcPr>
          <w:p w:rsidR="0035362B" w:rsidRPr="00CF395D" w:rsidRDefault="0035362B" w:rsidP="00136C64">
            <w:pPr>
              <w:jc w:val="both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177" w:type="dxa"/>
            <w:vAlign w:val="center"/>
          </w:tcPr>
          <w:p w:rsidR="0035362B" w:rsidRPr="00CF395D" w:rsidRDefault="0035362B" w:rsidP="00136C64">
            <w:pPr>
              <w:jc w:val="center"/>
              <w:rPr>
                <w:b/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  <w:tr w:rsidR="0035362B" w:rsidRPr="00CF395D" w:rsidTr="00136C64">
        <w:trPr>
          <w:trHeight w:val="450"/>
          <w:jc w:val="center"/>
        </w:trPr>
        <w:tc>
          <w:tcPr>
            <w:tcW w:w="2265" w:type="dxa"/>
            <w:vAlign w:val="center"/>
          </w:tcPr>
          <w:p w:rsidR="0035362B" w:rsidRPr="00EE10B2" w:rsidRDefault="0035362B" w:rsidP="00136C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2 19 25555 13 0000 150</w:t>
            </w:r>
          </w:p>
        </w:tc>
        <w:tc>
          <w:tcPr>
            <w:tcW w:w="6192" w:type="dxa"/>
            <w:vAlign w:val="center"/>
          </w:tcPr>
          <w:p w:rsidR="0035362B" w:rsidRPr="00EE10B2" w:rsidRDefault="0035362B" w:rsidP="00136C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10B2">
              <w:rPr>
                <w:sz w:val="20"/>
                <w:szCs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  <w:tc>
          <w:tcPr>
            <w:tcW w:w="1177" w:type="dxa"/>
            <w:vAlign w:val="center"/>
          </w:tcPr>
          <w:p w:rsidR="0035362B" w:rsidRPr="00CF395D" w:rsidRDefault="0035362B" w:rsidP="00136C64">
            <w:pPr>
              <w:jc w:val="center"/>
              <w:rPr>
                <w:sz w:val="20"/>
                <w:szCs w:val="20"/>
              </w:rPr>
            </w:pPr>
            <w:r w:rsidRPr="00CF395D">
              <w:rPr>
                <w:sz w:val="20"/>
                <w:szCs w:val="20"/>
              </w:rPr>
              <w:t>100</w:t>
            </w:r>
          </w:p>
        </w:tc>
      </w:tr>
    </w:tbl>
    <w:p w:rsidR="0035362B" w:rsidRDefault="0035362B" w:rsidP="0035362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ПРОЕКТ</w:t>
      </w:r>
    </w:p>
    <w:p w:rsidR="0035362B" w:rsidRDefault="0035362B" w:rsidP="0035362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35362B" w:rsidRPr="000C167C" w:rsidRDefault="0035362B" w:rsidP="0035362B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35362B" w:rsidRPr="000C167C" w:rsidRDefault="0035362B" w:rsidP="0035362B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>
        <w:rPr>
          <w:sz w:val="20"/>
          <w:szCs w:val="20"/>
        </w:rPr>
        <w:t xml:space="preserve"> № ___</w:t>
      </w:r>
      <w:r w:rsidRPr="000C167C">
        <w:rPr>
          <w:sz w:val="20"/>
          <w:szCs w:val="20"/>
        </w:rPr>
        <w:t xml:space="preserve"> от «</w:t>
      </w:r>
      <w:r>
        <w:rPr>
          <w:sz w:val="20"/>
          <w:szCs w:val="20"/>
        </w:rPr>
        <w:t>____</w:t>
      </w:r>
      <w:r w:rsidRPr="000C167C">
        <w:rPr>
          <w:sz w:val="20"/>
          <w:szCs w:val="20"/>
        </w:rPr>
        <w:t>»</w:t>
      </w:r>
      <w:r>
        <w:rPr>
          <w:sz w:val="20"/>
          <w:szCs w:val="20"/>
        </w:rPr>
        <w:t xml:space="preserve"> _____ 2021</w:t>
      </w:r>
      <w:r w:rsidRPr="000C167C">
        <w:rPr>
          <w:sz w:val="20"/>
          <w:szCs w:val="20"/>
        </w:rPr>
        <w:t xml:space="preserve"> года</w:t>
      </w:r>
    </w:p>
    <w:p w:rsidR="0035362B" w:rsidRPr="000C167C" w:rsidRDefault="0035362B" w:rsidP="0035362B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35362B" w:rsidRPr="00FB4FB0" w:rsidRDefault="0035362B" w:rsidP="0035362B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Каз</w:t>
      </w:r>
      <w:r>
        <w:rPr>
          <w:sz w:val="20"/>
          <w:szCs w:val="20"/>
        </w:rPr>
        <w:t>ское городское поселение на 2022</w:t>
      </w:r>
      <w:r w:rsidRPr="000C167C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</w:p>
    <w:p w:rsidR="0035362B" w:rsidRDefault="0035362B" w:rsidP="0035362B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2023 и 2024</w:t>
      </w:r>
      <w:r w:rsidRPr="00FB4FB0">
        <w:rPr>
          <w:sz w:val="20"/>
          <w:szCs w:val="20"/>
        </w:rPr>
        <w:t xml:space="preserve"> годы</w:t>
      </w:r>
      <w:r w:rsidRPr="000C167C">
        <w:rPr>
          <w:sz w:val="20"/>
          <w:szCs w:val="20"/>
        </w:rPr>
        <w:t>»</w:t>
      </w:r>
    </w:p>
    <w:p w:rsidR="0035362B" w:rsidRDefault="0035362B" w:rsidP="0035362B">
      <w:pPr>
        <w:jc w:val="right"/>
        <w:rPr>
          <w:sz w:val="20"/>
          <w:szCs w:val="20"/>
        </w:rPr>
      </w:pPr>
    </w:p>
    <w:p w:rsidR="0035362B" w:rsidRDefault="0035362B" w:rsidP="0035362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5362B" w:rsidRDefault="0035362B" w:rsidP="0035362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5362B" w:rsidRPr="00812B8C" w:rsidRDefault="0035362B" w:rsidP="0035362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12B8C">
        <w:rPr>
          <w:b/>
          <w:bCs/>
          <w:color w:val="000000"/>
        </w:rPr>
        <w:t>Прогнозируе</w:t>
      </w:r>
      <w:r>
        <w:rPr>
          <w:b/>
          <w:bCs/>
          <w:color w:val="000000"/>
        </w:rPr>
        <w:t>мые доходы бюджета Казского</w:t>
      </w:r>
      <w:r w:rsidRPr="00812B8C">
        <w:rPr>
          <w:b/>
          <w:bCs/>
          <w:color w:val="000000"/>
        </w:rPr>
        <w:t xml:space="preserve"> городского поселения</w:t>
      </w:r>
    </w:p>
    <w:p w:rsidR="0035362B" w:rsidRDefault="0035362B" w:rsidP="0035362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2022 год и плановый период 2023 и 2024</w:t>
      </w:r>
      <w:r w:rsidRPr="00812B8C">
        <w:rPr>
          <w:b/>
          <w:bCs/>
          <w:color w:val="000000"/>
        </w:rPr>
        <w:t xml:space="preserve"> годов</w:t>
      </w:r>
    </w:p>
    <w:p w:rsidR="0035362B" w:rsidRDefault="0035362B" w:rsidP="0035362B">
      <w:pPr>
        <w:jc w:val="right"/>
      </w:pPr>
      <w:r>
        <w:t>тыс. руб.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4307"/>
        <w:gridCol w:w="1135"/>
        <w:gridCol w:w="999"/>
        <w:gridCol w:w="1104"/>
      </w:tblGrid>
      <w:tr w:rsidR="0035362B" w:rsidRPr="00E71879" w:rsidTr="00136C64">
        <w:trPr>
          <w:trHeight w:val="20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B" w:rsidRPr="00E71879" w:rsidRDefault="0035362B" w:rsidP="00136C64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Код</w:t>
            </w:r>
          </w:p>
          <w:p w:rsidR="0035362B" w:rsidRPr="00E71879" w:rsidRDefault="0035362B" w:rsidP="00136C64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налога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B" w:rsidRPr="00E71879" w:rsidRDefault="0035362B" w:rsidP="00136C64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  <w:tc>
          <w:tcPr>
            <w:tcW w:w="3192" w:type="dxa"/>
            <w:gridSpan w:val="3"/>
            <w:shd w:val="clear" w:color="auto" w:fill="auto"/>
          </w:tcPr>
          <w:p w:rsidR="0035362B" w:rsidRPr="00D75B21" w:rsidRDefault="0035362B" w:rsidP="00136C64">
            <w:pPr>
              <w:jc w:val="center"/>
              <w:rPr>
                <w:b/>
              </w:rPr>
            </w:pPr>
            <w:r w:rsidRPr="00D75B21">
              <w:rPr>
                <w:b/>
              </w:rPr>
              <w:t>Сумма</w:t>
            </w:r>
          </w:p>
        </w:tc>
      </w:tr>
      <w:tr w:rsidR="0035362B" w:rsidRPr="00E71879" w:rsidTr="00136C64">
        <w:trPr>
          <w:trHeight w:val="20"/>
          <w:jc w:val="center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B" w:rsidRPr="00E71879" w:rsidRDefault="0035362B" w:rsidP="00136C64">
            <w:pPr>
              <w:rPr>
                <w:b/>
                <w:sz w:val="20"/>
                <w:szCs w:val="20"/>
              </w:rPr>
            </w:pPr>
          </w:p>
        </w:tc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B" w:rsidRPr="00E71879" w:rsidRDefault="0035362B" w:rsidP="00136C64">
            <w:pPr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E71879" w:rsidRDefault="0035362B" w:rsidP="00136C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  <w:p w:rsidR="0035362B" w:rsidRPr="00E71879" w:rsidRDefault="0035362B" w:rsidP="00136C64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B" w:rsidRPr="00E71879" w:rsidRDefault="0035362B" w:rsidP="00136C64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</w:p>
          <w:p w:rsidR="0035362B" w:rsidRPr="00E71879" w:rsidRDefault="0035362B" w:rsidP="00136C64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B" w:rsidRPr="00E71879" w:rsidRDefault="0035362B" w:rsidP="00136C64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</w:p>
          <w:p w:rsidR="0035362B" w:rsidRPr="00E71879" w:rsidRDefault="0035362B" w:rsidP="00136C64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год</w:t>
            </w:r>
          </w:p>
        </w:tc>
      </w:tr>
      <w:tr w:rsidR="0035362B" w:rsidRPr="00E71879" w:rsidTr="00136C64">
        <w:trPr>
          <w:trHeight w:val="2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B" w:rsidRPr="00E71879" w:rsidRDefault="0035362B" w:rsidP="00136C64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B" w:rsidRPr="00E71879" w:rsidRDefault="0035362B" w:rsidP="00136C64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E71879" w:rsidRDefault="0035362B" w:rsidP="00136C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B" w:rsidRPr="00E71879" w:rsidRDefault="0035362B" w:rsidP="00136C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B" w:rsidRPr="00E71879" w:rsidRDefault="0035362B" w:rsidP="00136C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35362B" w:rsidRPr="00E71879" w:rsidTr="00136C64">
        <w:trPr>
          <w:trHeight w:val="2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B" w:rsidRPr="00E71879" w:rsidRDefault="0035362B" w:rsidP="00136C64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B" w:rsidRPr="00E71879" w:rsidRDefault="0035362B" w:rsidP="00136C64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71879" w:rsidRDefault="0035362B" w:rsidP="00136C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27 076,0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71879" w:rsidRDefault="0035362B" w:rsidP="00136C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27 307,0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71879" w:rsidRDefault="0035362B" w:rsidP="00136C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27 479,0</w:t>
            </w:r>
          </w:p>
        </w:tc>
      </w:tr>
      <w:tr w:rsidR="0035362B" w:rsidRPr="00E71879" w:rsidTr="00136C64">
        <w:trPr>
          <w:trHeight w:val="2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B" w:rsidRPr="00E71879" w:rsidRDefault="0035362B" w:rsidP="00136C64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B" w:rsidRPr="00E71879" w:rsidRDefault="0035362B" w:rsidP="00136C64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71879" w:rsidRDefault="0035362B" w:rsidP="00136C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8 735,0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71879" w:rsidRDefault="0035362B" w:rsidP="00136C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8 849,0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71879" w:rsidRDefault="0035362B" w:rsidP="00136C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8 964,0</w:t>
            </w:r>
          </w:p>
        </w:tc>
      </w:tr>
      <w:tr w:rsidR="0035362B" w:rsidRPr="00E71879" w:rsidTr="00136C64">
        <w:trPr>
          <w:trHeight w:val="2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B" w:rsidRPr="00E71879" w:rsidRDefault="0035362B" w:rsidP="00136C64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B" w:rsidRPr="00E71879" w:rsidRDefault="0035362B" w:rsidP="00136C64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71879" w:rsidRDefault="0035362B" w:rsidP="00136C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8 735,0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71879" w:rsidRDefault="0035362B" w:rsidP="00136C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8 849,0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71879" w:rsidRDefault="0035362B" w:rsidP="00136C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8  964,0</w:t>
            </w:r>
          </w:p>
        </w:tc>
      </w:tr>
      <w:tr w:rsidR="0035362B" w:rsidRPr="00E71879" w:rsidTr="00136C64">
        <w:trPr>
          <w:trHeight w:val="2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B" w:rsidRPr="00E71879" w:rsidRDefault="0035362B" w:rsidP="00136C64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1 01 02010 01 0000 110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B" w:rsidRPr="003540EB" w:rsidRDefault="0035362B" w:rsidP="00136C64">
            <w:pPr>
              <w:rPr>
                <w:b/>
                <w:sz w:val="20"/>
                <w:szCs w:val="20"/>
              </w:rPr>
            </w:pPr>
            <w:r w:rsidRPr="003540EB">
              <w:rPr>
                <w:b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3540EB" w:rsidRDefault="0035362B" w:rsidP="00136C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8686,0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3540EB" w:rsidRDefault="0035362B" w:rsidP="00136C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8 800,0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3540EB" w:rsidRDefault="0035362B" w:rsidP="00136C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8 915,0</w:t>
            </w:r>
          </w:p>
        </w:tc>
      </w:tr>
      <w:tr w:rsidR="0035362B" w:rsidRPr="00E71879" w:rsidTr="00136C64">
        <w:trPr>
          <w:trHeight w:val="2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71879" w:rsidRDefault="0035362B" w:rsidP="00136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1 01 02010 01 1</w:t>
            </w:r>
            <w:r w:rsidRPr="003540EB">
              <w:rPr>
                <w:sz w:val="20"/>
                <w:szCs w:val="20"/>
              </w:rPr>
              <w:t>000 110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71879" w:rsidRDefault="0035362B" w:rsidP="00136C64">
            <w:pPr>
              <w:rPr>
                <w:sz w:val="20"/>
                <w:szCs w:val="20"/>
              </w:rPr>
            </w:pPr>
            <w:r w:rsidRPr="003540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71879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8 636,0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71879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8 750,0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71879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8 865,0</w:t>
            </w:r>
          </w:p>
        </w:tc>
      </w:tr>
      <w:tr w:rsidR="0035362B" w:rsidRPr="00E71879" w:rsidTr="00136C64">
        <w:trPr>
          <w:trHeight w:val="2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3540EB" w:rsidRDefault="0035362B" w:rsidP="00136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1 01 02010 01 21</w:t>
            </w:r>
            <w:r w:rsidRPr="003540EB">
              <w:rPr>
                <w:sz w:val="20"/>
                <w:szCs w:val="20"/>
              </w:rPr>
              <w:t>00 110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3540EB" w:rsidRDefault="0035362B" w:rsidP="00136C64">
            <w:pPr>
              <w:rPr>
                <w:sz w:val="20"/>
                <w:szCs w:val="20"/>
              </w:rPr>
            </w:pPr>
            <w:r w:rsidRPr="003540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35362B" w:rsidRPr="00E71879" w:rsidTr="00136C64">
        <w:trPr>
          <w:trHeight w:val="2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3540EB" w:rsidRDefault="0035362B" w:rsidP="00136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1 01 02010 01 3</w:t>
            </w:r>
            <w:r w:rsidRPr="003540EB">
              <w:rPr>
                <w:sz w:val="20"/>
                <w:szCs w:val="20"/>
              </w:rPr>
              <w:t>000 110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3540EB" w:rsidRDefault="0035362B" w:rsidP="00136C64">
            <w:pPr>
              <w:rPr>
                <w:sz w:val="20"/>
                <w:szCs w:val="20"/>
              </w:rPr>
            </w:pPr>
            <w:r w:rsidRPr="003540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35362B" w:rsidRPr="00E71879" w:rsidTr="00136C64">
        <w:trPr>
          <w:trHeight w:val="2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B" w:rsidRPr="00F87D50" w:rsidRDefault="0035362B" w:rsidP="00136C64">
            <w:pPr>
              <w:jc w:val="center"/>
              <w:rPr>
                <w:b/>
                <w:sz w:val="20"/>
                <w:szCs w:val="20"/>
              </w:rPr>
            </w:pPr>
            <w:r w:rsidRPr="00F87D50">
              <w:rPr>
                <w:b/>
                <w:sz w:val="20"/>
                <w:szCs w:val="20"/>
              </w:rPr>
              <w:t>1 01 02020 01 0000 110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F87D50" w:rsidRDefault="0035362B" w:rsidP="00136C6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87D50">
              <w:rPr>
                <w:b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F87D50" w:rsidRDefault="0035362B" w:rsidP="00136C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B" w:rsidRPr="00F87D50" w:rsidRDefault="0035362B" w:rsidP="00136C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B" w:rsidRPr="00F87D50" w:rsidRDefault="0035362B" w:rsidP="00136C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t>2,0</w:t>
            </w:r>
          </w:p>
        </w:tc>
      </w:tr>
      <w:tr w:rsidR="0035362B" w:rsidRPr="00E71879" w:rsidTr="00136C64">
        <w:trPr>
          <w:trHeight w:val="2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F87D50" w:rsidRDefault="0035362B" w:rsidP="00136C64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1 01 02020 01 1000 110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F87D50" w:rsidRDefault="0035362B" w:rsidP="00136C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F87D50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F87D50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F87D50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35362B" w:rsidRPr="00E71879" w:rsidTr="00136C64">
        <w:trPr>
          <w:trHeight w:val="2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F87D50" w:rsidRDefault="0035362B" w:rsidP="00136C64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lastRenderedPageBreak/>
              <w:t>1 01 02020 01 2</w:t>
            </w:r>
            <w:r>
              <w:rPr>
                <w:sz w:val="20"/>
                <w:szCs w:val="20"/>
              </w:rPr>
              <w:t>1</w:t>
            </w:r>
            <w:r w:rsidRPr="00F87D50">
              <w:rPr>
                <w:sz w:val="20"/>
                <w:szCs w:val="20"/>
              </w:rPr>
              <w:t>00 110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F87D50" w:rsidRDefault="0035362B" w:rsidP="00136C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5362B" w:rsidRPr="00E71879" w:rsidTr="00136C64">
        <w:trPr>
          <w:trHeight w:val="2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F87D50" w:rsidRDefault="0035362B" w:rsidP="00136C64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1 01 02020 01 3000 110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F87D50" w:rsidRDefault="0035362B" w:rsidP="00136C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003D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35362B" w:rsidRPr="00E71879" w:rsidTr="00136C64">
        <w:trPr>
          <w:trHeight w:val="2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B" w:rsidRPr="00C53418" w:rsidRDefault="0035362B" w:rsidP="00136C64">
            <w:pPr>
              <w:jc w:val="center"/>
              <w:rPr>
                <w:b/>
                <w:sz w:val="20"/>
                <w:szCs w:val="20"/>
              </w:rPr>
            </w:pPr>
            <w:r w:rsidRPr="00C53418">
              <w:rPr>
                <w:b/>
                <w:sz w:val="20"/>
                <w:szCs w:val="20"/>
              </w:rPr>
              <w:t>1 01 02030 01 0000 110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B" w:rsidRPr="00C53418" w:rsidRDefault="0035362B" w:rsidP="00136C6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3418">
              <w:rPr>
                <w:b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C53418" w:rsidRDefault="0035362B" w:rsidP="00136C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</w:t>
            </w:r>
            <w:r w:rsidRPr="00C53418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C53418" w:rsidRDefault="0035362B" w:rsidP="00136C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C53418" w:rsidRDefault="0035362B" w:rsidP="00136C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47,0</w:t>
            </w:r>
          </w:p>
        </w:tc>
      </w:tr>
      <w:tr w:rsidR="0035362B" w:rsidRPr="00E71879" w:rsidTr="00136C64">
        <w:trPr>
          <w:trHeight w:val="2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B24D29" w:rsidRDefault="0035362B" w:rsidP="00136C64">
            <w:pPr>
              <w:jc w:val="center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1 01 02030 01 1000 110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4D29" w:rsidRDefault="0035362B" w:rsidP="00136C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B24D29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B24D29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B24D29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35362B" w:rsidRPr="00E71879" w:rsidTr="00136C64">
        <w:trPr>
          <w:trHeight w:val="2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B24D29" w:rsidRDefault="0035362B" w:rsidP="00136C64">
            <w:pPr>
              <w:jc w:val="center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1 01 02030 01 2100 110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4D29" w:rsidRDefault="0035362B" w:rsidP="00136C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5362B" w:rsidRPr="00E71879" w:rsidTr="00136C64">
        <w:trPr>
          <w:trHeight w:val="2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B24D29" w:rsidRDefault="0035362B" w:rsidP="00136C64">
            <w:pPr>
              <w:jc w:val="center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1 01 02030 01 3000 110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4D29" w:rsidRDefault="0035362B" w:rsidP="00136C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5362B" w:rsidRPr="00E71879" w:rsidTr="00136C64">
        <w:trPr>
          <w:trHeight w:val="2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B" w:rsidRPr="00E71879" w:rsidRDefault="0035362B" w:rsidP="00136C64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Default="0035362B" w:rsidP="00136C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уплаты акцизов</w:t>
            </w:r>
          </w:p>
          <w:p w:rsidR="0035362B" w:rsidRPr="00E71879" w:rsidRDefault="0035362B" w:rsidP="00136C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71879" w:rsidRDefault="0035362B" w:rsidP="00136C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2 468,0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71879" w:rsidRDefault="0035362B" w:rsidP="00136C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2 570,0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71879" w:rsidRDefault="0035362B" w:rsidP="00136C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2 613,0</w:t>
            </w:r>
          </w:p>
        </w:tc>
      </w:tr>
      <w:tr w:rsidR="0035362B" w:rsidRPr="00E71879" w:rsidTr="00136C64">
        <w:trPr>
          <w:trHeight w:val="2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71879" w:rsidRDefault="0035362B" w:rsidP="00136C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1 03 02231</w:t>
            </w:r>
            <w:r w:rsidRPr="00E71879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B" w:rsidRPr="00E71879" w:rsidRDefault="0035362B" w:rsidP="00136C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581665" w:rsidRDefault="0035362B" w:rsidP="00136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1 115,8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581665" w:rsidRDefault="0035362B" w:rsidP="00136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1 150,1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581665" w:rsidRDefault="0035362B" w:rsidP="00136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1 150,7</w:t>
            </w:r>
          </w:p>
        </w:tc>
      </w:tr>
      <w:tr w:rsidR="0035362B" w:rsidRPr="00E71879" w:rsidTr="00136C64">
        <w:trPr>
          <w:trHeight w:val="2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B" w:rsidRPr="00E71879" w:rsidRDefault="0035362B" w:rsidP="00136C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1 03 02241</w:t>
            </w:r>
            <w:r w:rsidRPr="00E71879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B" w:rsidRPr="00E71879" w:rsidRDefault="0035362B" w:rsidP="00136C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581665" w:rsidRDefault="0035362B" w:rsidP="00136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581665" w:rsidRDefault="0035362B" w:rsidP="00136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581665" w:rsidRDefault="0035362B" w:rsidP="00136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6,7</w:t>
            </w:r>
          </w:p>
        </w:tc>
      </w:tr>
      <w:tr w:rsidR="0035362B" w:rsidRPr="00E71879" w:rsidTr="00136C64">
        <w:trPr>
          <w:trHeight w:val="2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62B" w:rsidRPr="00E71879" w:rsidRDefault="0035362B" w:rsidP="00136C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1 03 02251</w:t>
            </w:r>
            <w:r w:rsidRPr="00E71879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62B" w:rsidRPr="00E71879" w:rsidRDefault="0035362B" w:rsidP="00136C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62B" w:rsidRPr="00581665" w:rsidRDefault="0035362B" w:rsidP="00136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1 485,9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62B" w:rsidRPr="00581665" w:rsidRDefault="0035362B" w:rsidP="00136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1 556,0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62B" w:rsidRPr="00581665" w:rsidRDefault="0035362B" w:rsidP="00136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1 603,2</w:t>
            </w:r>
          </w:p>
        </w:tc>
      </w:tr>
      <w:tr w:rsidR="0035362B" w:rsidRPr="00E71879" w:rsidTr="00136C64">
        <w:trPr>
          <w:trHeight w:val="2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11000F" w:rsidRDefault="0035362B" w:rsidP="00136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1 03 02261</w:t>
            </w:r>
            <w:r w:rsidRPr="0011000F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787CE8" w:rsidRDefault="0035362B" w:rsidP="00136C64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 xml:space="preserve">Доходы от уплаты акцизов на </w:t>
            </w:r>
            <w:r>
              <w:rPr>
                <w:sz w:val="20"/>
                <w:szCs w:val="20"/>
              </w:rPr>
              <w:t xml:space="preserve">прямогонный бензин, </w:t>
            </w:r>
            <w:r w:rsidRPr="00E71879"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581665" w:rsidRDefault="0035362B" w:rsidP="00136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-139,9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581665" w:rsidRDefault="0035362B" w:rsidP="00136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-142,5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581665" w:rsidRDefault="0035362B" w:rsidP="00136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-147,6</w:t>
            </w:r>
          </w:p>
        </w:tc>
      </w:tr>
      <w:tr w:rsidR="0035362B" w:rsidRPr="00E71879" w:rsidTr="00136C64">
        <w:trPr>
          <w:trHeight w:val="2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B" w:rsidRPr="00E71879" w:rsidRDefault="0035362B" w:rsidP="00136C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1 06 01000 00 0000 110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E71879" w:rsidRDefault="0035362B" w:rsidP="00136C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E71879" w:rsidRDefault="0035362B" w:rsidP="00136C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15 451,0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E71879" w:rsidRDefault="0035362B" w:rsidP="00136C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15 459,0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E71879" w:rsidRDefault="0035362B" w:rsidP="00136C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15 465,0</w:t>
            </w:r>
          </w:p>
        </w:tc>
      </w:tr>
      <w:tr w:rsidR="0035362B" w:rsidRPr="00E71879" w:rsidTr="00136C64">
        <w:trPr>
          <w:trHeight w:val="2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B" w:rsidRPr="00E71879" w:rsidRDefault="0035362B" w:rsidP="00136C64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1 06 01000 00 0000 110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71879" w:rsidRDefault="0035362B" w:rsidP="00136C64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лог на имущество физических лиц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71879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71879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71879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299,0</w:t>
            </w:r>
          </w:p>
        </w:tc>
      </w:tr>
      <w:tr w:rsidR="0035362B" w:rsidRPr="00E71879" w:rsidTr="00136C64">
        <w:trPr>
          <w:trHeight w:val="2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71879" w:rsidRDefault="0035362B" w:rsidP="00136C64">
            <w:pPr>
              <w:spacing w:before="100" w:after="100"/>
              <w:ind w:left="60" w:right="60"/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1 06 04000 02 0000 110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71879" w:rsidRDefault="0035362B" w:rsidP="00136C64">
            <w:pPr>
              <w:spacing w:before="100" w:after="100"/>
              <w:ind w:right="60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Транспортный налог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71879" w:rsidRDefault="0035362B" w:rsidP="00136C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71879" w:rsidRDefault="0035362B" w:rsidP="00136C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109,0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71879" w:rsidRDefault="0035362B" w:rsidP="00136C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110,0</w:t>
            </w:r>
          </w:p>
        </w:tc>
      </w:tr>
      <w:tr w:rsidR="0035362B" w:rsidRPr="00E71879" w:rsidTr="00136C64">
        <w:trPr>
          <w:trHeight w:val="2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D46F57" w:rsidRDefault="0035362B" w:rsidP="00136C64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lastRenderedPageBreak/>
              <w:t>1 06 04011 02 1000 110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D46F57" w:rsidRDefault="0035362B" w:rsidP="00136C64">
            <w:pPr>
              <w:spacing w:before="100" w:after="100"/>
              <w:ind w:right="60"/>
              <w:rPr>
                <w:rFonts w:ascii="Verdana" w:hAnsi="Verdana"/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71879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71879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71879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35362B" w:rsidRPr="00E71879" w:rsidTr="00136C64">
        <w:trPr>
          <w:trHeight w:val="2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E71879" w:rsidRDefault="0035362B" w:rsidP="00136C6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1 06 04012 02 1000 110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71879" w:rsidRDefault="0035362B" w:rsidP="00136C64">
            <w:pPr>
              <w:ind w:right="120"/>
              <w:rPr>
                <w:rFonts w:ascii="Verdana" w:hAnsi="Verdana"/>
                <w:sz w:val="21"/>
                <w:szCs w:val="21"/>
              </w:rPr>
            </w:pPr>
            <w:r w:rsidRPr="00E71879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71879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71879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71879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35362B" w:rsidRPr="00E71879" w:rsidTr="00136C64">
        <w:trPr>
          <w:trHeight w:val="2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B" w:rsidRPr="00E71879" w:rsidRDefault="0035362B" w:rsidP="00136C64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62B" w:rsidRPr="00E71879" w:rsidRDefault="0035362B" w:rsidP="00136C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71879" w:rsidRDefault="0035362B" w:rsidP="00136C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15 055,0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71879" w:rsidRDefault="0035362B" w:rsidP="00136C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15 056,0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71879" w:rsidRDefault="0035362B" w:rsidP="00136C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15 056,0</w:t>
            </w:r>
          </w:p>
        </w:tc>
      </w:tr>
      <w:tr w:rsidR="0035362B" w:rsidRPr="00E71879" w:rsidTr="00136C64">
        <w:trPr>
          <w:trHeight w:val="2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B" w:rsidRPr="00E71879" w:rsidRDefault="0035362B" w:rsidP="00136C64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1 06 06033 13 1000 110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B" w:rsidRPr="00E71879" w:rsidRDefault="0035362B" w:rsidP="00136C64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71879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14 898,0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71879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14 898,0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71879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14 898,0</w:t>
            </w:r>
          </w:p>
        </w:tc>
      </w:tr>
      <w:tr w:rsidR="0035362B" w:rsidRPr="00E71879" w:rsidTr="00136C64">
        <w:trPr>
          <w:trHeight w:val="2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62B" w:rsidRPr="00E71879" w:rsidRDefault="0035362B" w:rsidP="00136C64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1 06 06043 13 1000 110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62B" w:rsidRPr="00E71879" w:rsidRDefault="0035362B" w:rsidP="00136C64">
            <w:pPr>
              <w:spacing w:before="100" w:after="100"/>
              <w:ind w:left="60" w:right="60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62B" w:rsidRPr="00E71879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62B" w:rsidRPr="00E71879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62B" w:rsidRPr="00E71879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158,0</w:t>
            </w:r>
          </w:p>
        </w:tc>
      </w:tr>
      <w:tr w:rsidR="0035362B" w:rsidRPr="00E71879" w:rsidTr="00136C64">
        <w:trPr>
          <w:trHeight w:val="2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B" w:rsidRPr="00E71879" w:rsidRDefault="0035362B" w:rsidP="00136C64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1 08 00000 00 0000 110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71879" w:rsidRDefault="0035362B" w:rsidP="00136C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71879" w:rsidRDefault="0035362B" w:rsidP="00136C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71879" w:rsidRDefault="0035362B" w:rsidP="00136C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71879" w:rsidRDefault="0035362B" w:rsidP="00136C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41,0</w:t>
            </w:r>
          </w:p>
        </w:tc>
      </w:tr>
      <w:tr w:rsidR="0035362B" w:rsidRPr="00E71879" w:rsidTr="00136C64">
        <w:trPr>
          <w:trHeight w:val="2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B" w:rsidRPr="00E71879" w:rsidRDefault="0035362B" w:rsidP="00136C64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1 08 04020 01 1000 110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B" w:rsidRPr="00E71879" w:rsidRDefault="0035362B" w:rsidP="00136C64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71879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71879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71879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</w:t>
            </w:r>
          </w:p>
        </w:tc>
      </w:tr>
      <w:tr w:rsidR="0035362B" w:rsidRPr="00E71879" w:rsidTr="00136C64">
        <w:trPr>
          <w:trHeight w:val="2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B" w:rsidRPr="00E71879" w:rsidRDefault="0035362B" w:rsidP="00136C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1 11 00000 00 0000 120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B" w:rsidRPr="00E71879" w:rsidRDefault="0035362B" w:rsidP="00136C64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71879" w:rsidRDefault="0035362B" w:rsidP="00136C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71879" w:rsidRDefault="0035362B" w:rsidP="00136C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364,0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71879" w:rsidRDefault="0035362B" w:rsidP="00136C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368,0</w:t>
            </w:r>
          </w:p>
        </w:tc>
      </w:tr>
      <w:tr w:rsidR="0035362B" w:rsidRPr="00E71879" w:rsidTr="00136C64">
        <w:trPr>
          <w:trHeight w:val="2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B" w:rsidRPr="00E71879" w:rsidRDefault="0035362B" w:rsidP="00136C64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1 11 05013 13 0000 120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B" w:rsidRPr="00E71879" w:rsidRDefault="0035362B" w:rsidP="00136C64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0724D5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0724D5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0724D5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368,0</w:t>
            </w:r>
          </w:p>
        </w:tc>
      </w:tr>
      <w:tr w:rsidR="0035362B" w:rsidRPr="00E71879" w:rsidTr="00136C64">
        <w:trPr>
          <w:trHeight w:val="2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B" w:rsidRPr="00587FC0" w:rsidRDefault="0035362B" w:rsidP="00136C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1 16 00000 00 0000 140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B" w:rsidRPr="00587FC0" w:rsidRDefault="0035362B" w:rsidP="00136C64">
            <w:pPr>
              <w:rPr>
                <w:b/>
                <w:sz w:val="20"/>
                <w:szCs w:val="20"/>
              </w:rPr>
            </w:pPr>
            <w:r w:rsidRPr="00587FC0">
              <w:rPr>
                <w:b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587FC0" w:rsidRDefault="0035362B" w:rsidP="00136C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587FC0" w:rsidRDefault="0035362B" w:rsidP="00136C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587FC0" w:rsidRDefault="0035362B" w:rsidP="00136C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6,0</w:t>
            </w:r>
          </w:p>
        </w:tc>
      </w:tr>
      <w:tr w:rsidR="0035362B" w:rsidRPr="00E71879" w:rsidTr="00136C64">
        <w:trPr>
          <w:trHeight w:val="2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B" w:rsidRPr="00587FC0" w:rsidRDefault="0035362B" w:rsidP="00136C64">
            <w:pPr>
              <w:jc w:val="center"/>
              <w:rPr>
                <w:sz w:val="20"/>
                <w:szCs w:val="20"/>
              </w:rPr>
            </w:pPr>
            <w:r w:rsidRPr="00587FC0">
              <w:rPr>
                <w:sz w:val="20"/>
                <w:szCs w:val="20"/>
              </w:rPr>
              <w:t>1 16 10123 01 0131 140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B" w:rsidRPr="00587FC0" w:rsidRDefault="0035362B" w:rsidP="00136C64">
            <w:pPr>
              <w:jc w:val="both"/>
              <w:rPr>
                <w:sz w:val="20"/>
                <w:szCs w:val="20"/>
              </w:rPr>
            </w:pPr>
            <w:r w:rsidRPr="00587FC0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</w:t>
            </w:r>
            <w:r>
              <w:rPr>
                <w:sz w:val="20"/>
                <w:szCs w:val="20"/>
              </w:rPr>
              <w:t xml:space="preserve"> образовавшейся до 1 января 2022</w:t>
            </w:r>
            <w:r w:rsidRPr="00587FC0">
              <w:rPr>
                <w:sz w:val="20"/>
                <w:szCs w:val="20"/>
              </w:rPr>
              <w:t xml:space="preserve"> года, подлежащие зачислению в бюджет муниципального образования по </w:t>
            </w:r>
            <w:r>
              <w:rPr>
                <w:sz w:val="20"/>
                <w:szCs w:val="20"/>
              </w:rPr>
              <w:t>нормативам, действовавшим в 2021</w:t>
            </w:r>
            <w:r w:rsidRPr="00587FC0">
              <w:rPr>
                <w:sz w:val="20"/>
                <w:szCs w:val="20"/>
              </w:rPr>
              <w:t xml:space="preserve">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587FC0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587FC0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587FC0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35362B" w:rsidRPr="00E71879" w:rsidTr="00136C64">
        <w:trPr>
          <w:trHeight w:val="2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587FC0" w:rsidRDefault="0035362B" w:rsidP="00136C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1 17 00000 00 0000 180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587FC0" w:rsidRDefault="0035362B" w:rsidP="00136C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587FC0" w:rsidRDefault="0035362B" w:rsidP="00136C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587FC0" w:rsidRDefault="0035362B" w:rsidP="00136C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587FC0" w:rsidRDefault="0035362B" w:rsidP="00136C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22,0</w:t>
            </w:r>
          </w:p>
        </w:tc>
      </w:tr>
      <w:tr w:rsidR="0035362B" w:rsidRPr="00E71879" w:rsidTr="00136C64">
        <w:trPr>
          <w:trHeight w:val="2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Default="0035362B" w:rsidP="00136C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</w:t>
            </w:r>
            <w:r w:rsidRPr="00426C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13 0000 18</w:t>
            </w:r>
            <w:r w:rsidRPr="00426CDE">
              <w:rPr>
                <w:sz w:val="20"/>
                <w:szCs w:val="20"/>
              </w:rPr>
              <w:t>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8A675D" w:rsidRDefault="0035362B" w:rsidP="00136C64">
            <w:pPr>
              <w:rPr>
                <w:sz w:val="20"/>
                <w:szCs w:val="20"/>
              </w:rPr>
            </w:pPr>
            <w:r w:rsidRPr="008A675D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8A675D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 w:rsidRPr="008A675D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8A675D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 w:rsidRPr="008A675D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8A675D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 w:rsidRPr="008A675D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35362B" w:rsidRPr="00E71879" w:rsidTr="00136C64">
        <w:trPr>
          <w:trHeight w:val="2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B" w:rsidRPr="00587FC0" w:rsidRDefault="0035362B" w:rsidP="00136C64">
            <w:pPr>
              <w:jc w:val="center"/>
              <w:rPr>
                <w:b/>
                <w:sz w:val="20"/>
                <w:szCs w:val="20"/>
              </w:rPr>
            </w:pPr>
            <w:r w:rsidRPr="00587FC0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587FC0" w:rsidRDefault="0035362B" w:rsidP="00136C64">
            <w:pPr>
              <w:rPr>
                <w:b/>
                <w:sz w:val="20"/>
                <w:szCs w:val="20"/>
              </w:rPr>
            </w:pPr>
            <w:r w:rsidRPr="00587FC0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587FC0" w:rsidRDefault="0035362B" w:rsidP="00136C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2 247,3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587FC0" w:rsidRDefault="0035362B" w:rsidP="00136C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1 584,0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587FC0" w:rsidRDefault="0035362B" w:rsidP="00136C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1 718,1</w:t>
            </w:r>
          </w:p>
        </w:tc>
      </w:tr>
      <w:tr w:rsidR="0035362B" w:rsidRPr="00E71879" w:rsidTr="00136C64">
        <w:trPr>
          <w:trHeight w:val="2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B" w:rsidRPr="00587FC0" w:rsidRDefault="0035362B" w:rsidP="00136C64">
            <w:pPr>
              <w:jc w:val="center"/>
              <w:rPr>
                <w:sz w:val="20"/>
                <w:szCs w:val="20"/>
              </w:rPr>
            </w:pPr>
            <w:r w:rsidRPr="00587FC0">
              <w:rPr>
                <w:sz w:val="20"/>
                <w:szCs w:val="20"/>
              </w:rPr>
              <w:t>2 02 0000 00 0000 000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B" w:rsidRPr="00587FC0" w:rsidRDefault="0035362B" w:rsidP="00136C64">
            <w:pPr>
              <w:rPr>
                <w:sz w:val="20"/>
                <w:szCs w:val="20"/>
              </w:rPr>
            </w:pPr>
            <w:r w:rsidRPr="00587FC0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587FC0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2 223,4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587FC0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1 584,0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587FC0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1 718,1</w:t>
            </w:r>
          </w:p>
        </w:tc>
      </w:tr>
      <w:tr w:rsidR="0035362B" w:rsidRPr="00E71879" w:rsidTr="00136C64">
        <w:trPr>
          <w:trHeight w:val="2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B" w:rsidRPr="00E71879" w:rsidRDefault="0035362B" w:rsidP="00136C64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2 02 1500</w:t>
            </w:r>
            <w:r>
              <w:rPr>
                <w:b/>
                <w:sz w:val="20"/>
                <w:szCs w:val="20"/>
              </w:rPr>
              <w:t>1</w:t>
            </w:r>
            <w:r w:rsidRPr="00E71879">
              <w:rPr>
                <w:b/>
                <w:sz w:val="20"/>
                <w:szCs w:val="20"/>
              </w:rPr>
              <w:t xml:space="preserve"> 00 0000 150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B" w:rsidRPr="002573A0" w:rsidRDefault="0035362B" w:rsidP="00136C6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2573A0">
              <w:rPr>
                <w:rFonts w:eastAsia="Calibri"/>
                <w:b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71879" w:rsidRDefault="0035362B" w:rsidP="00136C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179,7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B11964" w:rsidRDefault="0035362B" w:rsidP="00136C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176,4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B11964" w:rsidRDefault="0035362B" w:rsidP="00136C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165,1</w:t>
            </w:r>
          </w:p>
        </w:tc>
      </w:tr>
      <w:tr w:rsidR="0035362B" w:rsidRPr="00E71879" w:rsidTr="00136C64">
        <w:trPr>
          <w:trHeight w:val="2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426CDE" w:rsidRDefault="0035362B" w:rsidP="00136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</w:t>
            </w:r>
            <w:r w:rsidRPr="00426C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13 </w:t>
            </w:r>
            <w:r w:rsidRPr="00426CDE">
              <w:rPr>
                <w:sz w:val="20"/>
                <w:szCs w:val="20"/>
              </w:rPr>
              <w:t>0000 150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2573A0" w:rsidRDefault="0035362B" w:rsidP="00136C6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426CDE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426CDE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426CDE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165,1</w:t>
            </w:r>
          </w:p>
        </w:tc>
      </w:tr>
      <w:tr w:rsidR="0035362B" w:rsidRPr="00E71879" w:rsidTr="00136C64">
        <w:trPr>
          <w:trHeight w:val="2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2573A0" w:rsidRDefault="0035362B" w:rsidP="00136C64">
            <w:pPr>
              <w:jc w:val="center"/>
              <w:rPr>
                <w:b/>
                <w:sz w:val="20"/>
                <w:szCs w:val="20"/>
              </w:rPr>
            </w:pPr>
            <w:r w:rsidRPr="002573A0">
              <w:rPr>
                <w:b/>
                <w:sz w:val="20"/>
                <w:szCs w:val="20"/>
              </w:rPr>
              <w:t>2 02 20000 00 0000 150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2573A0" w:rsidRDefault="0035362B" w:rsidP="00136C6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2573A0">
              <w:rPr>
                <w:rFonts w:eastAsia="Calibri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2573A0" w:rsidRDefault="0035362B" w:rsidP="00136C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1 076,1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2573A0" w:rsidRDefault="0035362B" w:rsidP="00136C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1 087,0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2573A0" w:rsidRDefault="0035362B" w:rsidP="00136C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1 217,4</w:t>
            </w:r>
          </w:p>
        </w:tc>
      </w:tr>
      <w:tr w:rsidR="0035362B" w:rsidRPr="00E71879" w:rsidTr="00136C64">
        <w:trPr>
          <w:trHeight w:val="2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2573A0" w:rsidRDefault="0035362B" w:rsidP="00136C64">
            <w:pPr>
              <w:jc w:val="center"/>
              <w:rPr>
                <w:sz w:val="20"/>
                <w:szCs w:val="20"/>
              </w:rPr>
            </w:pPr>
            <w:r w:rsidRPr="002573A0">
              <w:rPr>
                <w:sz w:val="20"/>
                <w:szCs w:val="20"/>
              </w:rPr>
              <w:t>2 02 25555 13 0000 150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2573A0" w:rsidRDefault="0035362B" w:rsidP="00136C6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573A0">
              <w:rPr>
                <w:rFonts w:eastAsia="Calibri"/>
                <w:bCs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2573A0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1 076,1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2573A0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1 087,0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2573A0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1 217,4</w:t>
            </w:r>
          </w:p>
        </w:tc>
      </w:tr>
      <w:tr w:rsidR="0035362B" w:rsidRPr="00E71879" w:rsidTr="00136C64">
        <w:trPr>
          <w:trHeight w:val="2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B" w:rsidRPr="00E71879" w:rsidRDefault="0035362B" w:rsidP="00136C64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2 02 3000</w:t>
            </w:r>
            <w:r>
              <w:rPr>
                <w:b/>
                <w:sz w:val="20"/>
                <w:szCs w:val="20"/>
              </w:rPr>
              <w:t>0</w:t>
            </w:r>
            <w:r w:rsidRPr="00E71879">
              <w:rPr>
                <w:b/>
                <w:sz w:val="20"/>
                <w:szCs w:val="20"/>
              </w:rPr>
              <w:t xml:space="preserve"> 00 0000 150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B" w:rsidRPr="00F328F5" w:rsidRDefault="0035362B" w:rsidP="00136C6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71879" w:rsidRDefault="0035362B" w:rsidP="00136C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307,6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71879" w:rsidRDefault="0035362B" w:rsidP="00136C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320,6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71879" w:rsidRDefault="0035362B" w:rsidP="00136C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335,6</w:t>
            </w:r>
          </w:p>
        </w:tc>
      </w:tr>
      <w:tr w:rsidR="0035362B" w:rsidRPr="00E71879" w:rsidTr="00136C64">
        <w:trPr>
          <w:trHeight w:val="2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B" w:rsidRPr="00E71879" w:rsidRDefault="0035362B" w:rsidP="00136C64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2 02 35118 13 0000 150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B" w:rsidRDefault="0035362B" w:rsidP="00136C6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  <w:p w:rsidR="0035362B" w:rsidRPr="00F328F5" w:rsidRDefault="0035362B" w:rsidP="00136C6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0724D5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0724D5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0724D5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335,6</w:t>
            </w:r>
          </w:p>
        </w:tc>
      </w:tr>
      <w:tr w:rsidR="0035362B" w:rsidRPr="00E71879" w:rsidTr="00136C64">
        <w:trPr>
          <w:trHeight w:val="2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733F4" w:rsidRDefault="0035362B" w:rsidP="00136C64">
            <w:pPr>
              <w:jc w:val="center"/>
              <w:rPr>
                <w:sz w:val="20"/>
                <w:szCs w:val="20"/>
                <w:lang w:val="en-US"/>
              </w:rPr>
            </w:pPr>
            <w:r w:rsidRPr="00E71879">
              <w:rPr>
                <w:b/>
                <w:sz w:val="20"/>
                <w:szCs w:val="20"/>
              </w:rPr>
              <w:lastRenderedPageBreak/>
              <w:t>2 02 4</w:t>
            </w:r>
            <w:r>
              <w:rPr>
                <w:b/>
                <w:sz w:val="20"/>
                <w:szCs w:val="20"/>
              </w:rPr>
              <w:t>0000</w:t>
            </w:r>
            <w:r w:rsidRPr="00E71879">
              <w:rPr>
                <w:b/>
                <w:sz w:val="20"/>
                <w:szCs w:val="20"/>
              </w:rPr>
              <w:t xml:space="preserve"> 13 0000 150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733F4" w:rsidRDefault="0035362B" w:rsidP="00136C6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0724D5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0724D5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0724D5" w:rsidRDefault="0035362B" w:rsidP="00136C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362B" w:rsidRPr="00E71879" w:rsidTr="00136C64">
        <w:trPr>
          <w:trHeight w:val="2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B" w:rsidRPr="00E733F4" w:rsidRDefault="0035362B" w:rsidP="00136C64">
            <w:pPr>
              <w:jc w:val="center"/>
              <w:rPr>
                <w:sz w:val="20"/>
                <w:szCs w:val="20"/>
              </w:rPr>
            </w:pPr>
            <w:r w:rsidRPr="00E733F4">
              <w:rPr>
                <w:sz w:val="20"/>
                <w:szCs w:val="20"/>
              </w:rPr>
              <w:t>2 02 49999 13 0000 150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B" w:rsidRPr="00E733F4" w:rsidRDefault="0035362B" w:rsidP="00136C6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E733F4">
              <w:rPr>
                <w:rFonts w:eastAsia="Calibri"/>
                <w:bCs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733F4" w:rsidRDefault="0035362B" w:rsidP="00136C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</w:t>
            </w:r>
            <w:r w:rsidRPr="00E733F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B" w:rsidRPr="00E733F4" w:rsidRDefault="0035362B" w:rsidP="00136C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B" w:rsidRPr="00E733F4" w:rsidRDefault="0035362B" w:rsidP="00136C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5362B" w:rsidRPr="00E71879" w:rsidTr="00136C64">
        <w:trPr>
          <w:trHeight w:val="2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733F4" w:rsidRDefault="0035362B" w:rsidP="00136C64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E71879">
              <w:rPr>
                <w:b/>
                <w:sz w:val="20"/>
                <w:szCs w:val="20"/>
              </w:rPr>
              <w:t>2 02 4</w:t>
            </w:r>
            <w:r>
              <w:rPr>
                <w:b/>
                <w:sz w:val="20"/>
                <w:szCs w:val="20"/>
                <w:lang w:val="en-US"/>
              </w:rPr>
              <w:t>0000</w:t>
            </w:r>
            <w:r w:rsidRPr="00E7187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  <w:r w:rsidRPr="00E71879">
              <w:rPr>
                <w:b/>
                <w:sz w:val="20"/>
                <w:szCs w:val="20"/>
              </w:rPr>
              <w:t xml:space="preserve"> 0000 </w:t>
            </w:r>
            <w:r>
              <w:rPr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Default="0035362B" w:rsidP="00136C6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E71879">
              <w:rPr>
                <w:b/>
                <w:sz w:val="20"/>
                <w:szCs w:val="20"/>
              </w:rPr>
              <w:t>езвозмездные поступления от негосударственных организаций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Default="0035362B" w:rsidP="00136C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71879" w:rsidRDefault="0035362B" w:rsidP="00136C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71879" w:rsidRDefault="0035362B" w:rsidP="00136C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362B" w:rsidRPr="00E71879" w:rsidTr="00136C64">
        <w:trPr>
          <w:trHeight w:val="2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733F4" w:rsidRDefault="0035362B" w:rsidP="00136C64">
            <w:pPr>
              <w:jc w:val="center"/>
              <w:rPr>
                <w:sz w:val="20"/>
                <w:szCs w:val="20"/>
              </w:rPr>
            </w:pPr>
            <w:r w:rsidRPr="00E733F4">
              <w:rPr>
                <w:sz w:val="20"/>
                <w:szCs w:val="20"/>
              </w:rPr>
              <w:t>2 04 05099 13 0000150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E733F4" w:rsidRDefault="0035362B" w:rsidP="00136C64">
            <w:pPr>
              <w:rPr>
                <w:sz w:val="20"/>
                <w:szCs w:val="20"/>
              </w:rPr>
            </w:pPr>
            <w:r w:rsidRPr="00E733F4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733F4" w:rsidRDefault="0035362B" w:rsidP="00136C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733F4" w:rsidRDefault="0035362B" w:rsidP="00136C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733F4" w:rsidRDefault="0035362B" w:rsidP="00136C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5362B" w:rsidRPr="00E71879" w:rsidTr="00136C64">
        <w:trPr>
          <w:trHeight w:val="2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71879" w:rsidRDefault="0035362B" w:rsidP="00136C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B" w:rsidRPr="00E53036" w:rsidRDefault="0035362B" w:rsidP="00136C64">
            <w:pPr>
              <w:rPr>
                <w:b/>
                <w:sz w:val="21"/>
                <w:szCs w:val="21"/>
              </w:rPr>
            </w:pPr>
            <w:r w:rsidRPr="00E53036">
              <w:rPr>
                <w:b/>
                <w:sz w:val="21"/>
                <w:szCs w:val="21"/>
              </w:rPr>
              <w:t>Итого доходов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53036" w:rsidRDefault="0035362B" w:rsidP="00136C6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53036">
              <w:rPr>
                <w:b/>
                <w:color w:val="000000"/>
                <w:sz w:val="21"/>
                <w:szCs w:val="21"/>
              </w:rPr>
              <w:t>29 323,3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53036" w:rsidRDefault="0035362B" w:rsidP="00136C6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53036">
              <w:rPr>
                <w:b/>
                <w:color w:val="000000"/>
                <w:sz w:val="21"/>
                <w:szCs w:val="21"/>
              </w:rPr>
              <w:t>28 891,0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E53036" w:rsidRDefault="0035362B" w:rsidP="00136C6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53036">
              <w:rPr>
                <w:b/>
                <w:color w:val="000000"/>
                <w:sz w:val="21"/>
                <w:szCs w:val="21"/>
              </w:rPr>
              <w:t>29 197,1</w:t>
            </w:r>
          </w:p>
        </w:tc>
      </w:tr>
    </w:tbl>
    <w:p w:rsidR="0035362B" w:rsidRDefault="0035362B" w:rsidP="003536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5362B" w:rsidRDefault="0035362B" w:rsidP="0035362B">
      <w:pPr>
        <w:jc w:val="right"/>
        <w:rPr>
          <w:sz w:val="20"/>
          <w:szCs w:val="20"/>
        </w:rPr>
        <w:sectPr w:rsidR="0035362B" w:rsidSect="00136C64">
          <w:pgSz w:w="11906" w:h="16838"/>
          <w:pgMar w:top="709" w:right="566" w:bottom="568" w:left="1418" w:header="709" w:footer="709" w:gutter="0"/>
          <w:cols w:space="708"/>
          <w:docGrid w:linePitch="360"/>
        </w:sectPr>
      </w:pPr>
    </w:p>
    <w:p w:rsidR="0035362B" w:rsidRDefault="0035362B" w:rsidP="0035362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ПРОЕКТ</w:t>
      </w:r>
    </w:p>
    <w:p w:rsidR="0035362B" w:rsidRPr="00FB4FB0" w:rsidRDefault="0035362B" w:rsidP="0035362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35362B" w:rsidRPr="000C167C" w:rsidRDefault="0035362B" w:rsidP="0035362B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35362B" w:rsidRPr="000C167C" w:rsidRDefault="0035362B" w:rsidP="0035362B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>
        <w:rPr>
          <w:sz w:val="20"/>
          <w:szCs w:val="20"/>
        </w:rPr>
        <w:t xml:space="preserve"> №____ </w:t>
      </w:r>
      <w:r w:rsidRPr="000C167C">
        <w:rPr>
          <w:sz w:val="20"/>
          <w:szCs w:val="20"/>
        </w:rPr>
        <w:t>от «</w:t>
      </w:r>
      <w:r>
        <w:rPr>
          <w:sz w:val="20"/>
          <w:szCs w:val="20"/>
        </w:rPr>
        <w:t>____</w:t>
      </w:r>
      <w:r w:rsidRPr="000C167C">
        <w:rPr>
          <w:sz w:val="20"/>
          <w:szCs w:val="20"/>
        </w:rPr>
        <w:t>»</w:t>
      </w:r>
      <w:r>
        <w:rPr>
          <w:sz w:val="20"/>
          <w:szCs w:val="20"/>
        </w:rPr>
        <w:t xml:space="preserve"> _______ 2021</w:t>
      </w:r>
      <w:r w:rsidRPr="000C167C">
        <w:rPr>
          <w:sz w:val="20"/>
          <w:szCs w:val="20"/>
        </w:rPr>
        <w:t xml:space="preserve"> года</w:t>
      </w:r>
    </w:p>
    <w:p w:rsidR="0035362B" w:rsidRPr="000C167C" w:rsidRDefault="0035362B" w:rsidP="0035362B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35362B" w:rsidRPr="00FB4FB0" w:rsidRDefault="0035362B" w:rsidP="0035362B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</w:t>
      </w:r>
      <w:r>
        <w:rPr>
          <w:sz w:val="20"/>
          <w:szCs w:val="20"/>
        </w:rPr>
        <w:t>зское городское поселение на 2022</w:t>
      </w:r>
      <w:r w:rsidRPr="000C167C">
        <w:rPr>
          <w:sz w:val="20"/>
          <w:szCs w:val="20"/>
        </w:rPr>
        <w:t xml:space="preserve"> год</w:t>
      </w:r>
      <w:r w:rsidRPr="000815FF"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</w:p>
    <w:p w:rsidR="0035362B" w:rsidRPr="00C61DBA" w:rsidRDefault="0035362B" w:rsidP="0035362B">
      <w:pPr>
        <w:jc w:val="right"/>
        <w:rPr>
          <w:sz w:val="28"/>
          <w:szCs w:val="28"/>
        </w:rPr>
      </w:pPr>
      <w:r w:rsidRPr="00FB4FB0">
        <w:rPr>
          <w:sz w:val="20"/>
          <w:szCs w:val="20"/>
        </w:rPr>
        <w:t>плановый период 20</w:t>
      </w:r>
      <w:r>
        <w:rPr>
          <w:sz w:val="20"/>
          <w:szCs w:val="20"/>
        </w:rPr>
        <w:t>23 и 2024</w:t>
      </w:r>
      <w:r w:rsidRPr="00FB4FB0">
        <w:rPr>
          <w:sz w:val="20"/>
          <w:szCs w:val="20"/>
        </w:rPr>
        <w:t xml:space="preserve"> годы</w:t>
      </w:r>
      <w:r>
        <w:rPr>
          <w:sz w:val="20"/>
          <w:szCs w:val="20"/>
        </w:rPr>
        <w:t>»</w:t>
      </w:r>
    </w:p>
    <w:p w:rsidR="0035362B" w:rsidRDefault="0035362B" w:rsidP="0035362B">
      <w:pPr>
        <w:outlineLvl w:val="0"/>
        <w:rPr>
          <w:b/>
        </w:rPr>
      </w:pPr>
    </w:p>
    <w:p w:rsidR="0035362B" w:rsidRDefault="0035362B" w:rsidP="0035362B">
      <w:pPr>
        <w:jc w:val="center"/>
        <w:outlineLvl w:val="0"/>
        <w:rPr>
          <w:b/>
        </w:rPr>
      </w:pPr>
      <w:r>
        <w:rPr>
          <w:b/>
        </w:rPr>
        <w:t xml:space="preserve">ПЕРЕЧЕНЬ </w:t>
      </w:r>
    </w:p>
    <w:p w:rsidR="0035362B" w:rsidRDefault="0035362B" w:rsidP="0035362B">
      <w:pPr>
        <w:jc w:val="center"/>
        <w:outlineLvl w:val="0"/>
        <w:rPr>
          <w:b/>
        </w:rPr>
      </w:pPr>
      <w:r>
        <w:rPr>
          <w:b/>
        </w:rPr>
        <w:t xml:space="preserve">и коды </w:t>
      </w:r>
      <w:r w:rsidRPr="00FB4FB0">
        <w:rPr>
          <w:b/>
        </w:rPr>
        <w:t>целевых статей расходов</w:t>
      </w:r>
      <w:r>
        <w:rPr>
          <w:b/>
        </w:rPr>
        <w:t xml:space="preserve"> </w:t>
      </w:r>
      <w:r w:rsidRPr="00FB4FB0">
        <w:rPr>
          <w:b/>
        </w:rPr>
        <w:t xml:space="preserve">бюджета </w:t>
      </w:r>
      <w:r>
        <w:rPr>
          <w:b/>
        </w:rPr>
        <w:t>Казского городского поселения</w:t>
      </w:r>
    </w:p>
    <w:p w:rsidR="0035362B" w:rsidRDefault="0035362B" w:rsidP="0035362B">
      <w:pPr>
        <w:jc w:val="center"/>
        <w:outlineLvl w:val="0"/>
        <w:rPr>
          <w:b/>
        </w:rPr>
      </w:pPr>
      <w:r>
        <w:rPr>
          <w:b/>
        </w:rPr>
        <w:t>на 2022 год и плановый период 2023 и 2024 годов</w:t>
      </w:r>
    </w:p>
    <w:p w:rsidR="0035362B" w:rsidRDefault="0035362B" w:rsidP="0035362B">
      <w:pPr>
        <w:jc w:val="center"/>
        <w:outlineLvl w:val="0"/>
        <w:rPr>
          <w:b/>
        </w:rPr>
      </w:pPr>
    </w:p>
    <w:tbl>
      <w:tblPr>
        <w:tblW w:w="98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05"/>
        <w:gridCol w:w="1276"/>
        <w:gridCol w:w="1105"/>
      </w:tblGrid>
      <w:tr w:rsidR="0035362B" w:rsidRPr="00812B8C" w:rsidTr="00136C64">
        <w:trPr>
          <w:trHeight w:val="356"/>
        </w:trPr>
        <w:tc>
          <w:tcPr>
            <w:tcW w:w="750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62B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5362B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5362B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5362B" w:rsidRPr="001B6FCF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FCF">
              <w:rPr>
                <w:color w:val="000000"/>
                <w:sz w:val="20"/>
                <w:szCs w:val="20"/>
              </w:rPr>
              <w:t>Наименование целевых статей расходов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Код по КЦСР</w:t>
            </w:r>
          </w:p>
        </w:tc>
      </w:tr>
      <w:tr w:rsidR="0035362B" w:rsidRPr="00812B8C" w:rsidTr="00136C64">
        <w:trPr>
          <w:trHeight w:val="594"/>
        </w:trPr>
        <w:tc>
          <w:tcPr>
            <w:tcW w:w="75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12B8C">
              <w:rPr>
                <w:color w:val="000000"/>
                <w:sz w:val="16"/>
                <w:szCs w:val="16"/>
              </w:rPr>
              <w:t>Программа, подпрограмма, основное мероприятие, (непрограммное направление)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12B8C">
              <w:rPr>
                <w:color w:val="000000"/>
                <w:sz w:val="16"/>
                <w:szCs w:val="16"/>
              </w:rPr>
              <w:t>Направление расходов</w:t>
            </w:r>
          </w:p>
        </w:tc>
      </w:tr>
      <w:tr w:rsidR="0035362B" w:rsidRPr="00812B8C" w:rsidTr="00136C64">
        <w:trPr>
          <w:trHeight w:val="225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FC6B00" w:rsidRDefault="0035362B" w:rsidP="00136C6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C6B00">
              <w:rPr>
                <w:b/>
                <w:color w:val="000000"/>
                <w:sz w:val="20"/>
                <w:szCs w:val="20"/>
              </w:rPr>
              <w:t>Муниципальная программа «</w:t>
            </w:r>
            <w:r w:rsidRPr="00FC6B00">
              <w:rPr>
                <w:b/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характера» муниципальной программы «Обеспечение безопасности условий жизни населения деятельности предприятий»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03 0 00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00000</w:t>
            </w:r>
          </w:p>
        </w:tc>
      </w:tr>
      <w:tr w:rsidR="0035362B" w:rsidRPr="00812B8C" w:rsidTr="00136C64">
        <w:trPr>
          <w:trHeight w:val="377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01D3">
              <w:rPr>
                <w:sz w:val="20"/>
                <w:szCs w:val="20"/>
              </w:rPr>
              <w:t>Расходы на проведение мероприятий программы «Снижение рисков и смягчение последствий чрезвычайных ситуаций природного и техногенного характера» муниципальной программы «Обеспечение безопасности условий жизни населения деятельности предприятий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03 0 00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10150</w:t>
            </w:r>
          </w:p>
        </w:tc>
      </w:tr>
      <w:tr w:rsidR="0035362B" w:rsidRPr="00812B8C" w:rsidTr="00136C64">
        <w:trPr>
          <w:trHeight w:val="512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01D3">
              <w:rPr>
                <w:sz w:val="20"/>
                <w:szCs w:val="20"/>
              </w:rPr>
              <w:t>Расходы на проведение мероприятий программы «Снижение рисков и смягчение последствий чрезвычайных ситуаций природного и техногенного характера» муниципальной программы «Обеспечение безопасности условий жизни населения деятельности предприятий</w:t>
            </w:r>
            <w:r>
              <w:rPr>
                <w:sz w:val="20"/>
                <w:szCs w:val="20"/>
              </w:rPr>
              <w:t>»</w:t>
            </w:r>
            <w:r w:rsidRPr="00B201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03 0 00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10151</w:t>
            </w:r>
          </w:p>
        </w:tc>
      </w:tr>
      <w:tr w:rsidR="0035362B" w:rsidRPr="00812B8C" w:rsidTr="00136C64">
        <w:trPr>
          <w:trHeight w:val="402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12B8C">
              <w:rPr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>
              <w:rPr>
                <w:b/>
                <w:color w:val="000000"/>
                <w:sz w:val="20"/>
                <w:szCs w:val="20"/>
              </w:rPr>
              <w:t xml:space="preserve">«Профилактика терроризма и экстремизма»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03 1 00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00000</w:t>
            </w:r>
          </w:p>
        </w:tc>
      </w:tr>
      <w:tr w:rsidR="0035362B" w:rsidRPr="00812B8C" w:rsidTr="00136C64">
        <w:trPr>
          <w:trHeight w:val="561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</w:t>
            </w:r>
            <w:r>
              <w:rPr>
                <w:color w:val="000000"/>
                <w:sz w:val="20"/>
                <w:szCs w:val="20"/>
              </w:rPr>
              <w:t>Профилактика терроризма и экстремизма</w:t>
            </w:r>
            <w:r w:rsidRPr="00812B8C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3 1</w:t>
            </w:r>
            <w:r w:rsidRPr="00B201D3">
              <w:rPr>
                <w:color w:val="000000"/>
                <w:sz w:val="20"/>
                <w:szCs w:val="20"/>
              </w:rPr>
              <w:t xml:space="preserve">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10141</w:t>
            </w:r>
          </w:p>
        </w:tc>
      </w:tr>
      <w:tr w:rsidR="0035362B" w:rsidRPr="00812B8C" w:rsidTr="00136C64">
        <w:trPr>
          <w:trHeight w:val="431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Разработка градостроительной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18 0 00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00000</w:t>
            </w:r>
          </w:p>
        </w:tc>
      </w:tr>
      <w:tr w:rsidR="0035362B" w:rsidRPr="00812B8C" w:rsidTr="00136C64">
        <w:trPr>
          <w:trHeight w:val="431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градостроительной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18 0 00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10331</w:t>
            </w:r>
          </w:p>
        </w:tc>
      </w:tr>
      <w:tr w:rsidR="0035362B" w:rsidRPr="00812B8C" w:rsidTr="00136C64">
        <w:trPr>
          <w:trHeight w:val="256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12B8C">
              <w:rPr>
                <w:b/>
                <w:color w:val="000000"/>
                <w:sz w:val="20"/>
                <w:szCs w:val="20"/>
              </w:rPr>
              <w:t>Муниципальная программа «Развитие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21 0 00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00000</w:t>
            </w:r>
          </w:p>
        </w:tc>
      </w:tr>
      <w:tr w:rsidR="0035362B" w:rsidRPr="00812B8C" w:rsidTr="00136C64">
        <w:trPr>
          <w:trHeight w:val="443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«Развитие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21 0 00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10361</w:t>
            </w:r>
          </w:p>
        </w:tc>
      </w:tr>
      <w:tr w:rsidR="0035362B" w:rsidRPr="00812B8C" w:rsidTr="00136C64">
        <w:trPr>
          <w:trHeight w:val="240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12B8C">
              <w:rPr>
                <w:b/>
                <w:color w:val="000000"/>
                <w:sz w:val="20"/>
                <w:szCs w:val="20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22 0 00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00000</w:t>
            </w:r>
          </w:p>
        </w:tc>
      </w:tr>
      <w:tr w:rsidR="0035362B" w:rsidRPr="00812B8C" w:rsidTr="00136C64">
        <w:trPr>
          <w:trHeight w:val="497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«Развитие физической культуры и 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22 0 00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10371</w:t>
            </w:r>
          </w:p>
        </w:tc>
      </w:tr>
      <w:tr w:rsidR="0035362B" w:rsidRPr="00812B8C" w:rsidTr="00136C64">
        <w:trPr>
          <w:trHeight w:val="576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12B8C">
              <w:rPr>
                <w:b/>
                <w:color w:val="000000"/>
                <w:sz w:val="20"/>
                <w:szCs w:val="20"/>
              </w:rPr>
              <w:t>Муниципальная программа «Совершенствование системы работы по вопросам награждения, поощрения и проведения орг</w:t>
            </w:r>
            <w:r>
              <w:rPr>
                <w:b/>
                <w:color w:val="000000"/>
                <w:sz w:val="20"/>
                <w:szCs w:val="20"/>
              </w:rPr>
              <w:t>анизационных мероприятий»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23 1</w:t>
            </w:r>
            <w:r w:rsidRPr="00B201D3">
              <w:rPr>
                <w:b/>
                <w:color w:val="000000"/>
                <w:sz w:val="20"/>
                <w:szCs w:val="20"/>
              </w:rPr>
              <w:t xml:space="preserve">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00000</w:t>
            </w:r>
          </w:p>
        </w:tc>
      </w:tr>
      <w:tr w:rsidR="0035362B" w:rsidRPr="00812B8C" w:rsidTr="00136C64">
        <w:trPr>
          <w:trHeight w:val="709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 xml:space="preserve">23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B201D3">
              <w:rPr>
                <w:color w:val="000000"/>
                <w:sz w:val="20"/>
                <w:szCs w:val="20"/>
              </w:rPr>
              <w:t xml:space="preserve">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10381</w:t>
            </w:r>
          </w:p>
        </w:tc>
      </w:tr>
      <w:tr w:rsidR="0035362B" w:rsidRPr="00812B8C" w:rsidTr="00136C64">
        <w:trPr>
          <w:trHeight w:val="326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12B8C">
              <w:rPr>
                <w:b/>
                <w:color w:val="000000"/>
                <w:sz w:val="20"/>
                <w:szCs w:val="20"/>
              </w:rPr>
              <w:t>Муниципальная программа «Благоустройство»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24 0 00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00000</w:t>
            </w:r>
          </w:p>
        </w:tc>
      </w:tr>
      <w:tr w:rsidR="0035362B" w:rsidRPr="00812B8C" w:rsidTr="00136C64">
        <w:trPr>
          <w:trHeight w:val="326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благоустройству территории поселений </w:t>
            </w:r>
            <w:r w:rsidRPr="00812B8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рамках </w:t>
            </w:r>
            <w:r w:rsidRPr="00812B8C">
              <w:rPr>
                <w:color w:val="000000"/>
                <w:sz w:val="20"/>
                <w:szCs w:val="20"/>
              </w:rPr>
              <w:t>муниципальной программы «Благоустройство»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24 0 00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10390</w:t>
            </w:r>
          </w:p>
        </w:tc>
      </w:tr>
      <w:tr w:rsidR="0035362B" w:rsidRPr="00812B8C" w:rsidTr="00136C64">
        <w:trPr>
          <w:trHeight w:val="326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благоустройству территории поселений </w:t>
            </w:r>
            <w:r w:rsidRPr="00812B8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рамках </w:t>
            </w:r>
            <w:r w:rsidRPr="00812B8C">
              <w:rPr>
                <w:color w:val="000000"/>
                <w:sz w:val="20"/>
                <w:szCs w:val="20"/>
              </w:rPr>
              <w:t>муниципальной программы «Благоустройство»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24 0 00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10391</w:t>
            </w:r>
          </w:p>
        </w:tc>
      </w:tr>
      <w:tr w:rsidR="0035362B" w:rsidRPr="00812B8C" w:rsidTr="00136C64">
        <w:trPr>
          <w:trHeight w:val="326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благоустройству территории поселений </w:t>
            </w:r>
            <w:r w:rsidRPr="00812B8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рамках </w:t>
            </w:r>
            <w:r w:rsidRPr="00812B8C">
              <w:rPr>
                <w:color w:val="000000"/>
                <w:sz w:val="20"/>
                <w:szCs w:val="20"/>
              </w:rPr>
              <w:t>муниципальной программы «Благоустройство»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24 0 00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11390</w:t>
            </w:r>
          </w:p>
        </w:tc>
      </w:tr>
      <w:tr w:rsidR="0035362B" w:rsidRPr="00812B8C" w:rsidTr="00136C64">
        <w:trPr>
          <w:trHeight w:val="220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благоустройству территории поселений </w:t>
            </w:r>
            <w:r w:rsidRPr="00812B8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рамках </w:t>
            </w:r>
            <w:r w:rsidRPr="00812B8C">
              <w:rPr>
                <w:color w:val="000000"/>
                <w:sz w:val="20"/>
                <w:szCs w:val="20"/>
              </w:rPr>
              <w:t>муниципальной программы «Благоустройство»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24 0 00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11391</w:t>
            </w:r>
          </w:p>
        </w:tc>
      </w:tr>
      <w:tr w:rsidR="0035362B" w:rsidRPr="00812B8C" w:rsidTr="00136C64">
        <w:trPr>
          <w:trHeight w:val="283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C1B72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C1B72">
              <w:rPr>
                <w:sz w:val="20"/>
                <w:szCs w:val="20"/>
              </w:rPr>
              <w:t>Уличное освещение и ремонт объектов территории поселения в рамках муниципаль</w:t>
            </w:r>
            <w:r>
              <w:rPr>
                <w:sz w:val="20"/>
                <w:szCs w:val="20"/>
              </w:rPr>
              <w:t>ной программы «Благоустройство»</w:t>
            </w:r>
            <w:r w:rsidRPr="00BC1B72">
              <w:rPr>
                <w:sz w:val="20"/>
                <w:szCs w:val="20"/>
              </w:rPr>
              <w:t>, материальные запасы по уличному освещению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24 0 00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12391</w:t>
            </w:r>
          </w:p>
        </w:tc>
      </w:tr>
      <w:tr w:rsidR="0035362B" w:rsidRPr="00812B8C" w:rsidTr="00136C64">
        <w:trPr>
          <w:trHeight w:val="258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C1B72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</w:t>
            </w:r>
            <w:r>
              <w:rPr>
                <w:sz w:val="20"/>
                <w:szCs w:val="20"/>
                <w:lang w:eastAsia="en-US"/>
              </w:rPr>
              <w:t>озеленению территории поселения</w:t>
            </w:r>
            <w:r w:rsidRPr="00BC1B72">
              <w:rPr>
                <w:sz w:val="20"/>
                <w:szCs w:val="20"/>
              </w:rPr>
              <w:t xml:space="preserve"> в рамках муниципальной программы «Благоустройство»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24 0 00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13391</w:t>
            </w:r>
          </w:p>
        </w:tc>
      </w:tr>
      <w:tr w:rsidR="0035362B" w:rsidRPr="00812B8C" w:rsidTr="00136C64">
        <w:trPr>
          <w:trHeight w:val="258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C1B72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C1B72">
              <w:rPr>
                <w:sz w:val="20"/>
                <w:szCs w:val="20"/>
              </w:rPr>
              <w:lastRenderedPageBreak/>
              <w:t>Мероприятия по организации и содержанию мест захоронения в рамках муниципальной программ</w:t>
            </w:r>
            <w:r>
              <w:rPr>
                <w:sz w:val="20"/>
                <w:szCs w:val="20"/>
              </w:rPr>
              <w:t xml:space="preserve">ы «Благоустройство»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24 0 00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14</w:t>
            </w:r>
            <w:r w:rsidRPr="00B201D3">
              <w:rPr>
                <w:color w:val="000000"/>
                <w:sz w:val="20"/>
                <w:szCs w:val="20"/>
                <w:lang w:val="en-US"/>
              </w:rPr>
              <w:t>39</w:t>
            </w:r>
            <w:r w:rsidRPr="00B201D3">
              <w:rPr>
                <w:color w:val="000000"/>
                <w:sz w:val="20"/>
                <w:szCs w:val="20"/>
              </w:rPr>
              <w:t>1</w:t>
            </w:r>
          </w:p>
        </w:tc>
      </w:tr>
      <w:tr w:rsidR="0035362B" w:rsidRPr="00812B8C" w:rsidTr="00136C64">
        <w:trPr>
          <w:trHeight w:val="272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Реализация проектов инициативного бюджетирования "Твой Кузбасс - твоя инициатива"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24 0 00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  <w:lang w:val="en-US"/>
              </w:rPr>
              <w:t>S3420</w:t>
            </w:r>
          </w:p>
        </w:tc>
      </w:tr>
      <w:tr w:rsidR="0035362B" w:rsidRPr="00812B8C" w:rsidTr="00136C64">
        <w:trPr>
          <w:trHeight w:val="220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12B8C">
              <w:rPr>
                <w:b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25 0 00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00000</w:t>
            </w:r>
          </w:p>
        </w:tc>
      </w:tr>
      <w:tr w:rsidR="0035362B" w:rsidRPr="00812B8C" w:rsidTr="00136C64">
        <w:trPr>
          <w:trHeight w:val="379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FE588D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25 0 00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15551</w:t>
            </w:r>
          </w:p>
        </w:tc>
      </w:tr>
      <w:tr w:rsidR="0035362B" w:rsidRPr="00812B8C" w:rsidTr="00136C64">
        <w:trPr>
          <w:trHeight w:val="337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201D3">
              <w:rPr>
                <w:color w:val="000000"/>
                <w:sz w:val="20"/>
                <w:szCs w:val="20"/>
              </w:rPr>
              <w:t xml:space="preserve">25 0 </w:t>
            </w:r>
            <w:r w:rsidRPr="00B201D3">
              <w:rPr>
                <w:color w:val="000000"/>
                <w:sz w:val="20"/>
                <w:szCs w:val="20"/>
                <w:lang w:val="en-US"/>
              </w:rPr>
              <w:t>F2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  <w:lang w:val="en-US"/>
              </w:rPr>
              <w:t>5555</w:t>
            </w:r>
            <w:r w:rsidRPr="00B201D3">
              <w:rPr>
                <w:color w:val="000000"/>
                <w:sz w:val="20"/>
                <w:szCs w:val="20"/>
              </w:rPr>
              <w:t>0</w:t>
            </w:r>
          </w:p>
        </w:tc>
      </w:tr>
      <w:tr w:rsidR="0035362B" w:rsidRPr="00812B8C" w:rsidTr="00136C64">
        <w:trPr>
          <w:trHeight w:val="347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12B8C">
              <w:rPr>
                <w:b/>
                <w:color w:val="000000"/>
                <w:sz w:val="20"/>
                <w:szCs w:val="20"/>
              </w:rPr>
              <w:t>Муниципальная программа «</w:t>
            </w:r>
            <w:r>
              <w:rPr>
                <w:b/>
                <w:color w:val="000000"/>
                <w:sz w:val="20"/>
                <w:szCs w:val="20"/>
              </w:rPr>
              <w:t>Подготовка к зиме</w:t>
            </w:r>
            <w:r w:rsidRPr="00812B8C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 w:rsidRPr="00B201D3">
              <w:rPr>
                <w:b/>
                <w:color w:val="000000"/>
                <w:sz w:val="20"/>
                <w:szCs w:val="20"/>
              </w:rPr>
              <w:t>8 0 00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00000</w:t>
            </w:r>
          </w:p>
        </w:tc>
      </w:tr>
      <w:tr w:rsidR="0035362B" w:rsidRPr="00812B8C" w:rsidTr="00136C64">
        <w:trPr>
          <w:trHeight w:val="317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873B30" w:rsidRDefault="0035362B" w:rsidP="00136C64">
            <w:pPr>
              <w:rPr>
                <w:sz w:val="20"/>
                <w:szCs w:val="20"/>
              </w:rPr>
            </w:pPr>
            <w:r w:rsidRPr="00873B30">
              <w:rPr>
                <w:sz w:val="20"/>
                <w:szCs w:val="20"/>
              </w:rPr>
              <w:t xml:space="preserve">Мероприятия, направленные на развитие и подготовку к зиме в рамках муниципальной программы «Подготовка к зиме»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28 0</w:t>
            </w:r>
            <w:r w:rsidRPr="00B201D3">
              <w:rPr>
                <w:color w:val="000000"/>
                <w:sz w:val="20"/>
                <w:szCs w:val="20"/>
              </w:rPr>
              <w:t xml:space="preserve">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10431</w:t>
            </w:r>
          </w:p>
        </w:tc>
      </w:tr>
      <w:tr w:rsidR="0035362B" w:rsidRPr="00812B8C" w:rsidTr="00136C64">
        <w:trPr>
          <w:trHeight w:val="316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программа «Комплексное развитие системы коммунальной инфраструктуры</w:t>
            </w:r>
            <w:r w:rsidRPr="00812B8C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8 2 01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00000</w:t>
            </w:r>
          </w:p>
        </w:tc>
      </w:tr>
      <w:tr w:rsidR="0035362B" w:rsidRPr="00812B8C" w:rsidTr="00136C64">
        <w:trPr>
          <w:trHeight w:val="316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Комплексное развитие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28 2 01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10401</w:t>
            </w:r>
          </w:p>
        </w:tc>
      </w:tr>
      <w:tr w:rsidR="0035362B" w:rsidRPr="00812B8C" w:rsidTr="00136C64">
        <w:trPr>
          <w:trHeight w:val="455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b/>
                <w:color w:val="000000"/>
                <w:sz w:val="20"/>
                <w:szCs w:val="20"/>
              </w:rPr>
              <w:t>Муниципальная программа «Развитие автомобильных дорог общего пользования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29 0 00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00000</w:t>
            </w:r>
          </w:p>
        </w:tc>
      </w:tr>
      <w:tr w:rsidR="0035362B" w:rsidRPr="00812B8C" w:rsidTr="00136C64">
        <w:trPr>
          <w:trHeight w:val="514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  <w:r>
              <w:rPr>
                <w:color w:val="000000"/>
                <w:sz w:val="20"/>
                <w:szCs w:val="20"/>
              </w:rPr>
              <w:t xml:space="preserve"> в рамках муниципальной программы «Развитие автомобильных дорог общего пользования»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29 0 00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10440</w:t>
            </w:r>
          </w:p>
        </w:tc>
      </w:tr>
      <w:tr w:rsidR="0035362B" w:rsidRPr="00812B8C" w:rsidTr="00136C64">
        <w:trPr>
          <w:trHeight w:val="414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  <w:r>
              <w:rPr>
                <w:color w:val="000000"/>
                <w:sz w:val="20"/>
                <w:szCs w:val="20"/>
              </w:rPr>
              <w:t xml:space="preserve"> в рамках муниципальной программы «Развитие автомобильных дорог общего пользования»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29 0 00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10441</w:t>
            </w:r>
          </w:p>
        </w:tc>
      </w:tr>
      <w:tr w:rsidR="0035362B" w:rsidRPr="00812B8C" w:rsidTr="00136C64">
        <w:trPr>
          <w:trHeight w:val="509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 xml:space="preserve">Капитальный, текущий ремонт, содержание и обслуживание улично-дорожной сети местного значения и искусственных сооружений на них </w:t>
            </w:r>
            <w:r>
              <w:rPr>
                <w:color w:val="000000"/>
                <w:sz w:val="20"/>
                <w:szCs w:val="20"/>
              </w:rPr>
              <w:t xml:space="preserve"> в рамках муниципальной программы «Развитие автомобильных дорог общего пользования»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29 0 00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10450</w:t>
            </w:r>
          </w:p>
        </w:tc>
      </w:tr>
      <w:tr w:rsidR="0035362B" w:rsidRPr="00812B8C" w:rsidTr="00136C64">
        <w:trPr>
          <w:trHeight w:val="459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 xml:space="preserve">Капитальный, текущий ремонт, содержание и обслуживание улично-дорожной сети местного значения и искусственных сооружений на них </w:t>
            </w:r>
            <w:r>
              <w:rPr>
                <w:color w:val="000000"/>
                <w:sz w:val="20"/>
                <w:szCs w:val="20"/>
              </w:rPr>
              <w:t xml:space="preserve"> в рамках муниципальной программы «Развитие автомобильных дорог общего пользования»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29 0 00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10451</w:t>
            </w:r>
          </w:p>
        </w:tc>
      </w:tr>
      <w:tr w:rsidR="0035362B" w:rsidRPr="00812B8C" w:rsidTr="00136C64">
        <w:trPr>
          <w:trHeight w:val="469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  <w:r>
              <w:rPr>
                <w:color w:val="000000"/>
                <w:sz w:val="20"/>
                <w:szCs w:val="20"/>
              </w:rPr>
              <w:t xml:space="preserve"> в рамках муниципальной программы «Развитие автомобильных дорог общего пользования»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29 0 00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10460</w:t>
            </w:r>
          </w:p>
        </w:tc>
      </w:tr>
      <w:tr w:rsidR="0035362B" w:rsidRPr="00812B8C" w:rsidTr="00136C64">
        <w:trPr>
          <w:trHeight w:val="479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  <w:r>
              <w:rPr>
                <w:color w:val="000000"/>
                <w:sz w:val="20"/>
                <w:szCs w:val="20"/>
              </w:rPr>
              <w:t xml:space="preserve"> в рамках муниципальной программы «Развитие автомобильных дорог общего пользования»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29 0 00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10461</w:t>
            </w:r>
          </w:p>
        </w:tc>
      </w:tr>
      <w:tr w:rsidR="0035362B" w:rsidRPr="00812B8C" w:rsidTr="00136C64">
        <w:trPr>
          <w:trHeight w:val="479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136C2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36C2C">
              <w:rPr>
                <w:sz w:val="20"/>
                <w:szCs w:val="20"/>
              </w:rPr>
              <w:t>Прочие расходы на проведение мероприятий в рамках муниципальной программы «</w:t>
            </w:r>
            <w:r w:rsidRPr="00136C2C">
              <w:rPr>
                <w:bCs/>
                <w:sz w:val="20"/>
                <w:szCs w:val="20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29 0 00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10470</w:t>
            </w:r>
          </w:p>
        </w:tc>
      </w:tr>
      <w:tr w:rsidR="0035362B" w:rsidRPr="00812B8C" w:rsidTr="00136C64">
        <w:trPr>
          <w:trHeight w:val="284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136C2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Прочие расходы </w:t>
            </w:r>
            <w:r>
              <w:rPr>
                <w:sz w:val="20"/>
                <w:szCs w:val="20"/>
                <w:lang w:eastAsia="en-US"/>
              </w:rPr>
              <w:t>по организации дорожного движения, обслуживанию и содержанию автомобильных дорог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в рамках </w:t>
            </w:r>
            <w:r w:rsidRPr="00136C2C">
              <w:rPr>
                <w:sz w:val="20"/>
                <w:szCs w:val="20"/>
              </w:rPr>
              <w:t>муниципальной программы «</w:t>
            </w:r>
            <w:r w:rsidRPr="00136C2C">
              <w:rPr>
                <w:bCs/>
                <w:sz w:val="20"/>
                <w:szCs w:val="20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29 0 00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10471</w:t>
            </w:r>
          </w:p>
        </w:tc>
      </w:tr>
      <w:tr w:rsidR="0035362B" w:rsidRPr="00812B8C" w:rsidTr="00136C64">
        <w:trPr>
          <w:trHeight w:val="284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Реализация проектов инициативного бюджетирования "Твой Кузбасс - твоя инициатива"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29 0 00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  <w:lang w:val="en-US"/>
              </w:rPr>
              <w:t>S3420</w:t>
            </w:r>
          </w:p>
        </w:tc>
      </w:tr>
      <w:tr w:rsidR="0035362B" w:rsidRPr="00812B8C" w:rsidTr="00136C64">
        <w:trPr>
          <w:trHeight w:val="494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b/>
                <w:color w:val="000000"/>
                <w:sz w:val="20"/>
                <w:szCs w:val="20"/>
              </w:rPr>
              <w:t xml:space="preserve">Ведомственная целевая программа Администрации </w:t>
            </w:r>
            <w:r>
              <w:rPr>
                <w:b/>
                <w:color w:val="000000"/>
                <w:sz w:val="20"/>
                <w:szCs w:val="20"/>
              </w:rPr>
              <w:t>Казского</w:t>
            </w:r>
            <w:r w:rsidRPr="00812B8C">
              <w:rPr>
                <w:b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70 0 00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00000</w:t>
            </w:r>
          </w:p>
        </w:tc>
      </w:tr>
      <w:tr w:rsidR="0035362B" w:rsidRPr="00812B8C" w:rsidTr="00136C64">
        <w:trPr>
          <w:trHeight w:val="274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 xml:space="preserve">Обеспечение деятельности главы </w:t>
            </w:r>
            <w:r>
              <w:rPr>
                <w:color w:val="000000"/>
                <w:sz w:val="20"/>
                <w:szCs w:val="20"/>
              </w:rPr>
              <w:t>Казского</w:t>
            </w:r>
            <w:r w:rsidRPr="00812B8C">
              <w:rPr>
                <w:color w:val="000000"/>
                <w:sz w:val="20"/>
                <w:szCs w:val="20"/>
              </w:rPr>
              <w:t xml:space="preserve"> городского поселения</w:t>
            </w:r>
            <w:r>
              <w:rPr>
                <w:color w:val="000000"/>
                <w:sz w:val="20"/>
                <w:szCs w:val="20"/>
              </w:rPr>
              <w:t xml:space="preserve"> в рамках ведомственной целевой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70 1 00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20010</w:t>
            </w:r>
          </w:p>
        </w:tc>
      </w:tr>
      <w:tr w:rsidR="0035362B" w:rsidRPr="00812B8C" w:rsidTr="00136C64">
        <w:trPr>
          <w:trHeight w:val="270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  <w:r>
              <w:rPr>
                <w:color w:val="000000"/>
                <w:sz w:val="20"/>
                <w:szCs w:val="20"/>
              </w:rPr>
              <w:t xml:space="preserve"> в рамках ведомственной целевой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70 1 00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20050</w:t>
            </w:r>
          </w:p>
        </w:tc>
      </w:tr>
      <w:tr w:rsidR="0035362B" w:rsidRPr="00812B8C" w:rsidTr="00136C64">
        <w:trPr>
          <w:trHeight w:val="177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Проведение выборов в законодательные и исполнительные органы муниципальной власти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70 1 00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20060</w:t>
            </w:r>
          </w:p>
        </w:tc>
      </w:tr>
      <w:tr w:rsidR="0035362B" w:rsidRPr="00812B8C" w:rsidTr="00136C64">
        <w:trPr>
          <w:trHeight w:val="276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 xml:space="preserve">Резервный фонд Администрации </w:t>
            </w:r>
            <w:r>
              <w:rPr>
                <w:color w:val="000000"/>
                <w:sz w:val="20"/>
                <w:szCs w:val="20"/>
              </w:rPr>
              <w:t>Казского</w:t>
            </w:r>
            <w:r w:rsidRPr="00812B8C">
              <w:rPr>
                <w:color w:val="000000"/>
                <w:sz w:val="20"/>
                <w:szCs w:val="20"/>
              </w:rPr>
              <w:t xml:space="preserve"> городского поселения</w:t>
            </w:r>
            <w:r>
              <w:rPr>
                <w:color w:val="000000"/>
                <w:sz w:val="20"/>
                <w:szCs w:val="20"/>
              </w:rPr>
              <w:t xml:space="preserve"> в рамках ведомственной целевой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70 1 00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20070</w:t>
            </w:r>
          </w:p>
        </w:tc>
      </w:tr>
      <w:tr w:rsidR="0035362B" w:rsidRPr="00812B8C" w:rsidTr="00136C64">
        <w:trPr>
          <w:trHeight w:val="558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70 1 00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20080</w:t>
            </w:r>
          </w:p>
        </w:tc>
      </w:tr>
      <w:tr w:rsidR="0035362B" w:rsidRPr="00812B8C" w:rsidTr="00136C64">
        <w:trPr>
          <w:trHeight w:val="186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  <w:r>
              <w:rPr>
                <w:color w:val="000000"/>
                <w:sz w:val="20"/>
                <w:szCs w:val="20"/>
              </w:rPr>
              <w:t xml:space="preserve"> в рамках ведомственной целевой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70 1 00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20090</w:t>
            </w:r>
          </w:p>
        </w:tc>
      </w:tr>
      <w:tr w:rsidR="0035362B" w:rsidRPr="00812B8C" w:rsidTr="00136C64">
        <w:trPr>
          <w:trHeight w:val="459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Возмещение убытков, возникших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70 1 00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20100</w:t>
            </w:r>
          </w:p>
        </w:tc>
      </w:tr>
      <w:tr w:rsidR="0035362B" w:rsidRPr="00812B8C" w:rsidTr="00136C64">
        <w:trPr>
          <w:trHeight w:val="427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b/>
                <w:color w:val="000000"/>
                <w:sz w:val="20"/>
                <w:szCs w:val="20"/>
              </w:rPr>
              <w:t>Ведомственная целевая программа Таштагольского муниципального района «Управление и распоряжение муниципальным имуществом»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73 0 00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00000</w:t>
            </w:r>
          </w:p>
        </w:tc>
      </w:tr>
      <w:tr w:rsidR="0035362B" w:rsidRPr="00812B8C" w:rsidTr="00136C64">
        <w:trPr>
          <w:trHeight w:val="290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Обеспечение деятельности аппарата управления</w:t>
            </w:r>
            <w:r>
              <w:rPr>
                <w:color w:val="000000"/>
                <w:sz w:val="20"/>
                <w:szCs w:val="20"/>
              </w:rPr>
              <w:t xml:space="preserve"> в рамках ведомственной целевой программы «Управление и распоряжение муниципальным имуществом»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73 1 00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20050</w:t>
            </w:r>
          </w:p>
        </w:tc>
      </w:tr>
      <w:tr w:rsidR="0035362B" w:rsidRPr="00812B8C" w:rsidTr="00136C64">
        <w:trPr>
          <w:trHeight w:val="357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b/>
                <w:color w:val="000000"/>
                <w:sz w:val="20"/>
                <w:szCs w:val="20"/>
              </w:rPr>
              <w:lastRenderedPageBreak/>
              <w:t>Ведомственная целевая программа Таштагольского муниципального района «Создание устойчивого функционирования жилищно-коммунального комплекса Таштагольского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75 1 00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00000</w:t>
            </w:r>
          </w:p>
        </w:tc>
      </w:tr>
      <w:tr w:rsidR="0035362B" w:rsidRPr="00812B8C" w:rsidTr="00136C64">
        <w:trPr>
          <w:trHeight w:val="272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413E33" w:rsidRDefault="0035362B" w:rsidP="00136C64">
            <w:pPr>
              <w:rPr>
                <w:sz w:val="20"/>
                <w:szCs w:val="20"/>
              </w:rPr>
            </w:pPr>
            <w:r w:rsidRPr="00413E33">
              <w:rPr>
                <w:sz w:val="20"/>
                <w:szCs w:val="20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75 1 00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23010</w:t>
            </w:r>
          </w:p>
        </w:tc>
      </w:tr>
      <w:tr w:rsidR="0035362B" w:rsidRPr="00812B8C" w:rsidTr="00136C64">
        <w:trPr>
          <w:trHeight w:val="721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413E33" w:rsidRDefault="0035362B" w:rsidP="00136C64">
            <w:pPr>
              <w:rPr>
                <w:sz w:val="20"/>
                <w:szCs w:val="20"/>
              </w:rPr>
            </w:pPr>
            <w:r w:rsidRPr="00413E33">
              <w:rPr>
                <w:sz w:val="20"/>
                <w:szCs w:val="20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75 1 00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23020</w:t>
            </w:r>
          </w:p>
        </w:tc>
      </w:tr>
      <w:tr w:rsidR="0035362B" w:rsidRPr="00812B8C" w:rsidTr="00136C64">
        <w:trPr>
          <w:trHeight w:val="385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b/>
                <w:color w:val="000000"/>
                <w:sz w:val="20"/>
                <w:szCs w:val="20"/>
              </w:rPr>
              <w:t>Ведомственная целевая программа Таштагольского муниципального района «Культура Таштагольского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77 1 00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00000</w:t>
            </w:r>
          </w:p>
        </w:tc>
      </w:tr>
      <w:tr w:rsidR="0035362B" w:rsidRPr="00812B8C" w:rsidTr="00136C64">
        <w:trPr>
          <w:trHeight w:val="284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библиотек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77 1 00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20180</w:t>
            </w:r>
          </w:p>
        </w:tc>
      </w:tr>
      <w:tr w:rsidR="0035362B" w:rsidRPr="00812B8C" w:rsidTr="00136C64">
        <w:trPr>
          <w:trHeight w:val="522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77 1 00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20190</w:t>
            </w:r>
          </w:p>
        </w:tc>
      </w:tr>
      <w:tr w:rsidR="0035362B" w:rsidRPr="00812B8C" w:rsidTr="00136C64">
        <w:trPr>
          <w:trHeight w:val="531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b/>
                <w:color w:val="000000"/>
                <w:sz w:val="20"/>
                <w:szCs w:val="20"/>
              </w:rPr>
              <w:t>Ведомственная целевая программа Таштагольского муниципального района «Развитие физической культуры и спорта в Таштагольском муниципальном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78 1 00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00000</w:t>
            </w:r>
          </w:p>
        </w:tc>
      </w:tr>
      <w:tr w:rsidR="0035362B" w:rsidRPr="00812B8C" w:rsidTr="00136C64">
        <w:trPr>
          <w:trHeight w:val="373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78 1 00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20210</w:t>
            </w:r>
          </w:p>
        </w:tc>
      </w:tr>
      <w:tr w:rsidR="0035362B" w:rsidRPr="00812B8C" w:rsidTr="00136C64">
        <w:trPr>
          <w:trHeight w:val="409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b/>
                <w:color w:val="000000"/>
                <w:sz w:val="20"/>
                <w:szCs w:val="20"/>
              </w:rPr>
              <w:t>Ведомственная целевая программа Таштагольского муниципального района «Социальная защита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79 1 00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00000</w:t>
            </w:r>
          </w:p>
        </w:tc>
      </w:tr>
      <w:tr w:rsidR="0035362B" w:rsidRPr="00812B8C" w:rsidTr="00136C64">
        <w:trPr>
          <w:trHeight w:val="282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Мероприятия по проведению оздоровительной компании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79 1 00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20220</w:t>
            </w:r>
          </w:p>
        </w:tc>
      </w:tr>
      <w:tr w:rsidR="0035362B" w:rsidRPr="00812B8C" w:rsidTr="00136C64">
        <w:trPr>
          <w:trHeight w:val="279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b/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99 0 00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00000</w:t>
            </w:r>
          </w:p>
        </w:tc>
      </w:tr>
      <w:tr w:rsidR="0035362B" w:rsidRPr="00812B8C" w:rsidTr="00136C64">
        <w:trPr>
          <w:trHeight w:val="336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99 0 00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51180</w:t>
            </w:r>
          </w:p>
        </w:tc>
      </w:tr>
      <w:tr w:rsidR="0035362B" w:rsidRPr="00812B8C" w:rsidTr="00136C64">
        <w:trPr>
          <w:trHeight w:val="231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Условно-утвержденные расходы в рамках внепрограммного направления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99 0 00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B201D3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99990</w:t>
            </w:r>
          </w:p>
        </w:tc>
      </w:tr>
    </w:tbl>
    <w:p w:rsidR="0035362B" w:rsidRDefault="0035362B" w:rsidP="0035362B">
      <w:pPr>
        <w:jc w:val="center"/>
        <w:outlineLvl w:val="0"/>
        <w:rPr>
          <w:b/>
        </w:rPr>
      </w:pPr>
    </w:p>
    <w:p w:rsidR="0035362B" w:rsidRDefault="0035362B" w:rsidP="0035362B">
      <w:pPr>
        <w:jc w:val="center"/>
        <w:outlineLvl w:val="0"/>
        <w:rPr>
          <w:b/>
          <w:sz w:val="28"/>
          <w:szCs w:val="28"/>
        </w:rPr>
      </w:pPr>
    </w:p>
    <w:p w:rsidR="0035362B" w:rsidRDefault="0035362B" w:rsidP="0035362B">
      <w:pPr>
        <w:ind w:left="6372" w:firstLine="708"/>
        <w:jc w:val="right"/>
        <w:rPr>
          <w:sz w:val="20"/>
          <w:szCs w:val="20"/>
        </w:rPr>
        <w:sectPr w:rsidR="0035362B" w:rsidSect="00136C64">
          <w:pgSz w:w="11906" w:h="16838"/>
          <w:pgMar w:top="709" w:right="709" w:bottom="568" w:left="1418" w:header="709" w:footer="709" w:gutter="0"/>
          <w:cols w:space="708"/>
          <w:docGrid w:linePitch="360"/>
        </w:sectPr>
      </w:pPr>
    </w:p>
    <w:p w:rsidR="0035362B" w:rsidRDefault="0035362B" w:rsidP="0035362B">
      <w:pPr>
        <w:ind w:left="6372" w:firstLine="708"/>
        <w:jc w:val="right"/>
        <w:rPr>
          <w:sz w:val="20"/>
          <w:szCs w:val="20"/>
        </w:rPr>
      </w:pPr>
    </w:p>
    <w:p w:rsidR="0035362B" w:rsidRDefault="0035362B" w:rsidP="0035362B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ПРОЕКТ</w:t>
      </w:r>
    </w:p>
    <w:p w:rsidR="0035362B" w:rsidRPr="00FB4FB0" w:rsidRDefault="0035362B" w:rsidP="0035362B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35362B" w:rsidRPr="000C167C" w:rsidRDefault="0035362B" w:rsidP="0035362B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35362B" w:rsidRPr="000C167C" w:rsidRDefault="0035362B" w:rsidP="0035362B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>
        <w:rPr>
          <w:sz w:val="20"/>
          <w:szCs w:val="20"/>
        </w:rPr>
        <w:t xml:space="preserve"> №___ </w:t>
      </w:r>
      <w:r w:rsidRPr="000C167C">
        <w:rPr>
          <w:sz w:val="20"/>
          <w:szCs w:val="20"/>
        </w:rPr>
        <w:t>от «</w:t>
      </w:r>
      <w:r>
        <w:rPr>
          <w:sz w:val="20"/>
          <w:szCs w:val="20"/>
        </w:rPr>
        <w:t>____</w:t>
      </w:r>
      <w:r w:rsidRPr="000C167C">
        <w:rPr>
          <w:sz w:val="20"/>
          <w:szCs w:val="20"/>
        </w:rPr>
        <w:t>»</w:t>
      </w:r>
      <w:r>
        <w:rPr>
          <w:sz w:val="20"/>
          <w:szCs w:val="20"/>
        </w:rPr>
        <w:t xml:space="preserve"> ________ 2021</w:t>
      </w:r>
      <w:r w:rsidRPr="000C167C">
        <w:rPr>
          <w:sz w:val="20"/>
          <w:szCs w:val="20"/>
        </w:rPr>
        <w:t xml:space="preserve"> года</w:t>
      </w:r>
    </w:p>
    <w:p w:rsidR="0035362B" w:rsidRPr="000C167C" w:rsidRDefault="0035362B" w:rsidP="0035362B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35362B" w:rsidRPr="00FB4FB0" w:rsidRDefault="0035362B" w:rsidP="0035362B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</w:t>
      </w:r>
      <w:r>
        <w:rPr>
          <w:sz w:val="20"/>
          <w:szCs w:val="20"/>
        </w:rPr>
        <w:t>зское городское поселение на 2022</w:t>
      </w:r>
      <w:r w:rsidRPr="000C167C">
        <w:rPr>
          <w:sz w:val="20"/>
          <w:szCs w:val="20"/>
        </w:rPr>
        <w:t xml:space="preserve"> год</w:t>
      </w:r>
      <w:r w:rsidRPr="000815FF"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</w:p>
    <w:p w:rsidR="0035362B" w:rsidRDefault="0035362B" w:rsidP="0035362B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2023</w:t>
      </w:r>
      <w:r w:rsidRPr="00FB4FB0">
        <w:rPr>
          <w:sz w:val="20"/>
          <w:szCs w:val="20"/>
        </w:rPr>
        <w:t xml:space="preserve"> и 20</w:t>
      </w:r>
      <w:r>
        <w:rPr>
          <w:sz w:val="20"/>
          <w:szCs w:val="20"/>
        </w:rPr>
        <w:t>24</w:t>
      </w:r>
      <w:r w:rsidRPr="00FB4FB0">
        <w:rPr>
          <w:sz w:val="20"/>
          <w:szCs w:val="20"/>
        </w:rPr>
        <w:t xml:space="preserve"> годы</w:t>
      </w:r>
      <w:r w:rsidRPr="000C167C">
        <w:rPr>
          <w:sz w:val="20"/>
          <w:szCs w:val="20"/>
        </w:rPr>
        <w:t>»</w:t>
      </w:r>
    </w:p>
    <w:p w:rsidR="0035362B" w:rsidRPr="007C0A66" w:rsidRDefault="0035362B" w:rsidP="0035362B">
      <w:pPr>
        <w:jc w:val="right"/>
        <w:rPr>
          <w:sz w:val="28"/>
          <w:szCs w:val="28"/>
        </w:rPr>
      </w:pPr>
    </w:p>
    <w:p w:rsidR="0035362B" w:rsidRDefault="0035362B" w:rsidP="0035362B">
      <w:pPr>
        <w:pStyle w:val="ac"/>
        <w:jc w:val="center"/>
        <w:rPr>
          <w:b/>
        </w:rPr>
      </w:pPr>
      <w:r>
        <w:rPr>
          <w:b/>
        </w:rPr>
        <w:t>ПЕРЕЧЕНЬ</w:t>
      </w:r>
    </w:p>
    <w:p w:rsidR="0035362B" w:rsidRDefault="0035362B" w:rsidP="0035362B">
      <w:pPr>
        <w:pStyle w:val="ac"/>
        <w:jc w:val="center"/>
        <w:rPr>
          <w:b/>
        </w:rPr>
      </w:pPr>
      <w:r w:rsidRPr="007C0A66">
        <w:rPr>
          <w:b/>
        </w:rPr>
        <w:t xml:space="preserve"> и коды видов расходов</w:t>
      </w:r>
      <w:r>
        <w:rPr>
          <w:b/>
        </w:rPr>
        <w:t xml:space="preserve"> бюджета Казского городского поселения </w:t>
      </w:r>
    </w:p>
    <w:p w:rsidR="0035362B" w:rsidRPr="007C0A66" w:rsidRDefault="0035362B" w:rsidP="0035362B">
      <w:pPr>
        <w:pStyle w:val="ac"/>
        <w:jc w:val="center"/>
        <w:rPr>
          <w:b/>
        </w:rPr>
      </w:pPr>
      <w:r>
        <w:rPr>
          <w:b/>
        </w:rPr>
        <w:t>на 2022 год и плановый период 2022 и 2023 годов</w:t>
      </w:r>
    </w:p>
    <w:p w:rsidR="0035362B" w:rsidRPr="007C0A66" w:rsidRDefault="0035362B" w:rsidP="0035362B">
      <w:pPr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156"/>
        <w:gridCol w:w="8613"/>
      </w:tblGrid>
      <w:tr w:rsidR="0035362B" w:rsidRPr="005E5A83" w:rsidTr="00136C64">
        <w:trPr>
          <w:trHeight w:val="513"/>
          <w:tblHeader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5E5A83" w:rsidRDefault="0035362B" w:rsidP="00136C6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E5A83">
              <w:rPr>
                <w:b/>
                <w:snapToGrid w:val="0"/>
                <w:sz w:val="22"/>
                <w:szCs w:val="22"/>
              </w:rPr>
              <w:t>Код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2B" w:rsidRPr="005E5A83" w:rsidRDefault="0035362B" w:rsidP="00136C6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E5A83">
              <w:rPr>
                <w:b/>
                <w:sz w:val="22"/>
                <w:szCs w:val="22"/>
              </w:rPr>
              <w:t>Наименование вида расходов</w:t>
            </w:r>
          </w:p>
        </w:tc>
      </w:tr>
      <w:tr w:rsidR="0035362B" w:rsidRPr="005E5A83" w:rsidTr="00136C64">
        <w:trPr>
          <w:trHeight w:val="325"/>
          <w:tblHeader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5E5A83" w:rsidRDefault="0035362B" w:rsidP="00136C6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111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5E5A83" w:rsidRDefault="0035362B" w:rsidP="00136C64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Фонд оплаты труда казенных учреждений</w:t>
            </w:r>
          </w:p>
        </w:tc>
      </w:tr>
      <w:tr w:rsidR="0035362B" w:rsidRPr="005E5A83" w:rsidTr="00136C64">
        <w:trPr>
          <w:trHeight w:val="375"/>
          <w:tblHeader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4F6815" w:rsidRDefault="0035362B" w:rsidP="00136C64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112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5E5A83" w:rsidRDefault="0035362B" w:rsidP="00136C64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</w:tr>
      <w:tr w:rsidR="0035362B" w:rsidRPr="005E5A83" w:rsidTr="00136C64">
        <w:trPr>
          <w:trHeight w:val="315"/>
          <w:tblHeader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4F6815" w:rsidRDefault="0035362B" w:rsidP="00136C64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5E5A83" w:rsidRDefault="0035362B" w:rsidP="00136C64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</w:tr>
      <w:tr w:rsidR="0035362B" w:rsidRPr="005E5A83" w:rsidTr="00136C64">
        <w:trPr>
          <w:trHeight w:val="315"/>
          <w:tblHeader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4F6815" w:rsidRDefault="0035362B" w:rsidP="00136C64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5E5A83" w:rsidRDefault="0035362B" w:rsidP="00136C64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</w:tr>
      <w:tr w:rsidR="0035362B" w:rsidRPr="005E5A83" w:rsidTr="00136C64">
        <w:trPr>
          <w:trHeight w:val="300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4F6815" w:rsidRDefault="0035362B" w:rsidP="00136C64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5E5A83" w:rsidRDefault="0035362B" w:rsidP="00136C64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</w:tr>
      <w:tr w:rsidR="0035362B" w:rsidRPr="005E5A83" w:rsidTr="00136C64">
        <w:trPr>
          <w:trHeight w:val="200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4F6815" w:rsidRDefault="0035362B" w:rsidP="00136C64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129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5E5A83" w:rsidRDefault="0035362B" w:rsidP="00136C64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35362B" w:rsidRPr="005E5A83" w:rsidTr="00136C64">
        <w:trPr>
          <w:trHeight w:val="200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4F6815" w:rsidRDefault="0035362B" w:rsidP="00136C64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5E5A83" w:rsidRDefault="0035362B" w:rsidP="00136C64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</w:tr>
      <w:tr w:rsidR="0035362B" w:rsidRPr="005E5A83" w:rsidTr="00136C64">
        <w:trPr>
          <w:trHeight w:val="600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4F6815" w:rsidRDefault="0035362B" w:rsidP="00136C64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243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5E5A83" w:rsidRDefault="0035362B" w:rsidP="00136C64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Закупка товаров, работ, услуг в целях капитального ремонта государственного/ муниципального / имущества.</w:t>
            </w:r>
          </w:p>
        </w:tc>
      </w:tr>
      <w:tr w:rsidR="0035362B" w:rsidRPr="005E5A83" w:rsidTr="00136C64">
        <w:trPr>
          <w:trHeight w:val="313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4F6815" w:rsidRDefault="0035362B" w:rsidP="00136C64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5E5A83" w:rsidRDefault="0035362B" w:rsidP="00136C64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Прочая закупка товаров, работ и услуг для государственных /муниципальных/ нужд.</w:t>
            </w:r>
          </w:p>
        </w:tc>
      </w:tr>
      <w:tr w:rsidR="0035362B" w:rsidRPr="005E5A83" w:rsidTr="00136C64">
        <w:trPr>
          <w:trHeight w:val="313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4F6815" w:rsidRDefault="0035362B" w:rsidP="00136C64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247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5E5A83" w:rsidRDefault="0035362B" w:rsidP="00136C64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Закупка энергетических ресурсов</w:t>
            </w:r>
          </w:p>
        </w:tc>
      </w:tr>
      <w:tr w:rsidR="0035362B" w:rsidRPr="005E5A83" w:rsidTr="00136C64">
        <w:trPr>
          <w:trHeight w:val="300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4F6815" w:rsidRDefault="0035362B" w:rsidP="00136C64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5E5A83" w:rsidRDefault="0035362B" w:rsidP="00136C64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Иные межбюджетные трансферты</w:t>
            </w:r>
          </w:p>
        </w:tc>
      </w:tr>
      <w:tr w:rsidR="0035362B" w:rsidRPr="005E5A83" w:rsidTr="00136C64">
        <w:trPr>
          <w:trHeight w:val="300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4F6815" w:rsidRDefault="0035362B" w:rsidP="00136C64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  <w:highlight w:val="yellow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730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5E5A83" w:rsidRDefault="0035362B" w:rsidP="00136C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5A83">
              <w:rPr>
                <w:sz w:val="22"/>
                <w:szCs w:val="22"/>
              </w:rPr>
              <w:t>Обслуживание муниципального долга</w:t>
            </w:r>
          </w:p>
        </w:tc>
      </w:tr>
      <w:tr w:rsidR="0035362B" w:rsidRPr="005E5A83" w:rsidTr="00136C64">
        <w:trPr>
          <w:trHeight w:val="300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812B8C" w:rsidRDefault="0035362B" w:rsidP="00136C64">
            <w:pPr>
              <w:widowControl w:val="0"/>
              <w:jc w:val="center"/>
              <w:rPr>
                <w:snapToGrid w:val="0"/>
              </w:rPr>
            </w:pPr>
            <w:r w:rsidRPr="00812B8C">
              <w:rPr>
                <w:snapToGrid w:val="0"/>
              </w:rPr>
              <w:t>811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284B39" w:rsidRDefault="0035362B" w:rsidP="00136C64">
            <w:pPr>
              <w:rPr>
                <w:sz w:val="22"/>
                <w:szCs w:val="22"/>
              </w:rPr>
            </w:pPr>
            <w:r w:rsidRPr="00284B39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</w:tr>
      <w:tr w:rsidR="0035362B" w:rsidRPr="005E5A83" w:rsidTr="00136C64">
        <w:trPr>
          <w:trHeight w:val="390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812B8C" w:rsidRDefault="0035362B" w:rsidP="00136C64">
            <w:pPr>
              <w:jc w:val="center"/>
            </w:pPr>
            <w:r w:rsidRPr="00812B8C">
              <w:t>831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284B39" w:rsidRDefault="0035362B" w:rsidP="00136C64">
            <w:pPr>
              <w:rPr>
                <w:sz w:val="22"/>
                <w:szCs w:val="22"/>
              </w:rPr>
            </w:pPr>
            <w:r w:rsidRPr="00284B39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</w:tr>
      <w:tr w:rsidR="0035362B" w:rsidRPr="005E5A83" w:rsidTr="00136C64">
        <w:trPr>
          <w:trHeight w:val="340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4F6815" w:rsidRDefault="0035362B" w:rsidP="00136C64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851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5E5A83" w:rsidRDefault="0035362B" w:rsidP="00136C64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Уплата налога на имущество организаций и земельного налога.</w:t>
            </w:r>
          </w:p>
        </w:tc>
      </w:tr>
      <w:tr w:rsidR="0035362B" w:rsidRPr="005E5A83" w:rsidTr="00136C64">
        <w:trPr>
          <w:trHeight w:val="360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4F6815" w:rsidRDefault="0035362B" w:rsidP="00136C64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852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5E5A83" w:rsidRDefault="0035362B" w:rsidP="00136C64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 xml:space="preserve">Уплата прочих налогов, сборов </w:t>
            </w:r>
          </w:p>
        </w:tc>
      </w:tr>
      <w:tr w:rsidR="0035362B" w:rsidRPr="005E5A83" w:rsidTr="00136C64">
        <w:trPr>
          <w:trHeight w:val="387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4F6815" w:rsidRDefault="0035362B" w:rsidP="00136C64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853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5E5A83" w:rsidRDefault="0035362B" w:rsidP="00136C64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Уплата иных платежей</w:t>
            </w:r>
          </w:p>
        </w:tc>
      </w:tr>
      <w:tr w:rsidR="0035362B" w:rsidRPr="005E5A83" w:rsidTr="00136C64">
        <w:trPr>
          <w:trHeight w:val="387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4F6815" w:rsidRDefault="0035362B" w:rsidP="00136C64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870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5E5A83" w:rsidRDefault="0035362B" w:rsidP="00136C64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Резервные средства</w:t>
            </w:r>
          </w:p>
        </w:tc>
      </w:tr>
      <w:tr w:rsidR="0035362B" w:rsidRPr="005E5A83" w:rsidTr="00136C64">
        <w:trPr>
          <w:trHeight w:val="387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4F6815" w:rsidRDefault="0035362B" w:rsidP="00136C64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880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5E5A83" w:rsidRDefault="0035362B" w:rsidP="00136C64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Специальные расходы</w:t>
            </w:r>
          </w:p>
        </w:tc>
      </w:tr>
    </w:tbl>
    <w:p w:rsidR="0035362B" w:rsidRDefault="0035362B" w:rsidP="003536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5362B" w:rsidRDefault="0035362B" w:rsidP="0035362B">
      <w:pPr>
        <w:pStyle w:val="a3"/>
        <w:jc w:val="right"/>
        <w:rPr>
          <w:rFonts w:ascii="Times New Roman" w:hAnsi="Times New Roman" w:cs="Times New Roman"/>
        </w:rPr>
      </w:pPr>
    </w:p>
    <w:p w:rsidR="0035362B" w:rsidRDefault="0035362B" w:rsidP="0035362B">
      <w:pPr>
        <w:pStyle w:val="a3"/>
        <w:jc w:val="right"/>
        <w:rPr>
          <w:rFonts w:ascii="Times New Roman" w:hAnsi="Times New Roman" w:cs="Times New Roman"/>
        </w:rPr>
      </w:pPr>
    </w:p>
    <w:p w:rsidR="0035362B" w:rsidRDefault="0035362B" w:rsidP="0035362B">
      <w:pPr>
        <w:pStyle w:val="a3"/>
        <w:jc w:val="right"/>
        <w:rPr>
          <w:rFonts w:ascii="Times New Roman" w:hAnsi="Times New Roman" w:cs="Times New Roman"/>
        </w:rPr>
      </w:pPr>
    </w:p>
    <w:p w:rsidR="0035362B" w:rsidRDefault="0035362B" w:rsidP="0035362B">
      <w:pPr>
        <w:pStyle w:val="a3"/>
        <w:jc w:val="right"/>
        <w:rPr>
          <w:rFonts w:ascii="Times New Roman" w:hAnsi="Times New Roman" w:cs="Times New Roman"/>
        </w:rPr>
      </w:pPr>
    </w:p>
    <w:p w:rsidR="0035362B" w:rsidRDefault="0035362B" w:rsidP="0035362B">
      <w:pPr>
        <w:pStyle w:val="a3"/>
        <w:jc w:val="right"/>
        <w:rPr>
          <w:rFonts w:ascii="Times New Roman" w:hAnsi="Times New Roman" w:cs="Times New Roman"/>
        </w:rPr>
      </w:pPr>
    </w:p>
    <w:p w:rsidR="0035362B" w:rsidRDefault="0035362B" w:rsidP="0035362B">
      <w:pPr>
        <w:pStyle w:val="a3"/>
        <w:jc w:val="right"/>
        <w:rPr>
          <w:rFonts w:ascii="Times New Roman" w:hAnsi="Times New Roman" w:cs="Times New Roman"/>
        </w:rPr>
      </w:pPr>
    </w:p>
    <w:p w:rsidR="0035362B" w:rsidRDefault="0035362B" w:rsidP="0035362B">
      <w:pPr>
        <w:pStyle w:val="a3"/>
        <w:jc w:val="right"/>
        <w:rPr>
          <w:rFonts w:ascii="Times New Roman" w:hAnsi="Times New Roman" w:cs="Times New Roman"/>
        </w:rPr>
      </w:pPr>
    </w:p>
    <w:p w:rsidR="0035362B" w:rsidRDefault="0035362B" w:rsidP="0035362B">
      <w:pPr>
        <w:pStyle w:val="a3"/>
        <w:jc w:val="right"/>
        <w:rPr>
          <w:rFonts w:ascii="Times New Roman" w:hAnsi="Times New Roman" w:cs="Times New Roman"/>
        </w:rPr>
      </w:pPr>
    </w:p>
    <w:p w:rsidR="0035362B" w:rsidRDefault="0035362B" w:rsidP="0035362B">
      <w:pPr>
        <w:pStyle w:val="a3"/>
        <w:jc w:val="right"/>
        <w:rPr>
          <w:rFonts w:ascii="Times New Roman" w:hAnsi="Times New Roman" w:cs="Times New Roman"/>
        </w:rPr>
      </w:pPr>
    </w:p>
    <w:p w:rsidR="0035362B" w:rsidRDefault="0035362B" w:rsidP="0035362B">
      <w:pPr>
        <w:pStyle w:val="a3"/>
        <w:jc w:val="right"/>
        <w:rPr>
          <w:rFonts w:ascii="Times New Roman" w:hAnsi="Times New Roman" w:cs="Times New Roman"/>
        </w:rPr>
      </w:pPr>
    </w:p>
    <w:p w:rsidR="0035362B" w:rsidRDefault="0035362B" w:rsidP="0035362B">
      <w:pPr>
        <w:pStyle w:val="a3"/>
        <w:jc w:val="right"/>
        <w:rPr>
          <w:rFonts w:ascii="Times New Roman" w:hAnsi="Times New Roman" w:cs="Times New Roman"/>
        </w:rPr>
      </w:pPr>
    </w:p>
    <w:p w:rsidR="0035362B" w:rsidRDefault="0035362B" w:rsidP="0035362B">
      <w:pPr>
        <w:pStyle w:val="a3"/>
        <w:jc w:val="right"/>
        <w:rPr>
          <w:rFonts w:ascii="Times New Roman" w:hAnsi="Times New Roman" w:cs="Times New Roman"/>
        </w:rPr>
      </w:pPr>
    </w:p>
    <w:p w:rsidR="0035362B" w:rsidRDefault="0035362B" w:rsidP="0035362B">
      <w:pPr>
        <w:pStyle w:val="a3"/>
        <w:jc w:val="right"/>
        <w:rPr>
          <w:rFonts w:ascii="Times New Roman" w:hAnsi="Times New Roman" w:cs="Times New Roman"/>
        </w:rPr>
      </w:pPr>
    </w:p>
    <w:p w:rsidR="0035362B" w:rsidRDefault="0035362B" w:rsidP="0035362B">
      <w:pPr>
        <w:pStyle w:val="a3"/>
        <w:jc w:val="right"/>
        <w:rPr>
          <w:rFonts w:ascii="Times New Roman" w:hAnsi="Times New Roman" w:cs="Times New Roman"/>
        </w:rPr>
      </w:pPr>
    </w:p>
    <w:p w:rsidR="0035362B" w:rsidRDefault="0035362B" w:rsidP="0035362B">
      <w:pPr>
        <w:pStyle w:val="a3"/>
        <w:jc w:val="right"/>
        <w:rPr>
          <w:rFonts w:ascii="Times New Roman" w:hAnsi="Times New Roman" w:cs="Times New Roman"/>
        </w:rPr>
      </w:pPr>
    </w:p>
    <w:p w:rsidR="0035362B" w:rsidRDefault="0035362B" w:rsidP="0035362B">
      <w:pPr>
        <w:pStyle w:val="a3"/>
        <w:jc w:val="right"/>
        <w:rPr>
          <w:rFonts w:ascii="Times New Roman" w:hAnsi="Times New Roman" w:cs="Times New Roman"/>
        </w:rPr>
      </w:pPr>
    </w:p>
    <w:p w:rsidR="0035362B" w:rsidRDefault="0035362B" w:rsidP="0035362B">
      <w:pPr>
        <w:pStyle w:val="a3"/>
        <w:jc w:val="right"/>
        <w:rPr>
          <w:rFonts w:ascii="Times New Roman" w:hAnsi="Times New Roman" w:cs="Times New Roman"/>
        </w:rPr>
      </w:pPr>
    </w:p>
    <w:p w:rsidR="0035362B" w:rsidRDefault="0035362B" w:rsidP="0035362B">
      <w:pPr>
        <w:pStyle w:val="a3"/>
        <w:jc w:val="right"/>
        <w:rPr>
          <w:rFonts w:ascii="Times New Roman" w:hAnsi="Times New Roman" w:cs="Times New Roman"/>
        </w:rPr>
      </w:pPr>
    </w:p>
    <w:p w:rsidR="0035362B" w:rsidRDefault="0035362B" w:rsidP="0035362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35362B" w:rsidRPr="007E161A" w:rsidRDefault="0035362B" w:rsidP="0035362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5</w:t>
      </w:r>
    </w:p>
    <w:p w:rsidR="0035362B" w:rsidRDefault="0035362B" w:rsidP="0035362B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35362B" w:rsidRDefault="0035362B" w:rsidP="0035362B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№___ от «___» _______ 2021 года</w:t>
      </w:r>
    </w:p>
    <w:p w:rsidR="0035362B" w:rsidRDefault="0035362B" w:rsidP="0035362B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35362B" w:rsidRDefault="0035362B" w:rsidP="0035362B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2022 год и</w:t>
      </w:r>
    </w:p>
    <w:p w:rsidR="0035362B" w:rsidRDefault="0035362B" w:rsidP="0035362B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2023 и 2024 годы»</w:t>
      </w:r>
    </w:p>
    <w:p w:rsidR="0035362B" w:rsidRDefault="0035362B" w:rsidP="0035362B">
      <w:pPr>
        <w:ind w:left="5664"/>
        <w:jc w:val="right"/>
        <w:rPr>
          <w:sz w:val="20"/>
          <w:szCs w:val="20"/>
        </w:rPr>
      </w:pPr>
    </w:p>
    <w:p w:rsidR="0035362B" w:rsidRPr="000D5241" w:rsidRDefault="0035362B" w:rsidP="0035362B">
      <w:pPr>
        <w:jc w:val="center"/>
        <w:rPr>
          <w:b/>
        </w:rPr>
      </w:pPr>
      <w:r w:rsidRPr="000D5241">
        <w:rPr>
          <w:b/>
        </w:rPr>
        <w:t xml:space="preserve">Распределение бюджетных ассигнований бюджета Казского городского поселения </w:t>
      </w:r>
    </w:p>
    <w:p w:rsidR="0035362B" w:rsidRDefault="0035362B" w:rsidP="0035362B">
      <w:pPr>
        <w:jc w:val="center"/>
        <w:rPr>
          <w:b/>
        </w:rPr>
      </w:pPr>
      <w:r w:rsidRPr="000D5241">
        <w:rPr>
          <w:b/>
        </w:rPr>
        <w:t xml:space="preserve">по разделам, подразделам, целевым статьям и видам расходов </w:t>
      </w:r>
    </w:p>
    <w:p w:rsidR="0035362B" w:rsidRDefault="0035362B" w:rsidP="0035362B">
      <w:pPr>
        <w:jc w:val="center"/>
        <w:rPr>
          <w:b/>
        </w:rPr>
      </w:pPr>
      <w:r w:rsidRPr="000D5241">
        <w:rPr>
          <w:b/>
        </w:rPr>
        <w:t>классификации расходов бюджетов на 2022 год и плановый период 2023 и 2024 годы</w:t>
      </w:r>
    </w:p>
    <w:p w:rsidR="0035362B" w:rsidRDefault="0035362B" w:rsidP="0035362B">
      <w:pPr>
        <w:jc w:val="right"/>
      </w:pPr>
    </w:p>
    <w:p w:rsidR="0035362B" w:rsidRDefault="0035362B" w:rsidP="0035362B">
      <w:pPr>
        <w:jc w:val="right"/>
      </w:pPr>
      <w:r>
        <w:t>тыс. руб.</w:t>
      </w:r>
    </w:p>
    <w:tbl>
      <w:tblPr>
        <w:tblW w:w="51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545"/>
        <w:gridCol w:w="697"/>
        <w:gridCol w:w="1247"/>
        <w:gridCol w:w="636"/>
        <w:gridCol w:w="995"/>
        <w:gridCol w:w="992"/>
        <w:gridCol w:w="993"/>
      </w:tblGrid>
      <w:tr w:rsidR="0035362B" w:rsidRPr="00FB4440" w:rsidTr="00136C64">
        <w:trPr>
          <w:trHeight w:val="12"/>
          <w:jc w:val="center"/>
        </w:trPr>
        <w:tc>
          <w:tcPr>
            <w:tcW w:w="395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4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697" w:type="dxa"/>
            <w:vAlign w:val="center"/>
          </w:tcPr>
          <w:p w:rsidR="0035362B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Под</w:t>
            </w:r>
          </w:p>
          <w:p w:rsidR="0035362B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раз</w:t>
            </w:r>
          </w:p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дел</w:t>
            </w:r>
          </w:p>
        </w:tc>
        <w:tc>
          <w:tcPr>
            <w:tcW w:w="124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636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Вид рас</w:t>
            </w:r>
            <w:r>
              <w:rPr>
                <w:b/>
                <w:sz w:val="20"/>
                <w:szCs w:val="20"/>
                <w:lang w:eastAsia="en-US"/>
              </w:rPr>
              <w:t xml:space="preserve"> хо</w:t>
            </w:r>
            <w:r w:rsidRPr="00FB4440">
              <w:rPr>
                <w:b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2022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2023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2024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  <w:vAlign w:val="center"/>
          </w:tcPr>
          <w:p w:rsidR="0035362B" w:rsidRPr="00A3337D" w:rsidRDefault="0035362B" w:rsidP="00136C64">
            <w:pPr>
              <w:spacing w:line="276" w:lineRule="auto"/>
              <w:rPr>
                <w:b/>
                <w:sz w:val="17"/>
                <w:szCs w:val="17"/>
                <w:lang w:eastAsia="en-US"/>
              </w:rPr>
            </w:pPr>
            <w:r w:rsidRPr="00A3337D">
              <w:rPr>
                <w:b/>
                <w:sz w:val="17"/>
                <w:szCs w:val="17"/>
                <w:lang w:eastAsia="en-US"/>
              </w:rPr>
              <w:t>ВЕДОМСТВЕННАЯ ЦЕЛЕВАЯ ПРОГРАММА</w:t>
            </w:r>
          </w:p>
        </w:tc>
        <w:tc>
          <w:tcPr>
            <w:tcW w:w="545" w:type="dxa"/>
            <w:vAlign w:val="center"/>
          </w:tcPr>
          <w:p w:rsidR="0035362B" w:rsidRPr="00523477" w:rsidRDefault="0035362B" w:rsidP="00136C6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523477">
              <w:rPr>
                <w:b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697" w:type="dxa"/>
            <w:vAlign w:val="center"/>
          </w:tcPr>
          <w:p w:rsidR="0035362B" w:rsidRPr="00523477" w:rsidRDefault="0035362B" w:rsidP="00136C6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35362B" w:rsidRPr="00523477" w:rsidRDefault="0035362B" w:rsidP="00136C6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636" w:type="dxa"/>
            <w:vAlign w:val="center"/>
          </w:tcPr>
          <w:p w:rsidR="0035362B" w:rsidRPr="00523477" w:rsidRDefault="0035362B" w:rsidP="00136C6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35362B" w:rsidRPr="00523477" w:rsidRDefault="0035362B" w:rsidP="00136C64">
            <w:pPr>
              <w:spacing w:line="276" w:lineRule="auto"/>
              <w:jc w:val="center"/>
              <w:rPr>
                <w:b/>
                <w:color w:val="FF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6 081,6</w:t>
            </w:r>
          </w:p>
        </w:tc>
        <w:tc>
          <w:tcPr>
            <w:tcW w:w="992" w:type="dxa"/>
          </w:tcPr>
          <w:p w:rsidR="0035362B" w:rsidRPr="00523477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6 181,6</w:t>
            </w:r>
          </w:p>
        </w:tc>
        <w:tc>
          <w:tcPr>
            <w:tcW w:w="993" w:type="dxa"/>
          </w:tcPr>
          <w:p w:rsidR="0035362B" w:rsidRPr="00523477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6 081,6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</w:tcPr>
          <w:p w:rsidR="0035362B" w:rsidRPr="00D4558A" w:rsidRDefault="0035362B" w:rsidP="00136C6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4558A">
              <w:rPr>
                <w:b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9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35362B" w:rsidRPr="00D4558A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4558A">
              <w:rPr>
                <w:b/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992" w:type="dxa"/>
            <w:vAlign w:val="center"/>
          </w:tcPr>
          <w:p w:rsidR="0035362B" w:rsidRPr="00D4558A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4558A">
              <w:rPr>
                <w:b/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993" w:type="dxa"/>
            <w:vAlign w:val="center"/>
          </w:tcPr>
          <w:p w:rsidR="0035362B" w:rsidRPr="00D4558A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4558A">
              <w:rPr>
                <w:b/>
                <w:color w:val="000000"/>
                <w:sz w:val="20"/>
                <w:szCs w:val="20"/>
                <w:lang w:eastAsia="en-US"/>
              </w:rPr>
              <w:t>756,8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</w:tcPr>
          <w:p w:rsidR="0035362B" w:rsidRPr="00FB4440" w:rsidRDefault="0035362B" w:rsidP="00136C6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4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9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636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992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993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</w:tcPr>
          <w:p w:rsidR="0035362B" w:rsidRPr="00FB4440" w:rsidRDefault="0035362B" w:rsidP="00136C6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4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9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636" w:type="dxa"/>
            <w:vAlign w:val="center"/>
          </w:tcPr>
          <w:p w:rsidR="0035362B" w:rsidRPr="00D4558A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4558A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9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581,3</w:t>
            </w:r>
          </w:p>
        </w:tc>
        <w:tc>
          <w:tcPr>
            <w:tcW w:w="992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581,3</w:t>
            </w:r>
          </w:p>
        </w:tc>
        <w:tc>
          <w:tcPr>
            <w:tcW w:w="993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581,3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</w:tcPr>
          <w:p w:rsidR="0035362B" w:rsidRPr="00FB4440" w:rsidRDefault="0035362B" w:rsidP="00136C6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обязательному социальному 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страхованию на выплаты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денежного содержания и иные выплаты работникам государственных(муниципальных) органов</w:t>
            </w:r>
          </w:p>
        </w:tc>
        <w:tc>
          <w:tcPr>
            <w:tcW w:w="54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9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636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9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175,5</w:t>
            </w:r>
          </w:p>
        </w:tc>
        <w:tc>
          <w:tcPr>
            <w:tcW w:w="992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175,5</w:t>
            </w:r>
          </w:p>
        </w:tc>
        <w:tc>
          <w:tcPr>
            <w:tcW w:w="993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175,5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</w:tcPr>
          <w:p w:rsidR="0035362B" w:rsidRPr="000F774A" w:rsidRDefault="0035362B" w:rsidP="00136C6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F774A">
              <w:rPr>
                <w:b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9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5 174,8</w:t>
            </w:r>
          </w:p>
        </w:tc>
        <w:tc>
          <w:tcPr>
            <w:tcW w:w="992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5 274,8</w:t>
            </w:r>
          </w:p>
        </w:tc>
        <w:tc>
          <w:tcPr>
            <w:tcW w:w="993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5 174,8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</w:tcPr>
          <w:p w:rsidR="0035362B" w:rsidRPr="00FB4440" w:rsidRDefault="0035362B" w:rsidP="00136C6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4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9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36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9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2 701,8</w:t>
            </w:r>
          </w:p>
        </w:tc>
        <w:tc>
          <w:tcPr>
            <w:tcW w:w="992" w:type="dxa"/>
            <w:vAlign w:val="center"/>
          </w:tcPr>
          <w:p w:rsidR="0035362B" w:rsidRPr="00FB4440" w:rsidRDefault="0035362B" w:rsidP="00136C64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2 701,8</w:t>
            </w:r>
          </w:p>
        </w:tc>
        <w:tc>
          <w:tcPr>
            <w:tcW w:w="993" w:type="dxa"/>
            <w:vAlign w:val="center"/>
          </w:tcPr>
          <w:p w:rsidR="0035362B" w:rsidRPr="00FB4440" w:rsidRDefault="0035362B" w:rsidP="00136C64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2 701,8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</w:tcPr>
          <w:p w:rsidR="0035362B" w:rsidRPr="00FB4440" w:rsidRDefault="0035362B" w:rsidP="00136C6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Иные выплаты персоналу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государственных (муниципальных) органов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 за исключением фонда оплаты труда</w:t>
            </w:r>
          </w:p>
        </w:tc>
        <w:tc>
          <w:tcPr>
            <w:tcW w:w="54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9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36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9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</w:tcPr>
          <w:p w:rsidR="0035362B" w:rsidRPr="00FB4440" w:rsidRDefault="0035362B" w:rsidP="00136C6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обязательному социальному 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страхованию на выплаты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денежного содержания и иные выплаты работникам государственных(муниципальных) органов</w:t>
            </w:r>
          </w:p>
        </w:tc>
        <w:tc>
          <w:tcPr>
            <w:tcW w:w="54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9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36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9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816,0</w:t>
            </w:r>
          </w:p>
        </w:tc>
        <w:tc>
          <w:tcPr>
            <w:tcW w:w="992" w:type="dxa"/>
            <w:vAlign w:val="center"/>
          </w:tcPr>
          <w:p w:rsidR="0035362B" w:rsidRPr="00FB4440" w:rsidRDefault="0035362B" w:rsidP="00136C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816,0</w:t>
            </w:r>
          </w:p>
        </w:tc>
        <w:tc>
          <w:tcPr>
            <w:tcW w:w="993" w:type="dxa"/>
            <w:vAlign w:val="center"/>
          </w:tcPr>
          <w:p w:rsidR="0035362B" w:rsidRPr="00FB4440" w:rsidRDefault="0035362B" w:rsidP="00136C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816,0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</w:tcPr>
          <w:p w:rsidR="0035362B" w:rsidRPr="00FB4440" w:rsidRDefault="0035362B" w:rsidP="00136C6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 /прочие услуги/</w:t>
            </w:r>
          </w:p>
        </w:tc>
        <w:tc>
          <w:tcPr>
            <w:tcW w:w="54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9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36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9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92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93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400,0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</w:tcPr>
          <w:p w:rsidR="0035362B" w:rsidRPr="00FB4440" w:rsidRDefault="0035362B" w:rsidP="00136C6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Прочая закупка товаров, раб</w:t>
            </w:r>
            <w:r>
              <w:rPr>
                <w:color w:val="000000"/>
                <w:sz w:val="20"/>
                <w:szCs w:val="20"/>
                <w:lang w:eastAsia="en-US"/>
              </w:rPr>
              <w:t>от и услуг для государственных (муниципальных)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нужд</w:t>
            </w:r>
          </w:p>
        </w:tc>
        <w:tc>
          <w:tcPr>
            <w:tcW w:w="54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9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36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992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993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900,0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  <w:vAlign w:val="center"/>
          </w:tcPr>
          <w:p w:rsidR="0035362B" w:rsidRPr="00FB4440" w:rsidRDefault="0035362B" w:rsidP="00136C6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4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9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36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99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2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3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300,0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</w:tcPr>
          <w:p w:rsidR="0035362B" w:rsidRPr="00FB4440" w:rsidRDefault="0035362B" w:rsidP="00136C6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4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9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36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9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3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</w:tcPr>
          <w:p w:rsidR="0035362B" w:rsidRPr="00FB4440" w:rsidRDefault="0035362B" w:rsidP="00136C6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прочих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налогов, сборов </w:t>
            </w:r>
          </w:p>
        </w:tc>
        <w:tc>
          <w:tcPr>
            <w:tcW w:w="54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9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36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9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3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</w:tcPr>
          <w:p w:rsidR="0035362B" w:rsidRPr="00FB4440" w:rsidRDefault="0035362B" w:rsidP="00136C6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4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9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36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95" w:type="dxa"/>
          </w:tcPr>
          <w:p w:rsidR="0035362B" w:rsidRPr="00FB4440" w:rsidRDefault="0035362B" w:rsidP="00136C64">
            <w:pPr>
              <w:jc w:val="center"/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</w:tcPr>
          <w:p w:rsidR="0035362B" w:rsidRPr="00FB4440" w:rsidRDefault="0035362B" w:rsidP="00136C64">
            <w:pPr>
              <w:jc w:val="center"/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3" w:type="dxa"/>
          </w:tcPr>
          <w:p w:rsidR="0035362B" w:rsidRPr="00FB4440" w:rsidRDefault="0035362B" w:rsidP="00136C64">
            <w:pPr>
              <w:jc w:val="center"/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</w:tcPr>
          <w:p w:rsidR="0035362B" w:rsidRPr="00FB4440" w:rsidRDefault="0035362B" w:rsidP="00136C6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45" w:type="dxa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97" w:type="dxa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47" w:type="dxa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</w:t>
            </w: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3" w:type="dxa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</w:tcPr>
          <w:p w:rsidR="0035362B" w:rsidRPr="00FB4440" w:rsidRDefault="0035362B" w:rsidP="00136C6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Резервный фонд администрации Казского городского поселения</w:t>
            </w:r>
          </w:p>
        </w:tc>
        <w:tc>
          <w:tcPr>
            <w:tcW w:w="54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9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4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636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3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</w:tcPr>
          <w:p w:rsidR="0035362B" w:rsidRPr="00FB4440" w:rsidRDefault="0035362B" w:rsidP="00136C6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45" w:type="dxa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97" w:type="dxa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4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636" w:type="dxa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95" w:type="dxa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3" w:type="dxa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</w:tcPr>
          <w:p w:rsidR="0035362B" w:rsidRPr="00FB4440" w:rsidRDefault="0035362B" w:rsidP="00136C6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lastRenderedPageBreak/>
              <w:t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Казско</w:t>
            </w:r>
            <w:r>
              <w:rPr>
                <w:b/>
                <w:sz w:val="20"/>
                <w:szCs w:val="20"/>
                <w:lang w:eastAsia="en-US"/>
              </w:rPr>
              <w:t xml:space="preserve">го городского поселения» </w:t>
            </w:r>
          </w:p>
        </w:tc>
        <w:tc>
          <w:tcPr>
            <w:tcW w:w="545" w:type="dxa"/>
            <w:vAlign w:val="center"/>
          </w:tcPr>
          <w:p w:rsidR="0035362B" w:rsidRPr="00FB4440" w:rsidRDefault="0035362B" w:rsidP="00136C64">
            <w:pPr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97" w:type="dxa"/>
            <w:vAlign w:val="center"/>
          </w:tcPr>
          <w:p w:rsidR="0035362B" w:rsidRPr="00FB4440" w:rsidRDefault="0035362B" w:rsidP="00136C64">
            <w:pPr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4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36" w:type="dxa"/>
            <w:vAlign w:val="center"/>
          </w:tcPr>
          <w:p w:rsidR="0035362B" w:rsidRPr="00FB4440" w:rsidRDefault="0035362B" w:rsidP="00136C6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5" w:type="dxa"/>
            <w:vAlign w:val="center"/>
          </w:tcPr>
          <w:p w:rsidR="0035362B" w:rsidRPr="00FB4440" w:rsidRDefault="0035362B" w:rsidP="00136C6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50</w:t>
            </w: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vAlign w:val="center"/>
          </w:tcPr>
          <w:p w:rsidR="0035362B" w:rsidRPr="00FB4440" w:rsidRDefault="0035362B" w:rsidP="00136C6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3" w:type="dxa"/>
            <w:vAlign w:val="center"/>
          </w:tcPr>
          <w:p w:rsidR="0035362B" w:rsidRPr="00FB4440" w:rsidRDefault="0035362B" w:rsidP="00136C6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  <w:vAlign w:val="center"/>
          </w:tcPr>
          <w:p w:rsidR="0035362B" w:rsidRPr="00FB4440" w:rsidRDefault="0035362B" w:rsidP="00136C6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Казско</w:t>
            </w:r>
            <w:r>
              <w:rPr>
                <w:sz w:val="20"/>
                <w:szCs w:val="20"/>
                <w:lang w:eastAsia="en-US"/>
              </w:rPr>
              <w:t xml:space="preserve">го городского поселения» </w:t>
            </w:r>
          </w:p>
        </w:tc>
        <w:tc>
          <w:tcPr>
            <w:tcW w:w="545" w:type="dxa"/>
            <w:vAlign w:val="center"/>
          </w:tcPr>
          <w:p w:rsidR="0035362B" w:rsidRPr="00FB4440" w:rsidRDefault="0035362B" w:rsidP="00136C6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4440">
              <w:rPr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697" w:type="dxa"/>
            <w:vAlign w:val="center"/>
          </w:tcPr>
          <w:p w:rsidR="0035362B" w:rsidRPr="00FB4440" w:rsidRDefault="0035362B" w:rsidP="00136C6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4440"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24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2310010381</w:t>
            </w:r>
          </w:p>
        </w:tc>
        <w:tc>
          <w:tcPr>
            <w:tcW w:w="636" w:type="dxa"/>
            <w:vAlign w:val="center"/>
          </w:tcPr>
          <w:p w:rsidR="0035362B" w:rsidRPr="00FB4440" w:rsidRDefault="0035362B" w:rsidP="00136C6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4440">
              <w:rPr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995" w:type="dxa"/>
            <w:vAlign w:val="center"/>
          </w:tcPr>
          <w:p w:rsidR="0035362B" w:rsidRPr="00FB4440" w:rsidRDefault="0035362B" w:rsidP="00136C6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val="en-US" w:eastAsia="en-US"/>
              </w:rPr>
              <w:t>50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vAlign w:val="center"/>
          </w:tcPr>
          <w:p w:rsidR="0035362B" w:rsidRPr="00FB4440" w:rsidRDefault="0035362B" w:rsidP="00136C6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3" w:type="dxa"/>
            <w:vAlign w:val="center"/>
          </w:tcPr>
          <w:p w:rsidR="0035362B" w:rsidRPr="00FB4440" w:rsidRDefault="0035362B" w:rsidP="00136C6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  <w:vAlign w:val="center"/>
          </w:tcPr>
          <w:p w:rsidR="0035362B" w:rsidRPr="00523477" w:rsidRDefault="0035362B" w:rsidP="00136C6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545" w:type="dxa"/>
            <w:vAlign w:val="center"/>
          </w:tcPr>
          <w:p w:rsidR="0035362B" w:rsidRPr="00523477" w:rsidRDefault="0035362B" w:rsidP="00136C6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523477">
              <w:rPr>
                <w:b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697" w:type="dxa"/>
            <w:vAlign w:val="center"/>
          </w:tcPr>
          <w:p w:rsidR="0035362B" w:rsidRPr="00523477" w:rsidRDefault="0035362B" w:rsidP="00136C6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35362B" w:rsidRPr="00523477" w:rsidRDefault="0035362B" w:rsidP="00136C6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636" w:type="dxa"/>
            <w:vAlign w:val="center"/>
          </w:tcPr>
          <w:p w:rsidR="0035362B" w:rsidRPr="00523477" w:rsidRDefault="0035362B" w:rsidP="00136C6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35362B" w:rsidRPr="00523477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307,6</w:t>
            </w:r>
          </w:p>
        </w:tc>
        <w:tc>
          <w:tcPr>
            <w:tcW w:w="992" w:type="dxa"/>
          </w:tcPr>
          <w:p w:rsidR="0035362B" w:rsidRPr="002D2814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2D2814">
              <w:rPr>
                <w:b/>
                <w:color w:val="000000"/>
                <w:sz w:val="21"/>
                <w:szCs w:val="21"/>
                <w:lang w:eastAsia="en-US"/>
              </w:rPr>
              <w:t>320,6</w:t>
            </w:r>
          </w:p>
        </w:tc>
        <w:tc>
          <w:tcPr>
            <w:tcW w:w="993" w:type="dxa"/>
          </w:tcPr>
          <w:p w:rsidR="0035362B" w:rsidRPr="002D2814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2D2814">
              <w:rPr>
                <w:b/>
                <w:color w:val="000000"/>
                <w:sz w:val="21"/>
                <w:szCs w:val="21"/>
                <w:lang w:eastAsia="en-US"/>
              </w:rPr>
              <w:t>335,6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  <w:tcBorders>
              <w:bottom w:val="nil"/>
            </w:tcBorders>
          </w:tcPr>
          <w:p w:rsidR="0035362B" w:rsidRPr="004B4F04" w:rsidRDefault="0035362B" w:rsidP="00136C6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B4F04">
              <w:rPr>
                <w:b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45" w:type="dxa"/>
            <w:tcBorders>
              <w:bottom w:val="nil"/>
            </w:tcBorders>
            <w:vAlign w:val="center"/>
          </w:tcPr>
          <w:p w:rsidR="0035362B" w:rsidRPr="0083457B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3457B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97" w:type="dxa"/>
            <w:tcBorders>
              <w:bottom w:val="nil"/>
            </w:tcBorders>
            <w:vAlign w:val="center"/>
          </w:tcPr>
          <w:p w:rsidR="0035362B" w:rsidRPr="0083457B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3457B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35362B" w:rsidRPr="0083457B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tcBorders>
              <w:bottom w:val="nil"/>
            </w:tcBorders>
            <w:vAlign w:val="center"/>
          </w:tcPr>
          <w:p w:rsidR="0035362B" w:rsidRPr="0083457B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bottom w:val="nil"/>
            </w:tcBorders>
            <w:vAlign w:val="center"/>
          </w:tcPr>
          <w:p w:rsidR="0035362B" w:rsidRPr="0083457B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276,6</w:t>
            </w:r>
          </w:p>
        </w:tc>
        <w:tc>
          <w:tcPr>
            <w:tcW w:w="992" w:type="dxa"/>
            <w:vAlign w:val="center"/>
          </w:tcPr>
          <w:p w:rsidR="0035362B" w:rsidRPr="0083457B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289,6</w:t>
            </w:r>
          </w:p>
        </w:tc>
        <w:tc>
          <w:tcPr>
            <w:tcW w:w="993" w:type="dxa"/>
            <w:vAlign w:val="center"/>
          </w:tcPr>
          <w:p w:rsidR="0035362B" w:rsidRPr="0083457B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304,6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</w:tcPr>
          <w:p w:rsidR="0035362B" w:rsidRPr="00FB4440" w:rsidRDefault="0035362B" w:rsidP="00136C6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туда и страховые взносы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9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636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9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212,4</w:t>
            </w:r>
          </w:p>
        </w:tc>
        <w:tc>
          <w:tcPr>
            <w:tcW w:w="992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222,0</w:t>
            </w:r>
          </w:p>
        </w:tc>
        <w:tc>
          <w:tcPr>
            <w:tcW w:w="993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234,0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</w:tcPr>
          <w:p w:rsidR="0035362B" w:rsidRPr="00FB4440" w:rsidRDefault="0035362B" w:rsidP="00136C6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обязательному социальному 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страхованию на выплаты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по оплате труда работникам учреждений</w:t>
            </w:r>
          </w:p>
        </w:tc>
        <w:tc>
          <w:tcPr>
            <w:tcW w:w="54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9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636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9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64,2</w:t>
            </w:r>
          </w:p>
        </w:tc>
        <w:tc>
          <w:tcPr>
            <w:tcW w:w="992" w:type="dxa"/>
            <w:vAlign w:val="center"/>
          </w:tcPr>
          <w:p w:rsidR="0035362B" w:rsidRPr="002D2814" w:rsidRDefault="0035362B" w:rsidP="00136C64">
            <w:pPr>
              <w:jc w:val="center"/>
              <w:rPr>
                <w:sz w:val="20"/>
                <w:szCs w:val="20"/>
              </w:rPr>
            </w:pPr>
            <w:r w:rsidRPr="002D2814">
              <w:rPr>
                <w:sz w:val="20"/>
                <w:szCs w:val="20"/>
              </w:rPr>
              <w:t>67,6</w:t>
            </w:r>
          </w:p>
        </w:tc>
        <w:tc>
          <w:tcPr>
            <w:tcW w:w="993" w:type="dxa"/>
            <w:vAlign w:val="center"/>
          </w:tcPr>
          <w:p w:rsidR="0035362B" w:rsidRPr="002D2814" w:rsidRDefault="0035362B" w:rsidP="00136C64">
            <w:pPr>
              <w:jc w:val="center"/>
              <w:rPr>
                <w:sz w:val="20"/>
                <w:szCs w:val="20"/>
              </w:rPr>
            </w:pPr>
            <w:r w:rsidRPr="002D2814">
              <w:rPr>
                <w:sz w:val="20"/>
                <w:szCs w:val="20"/>
              </w:rPr>
              <w:t>70,6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</w:tcPr>
          <w:p w:rsidR="0035362B" w:rsidRPr="00FB4440" w:rsidRDefault="0035362B" w:rsidP="00136C6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9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vAlign w:val="center"/>
          </w:tcPr>
          <w:p w:rsidR="0035362B" w:rsidRPr="00FB4440" w:rsidRDefault="0035362B" w:rsidP="00136C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</w:t>
            </w:r>
            <w:r w:rsidRPr="00FB4440">
              <w:rPr>
                <w:sz w:val="20"/>
                <w:szCs w:val="20"/>
                <w:lang w:eastAsia="en-US"/>
              </w:rPr>
              <w:t>0051180</w:t>
            </w:r>
          </w:p>
        </w:tc>
        <w:tc>
          <w:tcPr>
            <w:tcW w:w="636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31,0</w:t>
            </w:r>
          </w:p>
        </w:tc>
        <w:tc>
          <w:tcPr>
            <w:tcW w:w="992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31,0</w:t>
            </w:r>
          </w:p>
        </w:tc>
        <w:tc>
          <w:tcPr>
            <w:tcW w:w="993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31,0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</w:tcPr>
          <w:p w:rsidR="0035362B" w:rsidRPr="00523477" w:rsidRDefault="0035362B" w:rsidP="00136C6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23477">
              <w:rPr>
                <w:b/>
                <w:color w:val="000000"/>
                <w:sz w:val="18"/>
                <w:szCs w:val="18"/>
                <w:lang w:eastAsia="en-US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5" w:type="dxa"/>
            <w:vAlign w:val="center"/>
          </w:tcPr>
          <w:p w:rsidR="0035362B" w:rsidRPr="00523477" w:rsidRDefault="0035362B" w:rsidP="00136C6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523477">
              <w:rPr>
                <w:b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697" w:type="dxa"/>
            <w:vAlign w:val="center"/>
          </w:tcPr>
          <w:p w:rsidR="0035362B" w:rsidRPr="00523477" w:rsidRDefault="0035362B" w:rsidP="00136C6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35362B" w:rsidRPr="00523477" w:rsidRDefault="0035362B" w:rsidP="00136C6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636" w:type="dxa"/>
            <w:vAlign w:val="center"/>
          </w:tcPr>
          <w:p w:rsidR="0035362B" w:rsidRPr="00523477" w:rsidRDefault="0035362B" w:rsidP="00136C6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35362B" w:rsidRPr="00523477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523477">
              <w:rPr>
                <w:b/>
                <w:color w:val="000000"/>
                <w:sz w:val="21"/>
                <w:szCs w:val="21"/>
                <w:lang w:eastAsia="en-US"/>
              </w:rPr>
              <w:t>150,0</w:t>
            </w:r>
          </w:p>
        </w:tc>
        <w:tc>
          <w:tcPr>
            <w:tcW w:w="992" w:type="dxa"/>
            <w:vAlign w:val="center"/>
          </w:tcPr>
          <w:p w:rsidR="0035362B" w:rsidRPr="00523477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523477">
              <w:rPr>
                <w:b/>
                <w:color w:val="000000"/>
                <w:sz w:val="21"/>
                <w:szCs w:val="21"/>
                <w:lang w:eastAsia="en-US"/>
              </w:rPr>
              <w:t>100,0</w:t>
            </w:r>
          </w:p>
        </w:tc>
        <w:tc>
          <w:tcPr>
            <w:tcW w:w="993" w:type="dxa"/>
            <w:vAlign w:val="center"/>
          </w:tcPr>
          <w:p w:rsidR="0035362B" w:rsidRPr="00523477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523477">
              <w:rPr>
                <w:b/>
                <w:color w:val="000000"/>
                <w:sz w:val="21"/>
                <w:szCs w:val="21"/>
                <w:lang w:eastAsia="en-US"/>
              </w:rPr>
              <w:t>100,0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</w:tcPr>
          <w:p w:rsidR="0035362B" w:rsidRPr="0083457B" w:rsidRDefault="0035362B" w:rsidP="00136C6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3457B">
              <w:rPr>
                <w:b/>
                <w:color w:val="000000"/>
                <w:sz w:val="20"/>
                <w:szCs w:val="20"/>
                <w:lang w:eastAsia="en-US"/>
              </w:rPr>
              <w:t>Гражданская оборона</w:t>
            </w:r>
          </w:p>
        </w:tc>
        <w:tc>
          <w:tcPr>
            <w:tcW w:w="545" w:type="dxa"/>
            <w:vAlign w:val="center"/>
          </w:tcPr>
          <w:p w:rsidR="0035362B" w:rsidRPr="0083457B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3457B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97" w:type="dxa"/>
            <w:vAlign w:val="center"/>
          </w:tcPr>
          <w:p w:rsidR="0035362B" w:rsidRPr="0083457B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3457B"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7" w:type="dxa"/>
            <w:vAlign w:val="center"/>
          </w:tcPr>
          <w:p w:rsidR="0035362B" w:rsidRPr="00E867B1" w:rsidRDefault="0035362B" w:rsidP="00136C6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36" w:type="dxa"/>
            <w:vAlign w:val="center"/>
          </w:tcPr>
          <w:p w:rsidR="0035362B" w:rsidRPr="00E867B1" w:rsidRDefault="0035362B" w:rsidP="00136C6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35362B" w:rsidRPr="00001700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50</w:t>
            </w:r>
            <w:r w:rsidRPr="00001700">
              <w:rPr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vAlign w:val="center"/>
          </w:tcPr>
          <w:p w:rsidR="0035362B" w:rsidRPr="00001700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0170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3" w:type="dxa"/>
            <w:vAlign w:val="center"/>
          </w:tcPr>
          <w:p w:rsidR="0035362B" w:rsidRPr="00001700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0170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</w:tcPr>
          <w:p w:rsidR="0035362B" w:rsidRPr="00FB4440" w:rsidRDefault="0035362B" w:rsidP="00136C6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программе «</w:t>
            </w:r>
            <w:r w:rsidRPr="00FB4440"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4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9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0300010151</w:t>
            </w:r>
          </w:p>
        </w:tc>
        <w:tc>
          <w:tcPr>
            <w:tcW w:w="636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2" w:type="dxa"/>
            <w:vAlign w:val="center"/>
          </w:tcPr>
          <w:p w:rsidR="0035362B" w:rsidRPr="007C1108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C1108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3" w:type="dxa"/>
            <w:vAlign w:val="center"/>
          </w:tcPr>
          <w:p w:rsidR="0035362B" w:rsidRPr="007C1108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</w:tcPr>
          <w:p w:rsidR="0035362B" w:rsidRPr="00FB4440" w:rsidRDefault="0035362B" w:rsidP="00136C6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Расходы на проведение </w:t>
            </w:r>
            <w:r>
              <w:rPr>
                <w:sz w:val="20"/>
                <w:szCs w:val="20"/>
                <w:lang w:eastAsia="en-US"/>
              </w:rPr>
              <w:t xml:space="preserve">мероприятий </w:t>
            </w:r>
            <w:r w:rsidRPr="00FB4440">
              <w:rPr>
                <w:sz w:val="20"/>
                <w:szCs w:val="20"/>
                <w:lang w:eastAsia="en-US"/>
              </w:rPr>
              <w:t xml:space="preserve">в рамках муниципальной программы </w:t>
            </w:r>
            <w:r w:rsidRPr="00FB4440">
              <w:rPr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FB4440">
              <w:rPr>
                <w:bCs/>
                <w:color w:val="000000"/>
                <w:sz w:val="20"/>
                <w:szCs w:val="20"/>
                <w:lang w:eastAsia="en-US"/>
              </w:rPr>
              <w:t xml:space="preserve">Профилактика терроризма и экстремизма на территории Казского городского </w:t>
            </w:r>
            <w:r>
              <w:rPr>
                <w:sz w:val="20"/>
                <w:szCs w:val="20"/>
                <w:lang w:eastAsia="en-US"/>
              </w:rPr>
              <w:t xml:space="preserve">поселения»/ Прочая закупка товаров, работ </w:t>
            </w:r>
          </w:p>
        </w:tc>
        <w:tc>
          <w:tcPr>
            <w:tcW w:w="54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9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7" w:type="dxa"/>
            <w:vAlign w:val="center"/>
          </w:tcPr>
          <w:p w:rsidR="0035362B" w:rsidRPr="00FB4440" w:rsidRDefault="0035362B" w:rsidP="00136C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color w:val="333333"/>
                <w:sz w:val="20"/>
                <w:szCs w:val="20"/>
                <w:shd w:val="clear" w:color="auto" w:fill="FFFFFF"/>
              </w:rPr>
              <w:t>0310010141</w:t>
            </w:r>
          </w:p>
        </w:tc>
        <w:tc>
          <w:tcPr>
            <w:tcW w:w="636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2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3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</w:tcPr>
          <w:p w:rsidR="0035362B" w:rsidRPr="0083457B" w:rsidRDefault="0035362B" w:rsidP="00136C6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5" w:type="dxa"/>
            <w:vAlign w:val="center"/>
          </w:tcPr>
          <w:p w:rsidR="0035362B" w:rsidRPr="0083457B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3457B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97" w:type="dxa"/>
            <w:vAlign w:val="center"/>
          </w:tcPr>
          <w:p w:rsidR="0035362B" w:rsidRPr="0083457B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47" w:type="dxa"/>
            <w:vAlign w:val="center"/>
          </w:tcPr>
          <w:p w:rsidR="0035362B" w:rsidRPr="00FB4440" w:rsidRDefault="0035362B" w:rsidP="00136C64">
            <w:pPr>
              <w:spacing w:line="276" w:lineRule="auto"/>
              <w:rPr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6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35362B" w:rsidRPr="00001700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0170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vAlign w:val="center"/>
          </w:tcPr>
          <w:p w:rsidR="0035362B" w:rsidRPr="00001700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0170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3" w:type="dxa"/>
            <w:vAlign w:val="center"/>
          </w:tcPr>
          <w:p w:rsidR="0035362B" w:rsidRPr="00001700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0170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</w:tcPr>
          <w:p w:rsidR="0035362B" w:rsidRPr="00FB4440" w:rsidRDefault="0035362B" w:rsidP="00136C6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Обеспечение пожарной безопасности / Прочая закупка товаров, работ и услуг для государственных /муниципальных/ нужд /.</w:t>
            </w:r>
          </w:p>
        </w:tc>
        <w:tc>
          <w:tcPr>
            <w:tcW w:w="54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9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4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0300010151</w:t>
            </w:r>
          </w:p>
        </w:tc>
        <w:tc>
          <w:tcPr>
            <w:tcW w:w="636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  <w:vAlign w:val="center"/>
          </w:tcPr>
          <w:p w:rsidR="0035362B" w:rsidRPr="00523477" w:rsidRDefault="0035362B" w:rsidP="00136C6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23477">
              <w:rPr>
                <w:b/>
                <w:bCs/>
                <w:color w:val="000000"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545" w:type="dxa"/>
            <w:vAlign w:val="center"/>
          </w:tcPr>
          <w:p w:rsidR="0035362B" w:rsidRPr="004B7C3F" w:rsidRDefault="0035362B" w:rsidP="00136C6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4B7C3F">
              <w:rPr>
                <w:b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697" w:type="dxa"/>
            <w:vAlign w:val="center"/>
          </w:tcPr>
          <w:p w:rsidR="0035362B" w:rsidRPr="004B7C3F" w:rsidRDefault="0035362B" w:rsidP="00136C6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35362B" w:rsidRPr="004B7C3F" w:rsidRDefault="0035362B" w:rsidP="00136C6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636" w:type="dxa"/>
            <w:vAlign w:val="center"/>
          </w:tcPr>
          <w:p w:rsidR="0035362B" w:rsidRPr="004B7C3F" w:rsidRDefault="0035362B" w:rsidP="00136C6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35362B" w:rsidRPr="004B7C3F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3 175,3</w:t>
            </w:r>
          </w:p>
        </w:tc>
        <w:tc>
          <w:tcPr>
            <w:tcW w:w="992" w:type="dxa"/>
            <w:vAlign w:val="center"/>
          </w:tcPr>
          <w:p w:rsidR="0035362B" w:rsidRPr="004B7C3F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2 750,0</w:t>
            </w:r>
          </w:p>
        </w:tc>
        <w:tc>
          <w:tcPr>
            <w:tcW w:w="993" w:type="dxa"/>
            <w:vAlign w:val="center"/>
          </w:tcPr>
          <w:p w:rsidR="0035362B" w:rsidRPr="004B7C3F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2 793,0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</w:tcPr>
          <w:p w:rsidR="0035362B" w:rsidRPr="00FB4440" w:rsidRDefault="0035362B" w:rsidP="00136C6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54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9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3 125,3</w:t>
            </w:r>
          </w:p>
        </w:tc>
        <w:tc>
          <w:tcPr>
            <w:tcW w:w="992" w:type="dxa"/>
            <w:vAlign w:val="center"/>
          </w:tcPr>
          <w:p w:rsidR="0035362B" w:rsidRPr="002058E2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2 750,0</w:t>
            </w:r>
          </w:p>
        </w:tc>
        <w:tc>
          <w:tcPr>
            <w:tcW w:w="993" w:type="dxa"/>
            <w:vAlign w:val="center"/>
          </w:tcPr>
          <w:p w:rsidR="0035362B" w:rsidRPr="002058E2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2 793,0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</w:tcPr>
          <w:p w:rsidR="0035362B" w:rsidRDefault="0035362B" w:rsidP="00136C6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4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97" w:type="dxa"/>
            <w:vAlign w:val="center"/>
          </w:tcPr>
          <w:p w:rsidR="0035362B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2500000000</w:t>
            </w:r>
          </w:p>
        </w:tc>
        <w:tc>
          <w:tcPr>
            <w:tcW w:w="636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477,3</w:t>
            </w:r>
          </w:p>
        </w:tc>
        <w:tc>
          <w:tcPr>
            <w:tcW w:w="992" w:type="dxa"/>
            <w:vAlign w:val="center"/>
          </w:tcPr>
          <w:p w:rsidR="0035362B" w:rsidRPr="002058E2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35362B" w:rsidRPr="002058E2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</w:tcPr>
          <w:p w:rsidR="0035362B" w:rsidRPr="00FB4440" w:rsidRDefault="0035362B" w:rsidP="00136C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Прочие расходы на проведение мероприятий в рамках муниципальной программы «Формирование современной городской среды»</w:t>
            </w:r>
          </w:p>
        </w:tc>
        <w:tc>
          <w:tcPr>
            <w:tcW w:w="545" w:type="dxa"/>
            <w:vAlign w:val="center"/>
          </w:tcPr>
          <w:p w:rsidR="0035362B" w:rsidRPr="00247AFA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9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7" w:type="dxa"/>
            <w:vAlign w:val="center"/>
          </w:tcPr>
          <w:p w:rsidR="0035362B" w:rsidRPr="00247AFA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2500015551</w:t>
            </w:r>
          </w:p>
        </w:tc>
        <w:tc>
          <w:tcPr>
            <w:tcW w:w="636" w:type="dxa"/>
            <w:vAlign w:val="center"/>
          </w:tcPr>
          <w:p w:rsidR="0035362B" w:rsidRPr="00E041EC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995" w:type="dxa"/>
            <w:vAlign w:val="center"/>
          </w:tcPr>
          <w:p w:rsidR="0035362B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23,9</w:t>
            </w:r>
          </w:p>
        </w:tc>
        <w:tc>
          <w:tcPr>
            <w:tcW w:w="992" w:type="dxa"/>
            <w:vAlign w:val="center"/>
          </w:tcPr>
          <w:p w:rsidR="0035362B" w:rsidRPr="002058E2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35362B" w:rsidRPr="002058E2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</w:tcPr>
          <w:p w:rsidR="0035362B" w:rsidRPr="0026017A" w:rsidRDefault="0035362B" w:rsidP="00136C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B8290B">
              <w:rPr>
                <w:sz w:val="20"/>
                <w:szCs w:val="20"/>
              </w:rPr>
              <w:t>Прочие расходы на проведение мероприятий в рамках муниципальной программы "Формирование современной городской среды"/ Прочая закупка товаров, работ и услуг</w:t>
            </w:r>
          </w:p>
        </w:tc>
        <w:tc>
          <w:tcPr>
            <w:tcW w:w="545" w:type="dxa"/>
            <w:vAlign w:val="center"/>
          </w:tcPr>
          <w:p w:rsidR="0035362B" w:rsidRPr="00501028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102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97" w:type="dxa"/>
            <w:vAlign w:val="center"/>
          </w:tcPr>
          <w:p w:rsidR="0035362B" w:rsidRPr="00501028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1028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7" w:type="dxa"/>
            <w:vAlign w:val="center"/>
          </w:tcPr>
          <w:p w:rsidR="0035362B" w:rsidRPr="00501028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1028">
              <w:rPr>
                <w:sz w:val="20"/>
                <w:szCs w:val="20"/>
                <w:lang w:eastAsia="en-US"/>
              </w:rPr>
              <w:t>2500015551</w:t>
            </w:r>
          </w:p>
        </w:tc>
        <w:tc>
          <w:tcPr>
            <w:tcW w:w="636" w:type="dxa"/>
            <w:vAlign w:val="center"/>
          </w:tcPr>
          <w:p w:rsidR="0035362B" w:rsidRPr="00501028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1028">
              <w:rPr>
                <w:sz w:val="20"/>
                <w:szCs w:val="20"/>
                <w:lang w:eastAsia="en-US"/>
              </w:rPr>
              <w:t>24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5" w:type="dxa"/>
            <w:vAlign w:val="center"/>
          </w:tcPr>
          <w:p w:rsidR="0035362B" w:rsidRPr="00501028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1028">
              <w:rPr>
                <w:sz w:val="20"/>
                <w:szCs w:val="20"/>
                <w:lang w:eastAsia="en-US"/>
              </w:rPr>
              <w:t>23,9</w:t>
            </w:r>
          </w:p>
        </w:tc>
        <w:tc>
          <w:tcPr>
            <w:tcW w:w="992" w:type="dxa"/>
            <w:vAlign w:val="center"/>
          </w:tcPr>
          <w:p w:rsidR="0035362B" w:rsidRPr="00501028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01028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35362B" w:rsidRPr="002058E2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</w:tcPr>
          <w:p w:rsidR="0035362B" w:rsidRPr="00247AFA" w:rsidRDefault="0035362B" w:rsidP="00136C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47AFA">
              <w:rPr>
                <w:b/>
                <w:sz w:val="20"/>
                <w:szCs w:val="20"/>
                <w:lang w:eastAsia="en-US"/>
              </w:rPr>
              <w:t>Реализация программ формирования современной городской среды</w:t>
            </w:r>
          </w:p>
        </w:tc>
        <w:tc>
          <w:tcPr>
            <w:tcW w:w="545" w:type="dxa"/>
            <w:vAlign w:val="center"/>
          </w:tcPr>
          <w:p w:rsidR="0035362B" w:rsidRPr="00247AFA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9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7" w:type="dxa"/>
            <w:vAlign w:val="center"/>
          </w:tcPr>
          <w:p w:rsidR="0035362B" w:rsidRPr="00E041EC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E041EC">
              <w:rPr>
                <w:b/>
                <w:sz w:val="20"/>
                <w:szCs w:val="20"/>
                <w:lang w:eastAsia="en-US"/>
              </w:rPr>
              <w:t>250</w:t>
            </w:r>
            <w:r w:rsidRPr="00E041EC">
              <w:rPr>
                <w:b/>
                <w:sz w:val="20"/>
                <w:szCs w:val="20"/>
                <w:lang w:val="en-US" w:eastAsia="en-US"/>
              </w:rPr>
              <w:t>F255550</w:t>
            </w:r>
          </w:p>
        </w:tc>
        <w:tc>
          <w:tcPr>
            <w:tcW w:w="636" w:type="dxa"/>
            <w:vAlign w:val="center"/>
          </w:tcPr>
          <w:p w:rsidR="0035362B" w:rsidRPr="00247AFA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995" w:type="dxa"/>
            <w:vAlign w:val="center"/>
          </w:tcPr>
          <w:p w:rsidR="0035362B" w:rsidRPr="00C15566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453,4</w:t>
            </w:r>
          </w:p>
        </w:tc>
        <w:tc>
          <w:tcPr>
            <w:tcW w:w="992" w:type="dxa"/>
            <w:vAlign w:val="center"/>
          </w:tcPr>
          <w:p w:rsidR="0035362B" w:rsidRPr="002058E2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35362B" w:rsidRPr="002058E2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</w:tcPr>
          <w:p w:rsidR="0035362B" w:rsidRPr="00E041EC" w:rsidRDefault="0035362B" w:rsidP="00136C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B8290B">
              <w:rPr>
                <w:sz w:val="20"/>
                <w:szCs w:val="20"/>
              </w:rPr>
              <w:t xml:space="preserve">Прочие расходы на проведение мероприятий в рамках муниципальной </w:t>
            </w:r>
            <w:r w:rsidRPr="00B8290B">
              <w:rPr>
                <w:sz w:val="20"/>
                <w:szCs w:val="20"/>
              </w:rPr>
              <w:lastRenderedPageBreak/>
              <w:t>программы "Формирование современной городской среды"/ Прочая закупка товаров, работ и услуг</w:t>
            </w:r>
          </w:p>
        </w:tc>
        <w:tc>
          <w:tcPr>
            <w:tcW w:w="545" w:type="dxa"/>
            <w:vAlign w:val="center"/>
          </w:tcPr>
          <w:p w:rsidR="0035362B" w:rsidRPr="00E041EC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41EC">
              <w:rPr>
                <w:sz w:val="20"/>
                <w:szCs w:val="20"/>
                <w:lang w:eastAsia="en-US"/>
              </w:rPr>
              <w:lastRenderedPageBreak/>
              <w:t>04</w:t>
            </w:r>
          </w:p>
        </w:tc>
        <w:tc>
          <w:tcPr>
            <w:tcW w:w="697" w:type="dxa"/>
            <w:vAlign w:val="center"/>
          </w:tcPr>
          <w:p w:rsidR="0035362B" w:rsidRPr="00E041EC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41EC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7" w:type="dxa"/>
            <w:vAlign w:val="center"/>
          </w:tcPr>
          <w:p w:rsidR="0035362B" w:rsidRPr="00E041EC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E041EC">
              <w:rPr>
                <w:sz w:val="20"/>
                <w:szCs w:val="20"/>
                <w:lang w:eastAsia="en-US"/>
              </w:rPr>
              <w:t>250</w:t>
            </w:r>
            <w:r w:rsidRPr="00E041EC">
              <w:rPr>
                <w:sz w:val="20"/>
                <w:szCs w:val="20"/>
                <w:lang w:val="en-US" w:eastAsia="en-US"/>
              </w:rPr>
              <w:t>F255550</w:t>
            </w:r>
          </w:p>
        </w:tc>
        <w:tc>
          <w:tcPr>
            <w:tcW w:w="636" w:type="dxa"/>
            <w:vAlign w:val="center"/>
          </w:tcPr>
          <w:p w:rsidR="0035362B" w:rsidRPr="00E041EC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995" w:type="dxa"/>
            <w:vAlign w:val="center"/>
          </w:tcPr>
          <w:p w:rsidR="0035362B" w:rsidRPr="00C15566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453,4</w:t>
            </w:r>
          </w:p>
        </w:tc>
        <w:tc>
          <w:tcPr>
            <w:tcW w:w="992" w:type="dxa"/>
            <w:vAlign w:val="center"/>
          </w:tcPr>
          <w:p w:rsidR="0035362B" w:rsidRPr="00E77A5F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35362B" w:rsidRPr="005E1C77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1C77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</w:tcPr>
          <w:p w:rsidR="0035362B" w:rsidRPr="00FB4440" w:rsidRDefault="0035362B" w:rsidP="00136C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lastRenderedPageBreak/>
              <w:t>Муниципальная  программа «</w:t>
            </w:r>
            <w:r w:rsidRPr="00FB4440">
              <w:rPr>
                <w:b/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Казско</w:t>
            </w:r>
            <w:r>
              <w:rPr>
                <w:b/>
                <w:sz w:val="20"/>
                <w:szCs w:val="20"/>
                <w:lang w:eastAsia="en-US"/>
              </w:rPr>
              <w:t>го городского поселения»</w:t>
            </w:r>
          </w:p>
        </w:tc>
        <w:tc>
          <w:tcPr>
            <w:tcW w:w="54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val="en-US" w:eastAsia="en-US"/>
              </w:rPr>
              <w:t>04</w:t>
            </w:r>
          </w:p>
        </w:tc>
        <w:tc>
          <w:tcPr>
            <w:tcW w:w="69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7" w:type="dxa"/>
            <w:vAlign w:val="center"/>
          </w:tcPr>
          <w:p w:rsidR="0035362B" w:rsidRPr="0065717D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5717D">
              <w:rPr>
                <w:b/>
                <w:sz w:val="20"/>
                <w:szCs w:val="20"/>
                <w:lang w:eastAsia="en-US"/>
              </w:rPr>
              <w:t>2900000000</w:t>
            </w:r>
          </w:p>
        </w:tc>
        <w:tc>
          <w:tcPr>
            <w:tcW w:w="636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35362B" w:rsidRPr="00A44595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2 648,0</w:t>
            </w:r>
          </w:p>
        </w:tc>
        <w:tc>
          <w:tcPr>
            <w:tcW w:w="992" w:type="dxa"/>
            <w:vAlign w:val="center"/>
          </w:tcPr>
          <w:p w:rsidR="0035362B" w:rsidRPr="00A44595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2 750,0</w:t>
            </w:r>
          </w:p>
        </w:tc>
        <w:tc>
          <w:tcPr>
            <w:tcW w:w="993" w:type="dxa"/>
            <w:vAlign w:val="center"/>
          </w:tcPr>
          <w:p w:rsidR="0035362B" w:rsidRPr="00A44595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2 793,0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</w:tcPr>
          <w:p w:rsidR="0035362B" w:rsidRPr="00FB4440" w:rsidRDefault="0035362B" w:rsidP="00136C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Реконструкция, строительство сети автомобильных дорог местного значения и искусственных сооружений на них </w:t>
            </w:r>
            <w:r>
              <w:rPr>
                <w:sz w:val="20"/>
                <w:szCs w:val="20"/>
                <w:lang w:eastAsia="en-US"/>
              </w:rPr>
              <w:t>/ Прочая закупка товаров, работ и услуг</w:t>
            </w:r>
          </w:p>
        </w:tc>
        <w:tc>
          <w:tcPr>
            <w:tcW w:w="54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9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2900010441</w:t>
            </w:r>
          </w:p>
        </w:tc>
        <w:tc>
          <w:tcPr>
            <w:tcW w:w="636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5" w:type="dxa"/>
            <w:vAlign w:val="center"/>
          </w:tcPr>
          <w:p w:rsidR="0035362B" w:rsidRPr="003B6E97" w:rsidRDefault="0035362B" w:rsidP="00136C64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80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vAlign w:val="center"/>
          </w:tcPr>
          <w:p w:rsidR="0035362B" w:rsidRPr="003B6E97" w:rsidRDefault="0035362B" w:rsidP="00136C64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80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vAlign w:val="center"/>
          </w:tcPr>
          <w:p w:rsidR="0035362B" w:rsidRPr="003B6E97" w:rsidRDefault="0035362B" w:rsidP="00136C64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80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</w:tcPr>
          <w:p w:rsidR="0035362B" w:rsidRPr="00FB4440" w:rsidRDefault="0035362B" w:rsidP="00136C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2B8C">
              <w:rPr>
                <w:color w:val="000000"/>
                <w:sz w:val="20"/>
                <w:szCs w:val="20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/ Прочая закупка товаров, работ и услуг</w:t>
            </w:r>
          </w:p>
        </w:tc>
        <w:tc>
          <w:tcPr>
            <w:tcW w:w="54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9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2900010451</w:t>
            </w:r>
          </w:p>
        </w:tc>
        <w:tc>
          <w:tcPr>
            <w:tcW w:w="636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5" w:type="dxa"/>
            <w:vAlign w:val="center"/>
          </w:tcPr>
          <w:p w:rsidR="0035362B" w:rsidRPr="00FE033C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2468,0</w:t>
            </w:r>
          </w:p>
        </w:tc>
        <w:tc>
          <w:tcPr>
            <w:tcW w:w="992" w:type="dxa"/>
            <w:vAlign w:val="center"/>
          </w:tcPr>
          <w:p w:rsidR="0035362B" w:rsidRPr="00FE033C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2570,0</w:t>
            </w:r>
          </w:p>
        </w:tc>
        <w:tc>
          <w:tcPr>
            <w:tcW w:w="993" w:type="dxa"/>
            <w:vAlign w:val="center"/>
          </w:tcPr>
          <w:p w:rsidR="0035362B" w:rsidRPr="00FE033C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2613,0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</w:tcPr>
          <w:p w:rsidR="0035362B" w:rsidRDefault="0035362B" w:rsidP="00136C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Мероприятия по ремонту и содержанию дворовых территорий многоквартирных домов, проездов к дворовым те</w:t>
            </w:r>
            <w:r>
              <w:rPr>
                <w:sz w:val="20"/>
                <w:szCs w:val="20"/>
                <w:lang w:eastAsia="en-US"/>
              </w:rPr>
              <w:t>рриториям многоквартирных домов /</w:t>
            </w:r>
          </w:p>
          <w:p w:rsidR="0035362B" w:rsidRPr="00FB4440" w:rsidRDefault="0035362B" w:rsidP="00136C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4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9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2900010461</w:t>
            </w:r>
          </w:p>
        </w:tc>
        <w:tc>
          <w:tcPr>
            <w:tcW w:w="636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5" w:type="dxa"/>
            <w:vAlign w:val="center"/>
          </w:tcPr>
          <w:p w:rsidR="0035362B" w:rsidRPr="003B6E97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  <w:r w:rsidRPr="003B6E97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35362B" w:rsidRPr="003B6E97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  <w:r w:rsidRPr="003B6E97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35362B" w:rsidRPr="003B6E97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  <w:r w:rsidRPr="003B6E97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</w:tcPr>
          <w:p w:rsidR="0035362B" w:rsidRPr="00FB4440" w:rsidRDefault="0035362B" w:rsidP="00136C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Прочие расходы </w:t>
            </w:r>
            <w:r>
              <w:rPr>
                <w:sz w:val="20"/>
                <w:szCs w:val="20"/>
                <w:lang w:eastAsia="en-US"/>
              </w:rPr>
              <w:t>по организации дорожного движения, обслуживанию и содержанию автомобильных дорог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9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2900010471</w:t>
            </w:r>
          </w:p>
        </w:tc>
        <w:tc>
          <w:tcPr>
            <w:tcW w:w="636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5" w:type="dxa"/>
            <w:vAlign w:val="center"/>
          </w:tcPr>
          <w:p w:rsidR="0035362B" w:rsidRPr="003B6E97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Pr="003B6E97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35362B" w:rsidRPr="003B6E97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B6E97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3" w:type="dxa"/>
            <w:vAlign w:val="center"/>
          </w:tcPr>
          <w:p w:rsidR="0035362B" w:rsidRPr="003B6E97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Pr="003B6E97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</w:tcPr>
          <w:p w:rsidR="0035362B" w:rsidRPr="00FB4440" w:rsidRDefault="0035362B" w:rsidP="00136C6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4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9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4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35362B" w:rsidRPr="0004466C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vAlign w:val="center"/>
          </w:tcPr>
          <w:p w:rsidR="0035362B" w:rsidRPr="0004466C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35362B" w:rsidRPr="0004466C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</w:tcPr>
          <w:p w:rsidR="0035362B" w:rsidRPr="00FB4440" w:rsidRDefault="0035362B" w:rsidP="00136C6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Разработка градостроительной документации</w:t>
            </w:r>
          </w:p>
        </w:tc>
        <w:tc>
          <w:tcPr>
            <w:tcW w:w="54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9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4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1800010331</w:t>
            </w:r>
          </w:p>
        </w:tc>
        <w:tc>
          <w:tcPr>
            <w:tcW w:w="636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5" w:type="dxa"/>
            <w:vAlign w:val="center"/>
          </w:tcPr>
          <w:p w:rsidR="0035362B" w:rsidRPr="0004466C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vAlign w:val="center"/>
          </w:tcPr>
          <w:p w:rsidR="0035362B" w:rsidRPr="0004466C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35362B" w:rsidRPr="0004466C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</w:tcPr>
          <w:p w:rsidR="0035362B" w:rsidRPr="00DE174E" w:rsidRDefault="0035362B" w:rsidP="00136C6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E174E">
              <w:rPr>
                <w:b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545" w:type="dxa"/>
            <w:vAlign w:val="center"/>
          </w:tcPr>
          <w:p w:rsidR="0035362B" w:rsidRPr="00DE174E" w:rsidRDefault="0035362B" w:rsidP="00136C6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DE174E">
              <w:rPr>
                <w:b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697" w:type="dxa"/>
            <w:vAlign w:val="center"/>
          </w:tcPr>
          <w:p w:rsidR="0035362B" w:rsidRPr="00DE174E" w:rsidRDefault="0035362B" w:rsidP="00136C6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35362B" w:rsidRPr="00DE174E" w:rsidRDefault="0035362B" w:rsidP="00136C6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636" w:type="dxa"/>
            <w:vAlign w:val="center"/>
          </w:tcPr>
          <w:p w:rsidR="0035362B" w:rsidRPr="00DE174E" w:rsidRDefault="0035362B" w:rsidP="00136C6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35362B" w:rsidRPr="00DE174E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6 318,4</w:t>
            </w:r>
          </w:p>
        </w:tc>
        <w:tc>
          <w:tcPr>
            <w:tcW w:w="992" w:type="dxa"/>
            <w:vAlign w:val="center"/>
          </w:tcPr>
          <w:p w:rsidR="0035362B" w:rsidRPr="00DE174E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5 561,4</w:t>
            </w:r>
          </w:p>
        </w:tc>
        <w:tc>
          <w:tcPr>
            <w:tcW w:w="993" w:type="dxa"/>
            <w:vAlign w:val="center"/>
          </w:tcPr>
          <w:p w:rsidR="0035362B" w:rsidRPr="00DE174E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5 214,5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</w:tcPr>
          <w:p w:rsidR="0035362B" w:rsidRPr="00FB4440" w:rsidRDefault="0035362B" w:rsidP="00136C6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54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9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124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35362B" w:rsidRPr="005D608D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vAlign w:val="center"/>
          </w:tcPr>
          <w:p w:rsidR="0035362B" w:rsidRPr="005D608D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3" w:type="dxa"/>
            <w:vAlign w:val="center"/>
          </w:tcPr>
          <w:p w:rsidR="0035362B" w:rsidRPr="005D608D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</w:tcPr>
          <w:p w:rsidR="0035362B" w:rsidRPr="00FB4440" w:rsidRDefault="0035362B" w:rsidP="00136C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«</w:t>
            </w:r>
            <w:r>
              <w:rPr>
                <w:b/>
                <w:sz w:val="20"/>
                <w:szCs w:val="20"/>
                <w:lang w:eastAsia="en-US"/>
              </w:rPr>
              <w:t>Проектирование и строительство объектов»</w:t>
            </w:r>
          </w:p>
        </w:tc>
        <w:tc>
          <w:tcPr>
            <w:tcW w:w="54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val="en-US" w:eastAsia="en-US"/>
              </w:rPr>
              <w:t>0</w:t>
            </w:r>
            <w:r>
              <w:rPr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69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7" w:type="dxa"/>
            <w:vAlign w:val="center"/>
          </w:tcPr>
          <w:p w:rsidR="0035362B" w:rsidRPr="0065717D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1010000000</w:t>
            </w:r>
          </w:p>
        </w:tc>
        <w:tc>
          <w:tcPr>
            <w:tcW w:w="636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35362B" w:rsidRPr="00A44595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vAlign w:val="center"/>
          </w:tcPr>
          <w:p w:rsidR="0035362B" w:rsidRPr="00A44595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3" w:type="dxa"/>
            <w:vAlign w:val="center"/>
          </w:tcPr>
          <w:p w:rsidR="0035362B" w:rsidRPr="00A44595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</w:tcPr>
          <w:p w:rsidR="0035362B" w:rsidRDefault="0035362B" w:rsidP="00136C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«Проектирование и строительство объектов» /</w:t>
            </w:r>
          </w:p>
          <w:p w:rsidR="0035362B" w:rsidRPr="00FB4440" w:rsidRDefault="0035362B" w:rsidP="00136C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Прочая закупка товаров, работ и услуг</w:t>
            </w:r>
          </w:p>
        </w:tc>
        <w:tc>
          <w:tcPr>
            <w:tcW w:w="54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9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1010010520</w:t>
            </w:r>
          </w:p>
        </w:tc>
        <w:tc>
          <w:tcPr>
            <w:tcW w:w="636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5" w:type="dxa"/>
            <w:vAlign w:val="center"/>
          </w:tcPr>
          <w:p w:rsidR="0035362B" w:rsidRPr="005D608D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vAlign w:val="center"/>
          </w:tcPr>
          <w:p w:rsidR="0035362B" w:rsidRPr="005D608D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3" w:type="dxa"/>
            <w:vAlign w:val="center"/>
          </w:tcPr>
          <w:p w:rsidR="0035362B" w:rsidRPr="005D608D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  <w:vAlign w:val="center"/>
          </w:tcPr>
          <w:p w:rsidR="0035362B" w:rsidRPr="00FB4440" w:rsidRDefault="0035362B" w:rsidP="00136C6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4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9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35362B" w:rsidRPr="005D608D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150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vAlign w:val="center"/>
          </w:tcPr>
          <w:p w:rsidR="0035362B" w:rsidRPr="005D608D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</w:t>
            </w:r>
            <w:r w:rsidRPr="005D608D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3" w:type="dxa"/>
            <w:vAlign w:val="center"/>
          </w:tcPr>
          <w:p w:rsidR="0035362B" w:rsidRPr="005D608D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</w:t>
            </w:r>
            <w:r w:rsidRPr="005D608D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  <w:vAlign w:val="center"/>
          </w:tcPr>
          <w:p w:rsidR="0035362B" w:rsidRPr="00FB4440" w:rsidRDefault="0035362B" w:rsidP="00136C6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«</w:t>
            </w:r>
            <w:r>
              <w:rPr>
                <w:b/>
                <w:sz w:val="20"/>
                <w:szCs w:val="20"/>
                <w:lang w:eastAsia="en-US"/>
              </w:rPr>
              <w:t>Подготовка к зиме»</w:t>
            </w:r>
          </w:p>
        </w:tc>
        <w:tc>
          <w:tcPr>
            <w:tcW w:w="54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9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2800000000</w:t>
            </w:r>
          </w:p>
        </w:tc>
        <w:tc>
          <w:tcPr>
            <w:tcW w:w="636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35362B" w:rsidRPr="00DE174E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E174E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vAlign w:val="center"/>
          </w:tcPr>
          <w:p w:rsidR="0035362B" w:rsidRPr="00DE174E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E174E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3" w:type="dxa"/>
            <w:vAlign w:val="center"/>
          </w:tcPr>
          <w:p w:rsidR="0035362B" w:rsidRPr="00DE174E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E174E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</w:tcPr>
          <w:p w:rsidR="0035362B" w:rsidRPr="00FB4440" w:rsidRDefault="0035362B" w:rsidP="00136C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</w:t>
            </w:r>
            <w:r w:rsidRPr="00FB4440">
              <w:rPr>
                <w:sz w:val="20"/>
                <w:szCs w:val="20"/>
                <w:lang w:eastAsia="en-US"/>
              </w:rPr>
              <w:t>муниципальной прог</w:t>
            </w:r>
            <w:r>
              <w:rPr>
                <w:sz w:val="20"/>
                <w:szCs w:val="20"/>
                <w:lang w:eastAsia="en-US"/>
              </w:rPr>
              <w:t>раммы «Подготовка к зиме» / Прочая закупка товаров, работ и услуг</w:t>
            </w:r>
          </w:p>
        </w:tc>
        <w:tc>
          <w:tcPr>
            <w:tcW w:w="54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9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2800010431</w:t>
            </w:r>
          </w:p>
        </w:tc>
        <w:tc>
          <w:tcPr>
            <w:tcW w:w="636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5" w:type="dxa"/>
            <w:vAlign w:val="center"/>
          </w:tcPr>
          <w:p w:rsidR="0035362B" w:rsidRPr="005D608D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  <w:r w:rsidRPr="005D608D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vAlign w:val="center"/>
          </w:tcPr>
          <w:p w:rsidR="0035362B" w:rsidRPr="005D608D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3" w:type="dxa"/>
            <w:vAlign w:val="center"/>
          </w:tcPr>
          <w:p w:rsidR="0035362B" w:rsidRPr="005D608D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  <w:vAlign w:val="center"/>
          </w:tcPr>
          <w:p w:rsidR="0035362B" w:rsidRPr="00FB4440" w:rsidRDefault="0035362B" w:rsidP="00136C6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Муниципальная  программа </w:t>
            </w:r>
            <w:r w:rsidRPr="000F416E">
              <w:rPr>
                <w:b/>
                <w:sz w:val="20"/>
                <w:szCs w:val="20"/>
                <w:lang w:eastAsia="en-US"/>
              </w:rPr>
              <w:t>«</w:t>
            </w:r>
            <w:r w:rsidRPr="000F416E">
              <w:rPr>
                <w:b/>
                <w:bCs/>
                <w:sz w:val="20"/>
                <w:szCs w:val="20"/>
                <w:lang w:eastAsia="en-US"/>
              </w:rPr>
              <w:t>Комплексное развитие системы коммунальной инфраструктуры</w:t>
            </w:r>
            <w:r w:rsidRPr="000F416E">
              <w:rPr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4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9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2820100000</w:t>
            </w:r>
          </w:p>
        </w:tc>
        <w:tc>
          <w:tcPr>
            <w:tcW w:w="636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35362B" w:rsidRPr="000F416E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F416E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vAlign w:val="center"/>
          </w:tcPr>
          <w:p w:rsidR="0035362B" w:rsidRPr="000F416E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F416E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3" w:type="dxa"/>
            <w:vAlign w:val="center"/>
          </w:tcPr>
          <w:p w:rsidR="0035362B" w:rsidRPr="000F416E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F416E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</w:tcPr>
          <w:p w:rsidR="0035362B" w:rsidRPr="00FB4440" w:rsidRDefault="0035362B" w:rsidP="00136C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</w:t>
            </w:r>
            <w:r w:rsidRPr="00FB4440">
              <w:rPr>
                <w:sz w:val="20"/>
                <w:szCs w:val="20"/>
                <w:lang w:eastAsia="en-US"/>
              </w:rPr>
              <w:t xml:space="preserve"> «</w:t>
            </w:r>
            <w:r w:rsidRPr="00FB4440">
              <w:rPr>
                <w:bCs/>
                <w:sz w:val="20"/>
                <w:szCs w:val="20"/>
                <w:lang w:eastAsia="en-US"/>
              </w:rPr>
              <w:t>Комплексное развитие системы коммунальной инфраструктуры</w:t>
            </w:r>
            <w:r>
              <w:rPr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4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9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2820110401</w:t>
            </w:r>
          </w:p>
        </w:tc>
        <w:tc>
          <w:tcPr>
            <w:tcW w:w="636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5" w:type="dxa"/>
            <w:vAlign w:val="center"/>
          </w:tcPr>
          <w:p w:rsidR="0035362B" w:rsidRPr="005D608D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  <w:r w:rsidRPr="005D608D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vAlign w:val="center"/>
          </w:tcPr>
          <w:p w:rsidR="0035362B" w:rsidRPr="005D608D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3" w:type="dxa"/>
            <w:vAlign w:val="center"/>
          </w:tcPr>
          <w:p w:rsidR="0035362B" w:rsidRPr="005D608D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  <w:vAlign w:val="center"/>
          </w:tcPr>
          <w:p w:rsidR="0035362B" w:rsidRPr="00FB4440" w:rsidRDefault="0035362B" w:rsidP="00136C6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4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9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35362B" w:rsidRPr="005D608D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6 118,4</w:t>
            </w:r>
          </w:p>
        </w:tc>
        <w:tc>
          <w:tcPr>
            <w:tcW w:w="992" w:type="dxa"/>
            <w:vAlign w:val="center"/>
          </w:tcPr>
          <w:p w:rsidR="0035362B" w:rsidRPr="005D608D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5 361,4</w:t>
            </w:r>
          </w:p>
        </w:tc>
        <w:tc>
          <w:tcPr>
            <w:tcW w:w="993" w:type="dxa"/>
            <w:vAlign w:val="center"/>
          </w:tcPr>
          <w:p w:rsidR="0035362B" w:rsidRPr="005D608D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5 014,5</w:t>
            </w:r>
          </w:p>
        </w:tc>
      </w:tr>
      <w:tr w:rsidR="0035362B" w:rsidRPr="005D608D" w:rsidTr="00136C64">
        <w:trPr>
          <w:trHeight w:val="12"/>
          <w:jc w:val="center"/>
        </w:trPr>
        <w:tc>
          <w:tcPr>
            <w:tcW w:w="3955" w:type="dxa"/>
          </w:tcPr>
          <w:p w:rsidR="0035362B" w:rsidRPr="00FB4440" w:rsidRDefault="0035362B" w:rsidP="00136C6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Муниципальная  программа </w:t>
            </w:r>
            <w:r>
              <w:rPr>
                <w:b/>
                <w:sz w:val="20"/>
                <w:szCs w:val="20"/>
                <w:lang w:eastAsia="en-US"/>
              </w:rPr>
              <w:t xml:space="preserve">«Благоустройство» </w:t>
            </w:r>
          </w:p>
        </w:tc>
        <w:tc>
          <w:tcPr>
            <w:tcW w:w="54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9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vAlign w:val="center"/>
          </w:tcPr>
          <w:p w:rsidR="0035362B" w:rsidRPr="00FB4440" w:rsidRDefault="0035362B" w:rsidP="00136C6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2400000000</w:t>
            </w:r>
          </w:p>
        </w:tc>
        <w:tc>
          <w:tcPr>
            <w:tcW w:w="636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5" w:type="dxa"/>
            <w:vAlign w:val="center"/>
          </w:tcPr>
          <w:p w:rsidR="0035362B" w:rsidRPr="005D608D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4 426,7</w:t>
            </w:r>
          </w:p>
        </w:tc>
        <w:tc>
          <w:tcPr>
            <w:tcW w:w="992" w:type="dxa"/>
            <w:vAlign w:val="center"/>
          </w:tcPr>
          <w:p w:rsidR="0035362B" w:rsidRPr="005D608D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4 168,5</w:t>
            </w:r>
          </w:p>
        </w:tc>
        <w:tc>
          <w:tcPr>
            <w:tcW w:w="993" w:type="dxa"/>
            <w:vAlign w:val="center"/>
          </w:tcPr>
          <w:p w:rsidR="0035362B" w:rsidRPr="005D608D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3 277,8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</w:tcPr>
          <w:p w:rsidR="0035362B" w:rsidRDefault="0035362B" w:rsidP="00136C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Мероприятия по благоустройств</w:t>
            </w:r>
            <w:r>
              <w:rPr>
                <w:sz w:val="20"/>
                <w:szCs w:val="20"/>
                <w:lang w:eastAsia="en-US"/>
              </w:rPr>
              <w:t xml:space="preserve">у территории поселения / </w:t>
            </w:r>
          </w:p>
          <w:p w:rsidR="0035362B" w:rsidRPr="00FB4440" w:rsidRDefault="0035362B" w:rsidP="00136C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4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9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vAlign w:val="center"/>
          </w:tcPr>
          <w:p w:rsidR="0035362B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2400011390</w:t>
            </w:r>
          </w:p>
        </w:tc>
        <w:tc>
          <w:tcPr>
            <w:tcW w:w="636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5" w:type="dxa"/>
            <w:vAlign w:val="center"/>
          </w:tcPr>
          <w:p w:rsidR="0035362B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60,8</w:t>
            </w:r>
          </w:p>
        </w:tc>
        <w:tc>
          <w:tcPr>
            <w:tcW w:w="992" w:type="dxa"/>
            <w:vAlign w:val="center"/>
          </w:tcPr>
          <w:p w:rsidR="0035362B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35362B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</w:tcPr>
          <w:p w:rsidR="0035362B" w:rsidRPr="00FB4440" w:rsidRDefault="0035362B" w:rsidP="00136C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Расходы на проведение мероприятий в рамках муниципальной программы «Благоустройство» / </w:t>
            </w:r>
            <w:r w:rsidRPr="00FB4440">
              <w:rPr>
                <w:sz w:val="20"/>
                <w:szCs w:val="20"/>
                <w:lang w:eastAsia="en-US"/>
              </w:rPr>
              <w:t>Разработка рабочей документации  в целях капитального ремонта придомовых территорий</w:t>
            </w:r>
          </w:p>
        </w:tc>
        <w:tc>
          <w:tcPr>
            <w:tcW w:w="54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9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636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995" w:type="dxa"/>
            <w:vAlign w:val="center"/>
          </w:tcPr>
          <w:p w:rsidR="0035362B" w:rsidRPr="005D608D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vAlign w:val="center"/>
          </w:tcPr>
          <w:p w:rsidR="0035362B" w:rsidRPr="005D608D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3" w:type="dxa"/>
            <w:vAlign w:val="center"/>
          </w:tcPr>
          <w:p w:rsidR="0035362B" w:rsidRPr="005D608D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</w:tcPr>
          <w:p w:rsidR="0035362B" w:rsidRPr="00FB4440" w:rsidRDefault="0035362B" w:rsidP="00136C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Мероприятия по благоустройств</w:t>
            </w:r>
            <w:r>
              <w:rPr>
                <w:sz w:val="20"/>
                <w:szCs w:val="20"/>
                <w:lang w:eastAsia="en-US"/>
              </w:rPr>
              <w:t>у территории поселения / Основные работы/ Прочая закупка товаров, работ и услуг</w:t>
            </w:r>
          </w:p>
        </w:tc>
        <w:tc>
          <w:tcPr>
            <w:tcW w:w="54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9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636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5" w:type="dxa"/>
            <w:vAlign w:val="center"/>
          </w:tcPr>
          <w:p w:rsidR="0035362B" w:rsidRPr="00524C29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2215,9</w:t>
            </w:r>
          </w:p>
        </w:tc>
        <w:tc>
          <w:tcPr>
            <w:tcW w:w="992" w:type="dxa"/>
            <w:vAlign w:val="center"/>
          </w:tcPr>
          <w:p w:rsidR="0035362B" w:rsidRPr="005D608D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2718,5</w:t>
            </w:r>
          </w:p>
        </w:tc>
        <w:tc>
          <w:tcPr>
            <w:tcW w:w="993" w:type="dxa"/>
            <w:vAlign w:val="center"/>
          </w:tcPr>
          <w:p w:rsidR="0035362B" w:rsidRPr="005D608D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2377,8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</w:tcPr>
          <w:p w:rsidR="0035362B" w:rsidRDefault="0035362B" w:rsidP="00136C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«Благоустройство» / </w:t>
            </w:r>
          </w:p>
          <w:p w:rsidR="0035362B" w:rsidRPr="00FB4440" w:rsidRDefault="0035362B" w:rsidP="00136C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4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9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636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95" w:type="dxa"/>
            <w:vAlign w:val="center"/>
          </w:tcPr>
          <w:p w:rsidR="0035362B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vAlign w:val="center"/>
          </w:tcPr>
          <w:p w:rsidR="0035362B" w:rsidRPr="005D608D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3" w:type="dxa"/>
            <w:vAlign w:val="center"/>
          </w:tcPr>
          <w:p w:rsidR="0035362B" w:rsidRPr="005D608D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</w:tcPr>
          <w:p w:rsidR="0035362B" w:rsidRDefault="0035362B" w:rsidP="00136C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уличное освещение / </w:t>
            </w:r>
          </w:p>
          <w:p w:rsidR="0035362B" w:rsidRPr="00FB4440" w:rsidRDefault="0035362B" w:rsidP="00136C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4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9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2400012391</w:t>
            </w:r>
          </w:p>
        </w:tc>
        <w:tc>
          <w:tcPr>
            <w:tcW w:w="636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5" w:type="dxa"/>
            <w:vAlign w:val="center"/>
          </w:tcPr>
          <w:p w:rsidR="0035362B" w:rsidRPr="005D608D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950,0</w:t>
            </w:r>
          </w:p>
        </w:tc>
        <w:tc>
          <w:tcPr>
            <w:tcW w:w="992" w:type="dxa"/>
            <w:vAlign w:val="center"/>
          </w:tcPr>
          <w:p w:rsidR="0035362B" w:rsidRPr="005D608D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993" w:type="dxa"/>
            <w:vAlign w:val="center"/>
          </w:tcPr>
          <w:p w:rsidR="0035362B" w:rsidRPr="005D608D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35362B" w:rsidRPr="00FB4440" w:rsidTr="00136C64">
        <w:trPr>
          <w:trHeight w:val="362"/>
          <w:jc w:val="center"/>
        </w:trPr>
        <w:tc>
          <w:tcPr>
            <w:tcW w:w="3955" w:type="dxa"/>
            <w:vAlign w:val="center"/>
          </w:tcPr>
          <w:p w:rsidR="0035362B" w:rsidRPr="00FB4440" w:rsidRDefault="0035362B" w:rsidP="00136C6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4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9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2400012391</w:t>
            </w:r>
          </w:p>
        </w:tc>
        <w:tc>
          <w:tcPr>
            <w:tcW w:w="636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995" w:type="dxa"/>
            <w:vAlign w:val="center"/>
          </w:tcPr>
          <w:p w:rsidR="0035362B" w:rsidRPr="005D608D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92" w:type="dxa"/>
            <w:vAlign w:val="center"/>
          </w:tcPr>
          <w:p w:rsidR="0035362B" w:rsidRPr="005D608D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  <w:tc>
          <w:tcPr>
            <w:tcW w:w="993" w:type="dxa"/>
            <w:vAlign w:val="center"/>
          </w:tcPr>
          <w:p w:rsidR="0035362B" w:rsidRPr="005D608D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550,0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</w:tcPr>
          <w:p w:rsidR="0035362B" w:rsidRDefault="0035362B" w:rsidP="00136C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</w:t>
            </w:r>
            <w:r>
              <w:rPr>
                <w:sz w:val="20"/>
                <w:szCs w:val="20"/>
                <w:lang w:eastAsia="en-US"/>
              </w:rPr>
              <w:t xml:space="preserve">озеленению территории поселения </w:t>
            </w:r>
            <w:r w:rsidRPr="00FB4440">
              <w:rPr>
                <w:sz w:val="20"/>
                <w:szCs w:val="20"/>
                <w:lang w:eastAsia="en-US"/>
              </w:rPr>
              <w:t>/</w:t>
            </w:r>
          </w:p>
          <w:p w:rsidR="0035362B" w:rsidRPr="00FB4440" w:rsidRDefault="0035362B" w:rsidP="00136C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9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2400013391</w:t>
            </w:r>
          </w:p>
        </w:tc>
        <w:tc>
          <w:tcPr>
            <w:tcW w:w="636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5" w:type="dxa"/>
            <w:vAlign w:val="center"/>
          </w:tcPr>
          <w:p w:rsidR="0035362B" w:rsidRPr="005D608D" w:rsidRDefault="0035362B" w:rsidP="00136C64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vAlign w:val="center"/>
          </w:tcPr>
          <w:p w:rsidR="0035362B" w:rsidRPr="005D608D" w:rsidRDefault="0035362B" w:rsidP="00136C64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3" w:type="dxa"/>
            <w:vAlign w:val="center"/>
          </w:tcPr>
          <w:p w:rsidR="0035362B" w:rsidRPr="005D608D" w:rsidRDefault="0035362B" w:rsidP="00136C64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</w:tcPr>
          <w:p w:rsidR="0035362B" w:rsidRDefault="0035362B" w:rsidP="00136C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</w:t>
            </w:r>
            <w:r>
              <w:rPr>
                <w:sz w:val="20"/>
                <w:szCs w:val="20"/>
                <w:lang w:eastAsia="en-US"/>
              </w:rPr>
              <w:t xml:space="preserve">организации и содержанию мест захоронения / </w:t>
            </w:r>
          </w:p>
          <w:p w:rsidR="0035362B" w:rsidRPr="00FB4440" w:rsidRDefault="0035362B" w:rsidP="00136C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9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2400014391</w:t>
            </w:r>
          </w:p>
        </w:tc>
        <w:tc>
          <w:tcPr>
            <w:tcW w:w="636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5" w:type="dxa"/>
            <w:vAlign w:val="center"/>
          </w:tcPr>
          <w:p w:rsidR="0035362B" w:rsidRPr="005D608D" w:rsidRDefault="0035362B" w:rsidP="00136C64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2" w:type="dxa"/>
            <w:vAlign w:val="center"/>
          </w:tcPr>
          <w:p w:rsidR="0035362B" w:rsidRPr="005D608D" w:rsidRDefault="0035362B" w:rsidP="00136C64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3" w:type="dxa"/>
            <w:vAlign w:val="center"/>
          </w:tcPr>
          <w:p w:rsidR="0035362B" w:rsidRPr="005D608D" w:rsidRDefault="0035362B" w:rsidP="00136C64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30,0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  <w:tcBorders>
              <w:bottom w:val="nil"/>
            </w:tcBorders>
          </w:tcPr>
          <w:p w:rsidR="0035362B" w:rsidRDefault="0035362B" w:rsidP="00136C64">
            <w:pPr>
              <w:rPr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color w:val="000000"/>
                <w:sz w:val="20"/>
                <w:szCs w:val="20"/>
                <w:lang w:eastAsia="en-US"/>
              </w:rPr>
              <w:t>Реализация проектов инициативного бюджетирования «Твой Кузбасс-твоя и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нициатива» / </w:t>
            </w:r>
          </w:p>
          <w:p w:rsidR="0035362B" w:rsidRPr="00AD6F0F" w:rsidRDefault="0035362B" w:rsidP="00136C64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bottom w:val="nil"/>
            </w:tcBorders>
            <w:vAlign w:val="center"/>
          </w:tcPr>
          <w:p w:rsidR="0035362B" w:rsidRPr="00AD6F0F" w:rsidRDefault="0035362B" w:rsidP="00136C6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97" w:type="dxa"/>
            <w:tcBorders>
              <w:bottom w:val="nil"/>
            </w:tcBorders>
            <w:vAlign w:val="center"/>
          </w:tcPr>
          <w:p w:rsidR="0035362B" w:rsidRPr="00AD6F0F" w:rsidRDefault="0035362B" w:rsidP="00136C6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35362B" w:rsidRPr="00AD6F0F" w:rsidRDefault="0035362B" w:rsidP="00136C64">
            <w:pPr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  <w:r w:rsidRPr="00AD6F0F">
              <w:rPr>
                <w:color w:val="000000"/>
                <w:sz w:val="20"/>
                <w:szCs w:val="20"/>
                <w:lang w:eastAsia="en-US"/>
              </w:rPr>
              <w:t>00</w:t>
            </w:r>
            <w:r w:rsidRPr="00AD6F0F">
              <w:rPr>
                <w:color w:val="000000"/>
                <w:sz w:val="20"/>
                <w:szCs w:val="20"/>
                <w:lang w:val="en-US" w:eastAsia="en-US"/>
              </w:rPr>
              <w:t>S</w:t>
            </w:r>
            <w:r w:rsidRPr="00AD6F0F">
              <w:rPr>
                <w:color w:val="000000"/>
                <w:sz w:val="20"/>
                <w:szCs w:val="20"/>
                <w:lang w:eastAsia="en-US"/>
              </w:rPr>
              <w:t>3420</w:t>
            </w:r>
          </w:p>
        </w:tc>
        <w:tc>
          <w:tcPr>
            <w:tcW w:w="636" w:type="dxa"/>
            <w:tcBorders>
              <w:bottom w:val="nil"/>
            </w:tcBorders>
            <w:vAlign w:val="center"/>
          </w:tcPr>
          <w:p w:rsidR="0035362B" w:rsidRPr="00AD6F0F" w:rsidRDefault="0035362B" w:rsidP="00136C6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5" w:type="dxa"/>
            <w:tcBorders>
              <w:bottom w:val="nil"/>
            </w:tcBorders>
            <w:vAlign w:val="center"/>
          </w:tcPr>
          <w:p w:rsidR="0035362B" w:rsidRPr="00AD6F0F" w:rsidRDefault="0035362B" w:rsidP="00136C6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5362B" w:rsidRPr="00A1117C" w:rsidRDefault="0035362B" w:rsidP="00136C6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1117C">
              <w:rPr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5362B" w:rsidRPr="00A1117C" w:rsidRDefault="0035362B" w:rsidP="00136C6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1117C">
              <w:rPr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  <w:tcBorders>
              <w:bottom w:val="nil"/>
            </w:tcBorders>
          </w:tcPr>
          <w:p w:rsidR="0035362B" w:rsidRPr="00AD6F0F" w:rsidRDefault="0035362B" w:rsidP="00136C64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Реализация программ формирования современной городской среды</w:t>
            </w:r>
          </w:p>
        </w:tc>
        <w:tc>
          <w:tcPr>
            <w:tcW w:w="545" w:type="dxa"/>
            <w:tcBorders>
              <w:bottom w:val="nil"/>
            </w:tcBorders>
            <w:vAlign w:val="center"/>
          </w:tcPr>
          <w:p w:rsidR="0035362B" w:rsidRPr="004573FA" w:rsidRDefault="0035362B" w:rsidP="00136C64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573FA">
              <w:rPr>
                <w:b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97" w:type="dxa"/>
            <w:tcBorders>
              <w:bottom w:val="nil"/>
            </w:tcBorders>
            <w:vAlign w:val="center"/>
          </w:tcPr>
          <w:p w:rsidR="0035362B" w:rsidRPr="004573FA" w:rsidRDefault="0035362B" w:rsidP="00136C64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573FA">
              <w:rPr>
                <w:b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35362B" w:rsidRPr="004573FA" w:rsidRDefault="0035362B" w:rsidP="00136C64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2500</w:t>
            </w:r>
            <w:r w:rsidRPr="004573FA">
              <w:rPr>
                <w:b/>
                <w:color w:val="000000"/>
                <w:sz w:val="20"/>
                <w:szCs w:val="20"/>
                <w:lang w:eastAsia="en-US"/>
              </w:rPr>
              <w:t>000000</w:t>
            </w:r>
          </w:p>
        </w:tc>
        <w:tc>
          <w:tcPr>
            <w:tcW w:w="636" w:type="dxa"/>
            <w:tcBorders>
              <w:bottom w:val="nil"/>
            </w:tcBorders>
            <w:vAlign w:val="center"/>
          </w:tcPr>
          <w:p w:rsidR="0035362B" w:rsidRPr="00AD6F0F" w:rsidRDefault="0035362B" w:rsidP="00136C6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bottom w:val="nil"/>
            </w:tcBorders>
            <w:vAlign w:val="center"/>
          </w:tcPr>
          <w:p w:rsidR="0035362B" w:rsidRPr="004573FA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573FA">
              <w:rPr>
                <w:b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573FA">
              <w:rPr>
                <w:b/>
                <w:color w:val="000000"/>
                <w:sz w:val="20"/>
                <w:szCs w:val="20"/>
                <w:lang w:eastAsia="en-US"/>
              </w:rPr>
              <w:t>691,7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5362B" w:rsidRPr="004573FA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573FA">
              <w:rPr>
                <w:b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573FA">
              <w:rPr>
                <w:b/>
                <w:color w:val="000000"/>
                <w:sz w:val="20"/>
                <w:szCs w:val="20"/>
                <w:lang w:eastAsia="en-US"/>
              </w:rPr>
              <w:t>192,9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5362B" w:rsidRPr="004573FA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573FA">
              <w:rPr>
                <w:b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573FA">
              <w:rPr>
                <w:b/>
                <w:color w:val="000000"/>
                <w:sz w:val="20"/>
                <w:szCs w:val="20"/>
                <w:lang w:eastAsia="en-US"/>
              </w:rPr>
              <w:t>736,7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  <w:tcBorders>
              <w:bottom w:val="nil"/>
            </w:tcBorders>
          </w:tcPr>
          <w:p w:rsidR="0035362B" w:rsidRDefault="0035362B" w:rsidP="00136C64">
            <w:pPr>
              <w:rPr>
                <w:color w:val="000000"/>
                <w:sz w:val="20"/>
                <w:szCs w:val="20"/>
              </w:rPr>
            </w:pPr>
            <w:r w:rsidRPr="00EC3058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</w:p>
          <w:p w:rsidR="0035362B" w:rsidRPr="00EC3058" w:rsidRDefault="0035362B" w:rsidP="00136C6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tcBorders>
              <w:bottom w:val="nil"/>
            </w:tcBorders>
            <w:vAlign w:val="center"/>
          </w:tcPr>
          <w:p w:rsidR="0035362B" w:rsidRPr="00EC3058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97" w:type="dxa"/>
            <w:tcBorders>
              <w:bottom w:val="nil"/>
            </w:tcBorders>
            <w:vAlign w:val="center"/>
          </w:tcPr>
          <w:p w:rsidR="0035362B" w:rsidRPr="00EC3058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35362B" w:rsidRPr="00EC3058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B6804">
              <w:rPr>
                <w:sz w:val="20"/>
                <w:szCs w:val="20"/>
                <w:lang w:eastAsia="en-US"/>
              </w:rPr>
              <w:t>250F255550</w:t>
            </w:r>
          </w:p>
        </w:tc>
        <w:tc>
          <w:tcPr>
            <w:tcW w:w="636" w:type="dxa"/>
            <w:tcBorders>
              <w:bottom w:val="nil"/>
            </w:tcBorders>
            <w:vAlign w:val="center"/>
          </w:tcPr>
          <w:p w:rsidR="0035362B" w:rsidRPr="00EC3058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5" w:type="dxa"/>
            <w:tcBorders>
              <w:bottom w:val="nil"/>
            </w:tcBorders>
            <w:vAlign w:val="center"/>
          </w:tcPr>
          <w:p w:rsidR="0035362B" w:rsidRPr="005D608D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1 691,7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5362B" w:rsidRPr="005D608D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1 192,9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5362B" w:rsidRPr="005D608D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1 736,7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  <w:tcBorders>
              <w:bottom w:val="nil"/>
            </w:tcBorders>
          </w:tcPr>
          <w:p w:rsidR="0035362B" w:rsidRPr="00E82FDD" w:rsidRDefault="0035362B" w:rsidP="00136C64">
            <w:pPr>
              <w:rPr>
                <w:b/>
                <w:color w:val="000000"/>
                <w:sz w:val="19"/>
                <w:szCs w:val="19"/>
              </w:rPr>
            </w:pPr>
            <w:r w:rsidRPr="00E82FDD">
              <w:rPr>
                <w:b/>
                <w:color w:val="000000"/>
                <w:sz w:val="19"/>
                <w:szCs w:val="19"/>
              </w:rPr>
              <w:t>СОЦИАЛЬНАЯ ЗАЩИТА НАСЕЛЕНИЯ</w:t>
            </w:r>
          </w:p>
        </w:tc>
        <w:tc>
          <w:tcPr>
            <w:tcW w:w="545" w:type="dxa"/>
            <w:tcBorders>
              <w:bottom w:val="nil"/>
            </w:tcBorders>
            <w:vAlign w:val="center"/>
          </w:tcPr>
          <w:p w:rsidR="0035362B" w:rsidRPr="00445722" w:rsidRDefault="0035362B" w:rsidP="00136C6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445722">
              <w:rPr>
                <w:b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697" w:type="dxa"/>
            <w:tcBorders>
              <w:bottom w:val="nil"/>
            </w:tcBorders>
            <w:vAlign w:val="center"/>
          </w:tcPr>
          <w:p w:rsidR="0035362B" w:rsidRPr="00445722" w:rsidRDefault="0035362B" w:rsidP="00136C6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35362B" w:rsidRPr="00445722" w:rsidRDefault="0035362B" w:rsidP="00136C6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36" w:type="dxa"/>
            <w:tcBorders>
              <w:bottom w:val="nil"/>
            </w:tcBorders>
            <w:vAlign w:val="center"/>
          </w:tcPr>
          <w:p w:rsidR="0035362B" w:rsidRPr="00445722" w:rsidRDefault="0035362B" w:rsidP="00136C6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5" w:type="dxa"/>
            <w:tcBorders>
              <w:bottom w:val="nil"/>
            </w:tcBorders>
            <w:vAlign w:val="center"/>
          </w:tcPr>
          <w:p w:rsidR="0035362B" w:rsidRPr="00445722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445722">
              <w:rPr>
                <w:b/>
                <w:color w:val="000000"/>
                <w:sz w:val="21"/>
                <w:szCs w:val="21"/>
                <w:lang w:eastAsia="en-US"/>
              </w:rPr>
              <w:t>600,0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5362B" w:rsidRPr="00445722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445722">
              <w:rPr>
                <w:b/>
                <w:color w:val="000000"/>
                <w:sz w:val="21"/>
                <w:szCs w:val="21"/>
                <w:lang w:eastAsia="en-US"/>
              </w:rPr>
              <w:t>600,0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5362B" w:rsidRPr="00445722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445722">
              <w:rPr>
                <w:b/>
                <w:color w:val="000000"/>
                <w:sz w:val="21"/>
                <w:szCs w:val="21"/>
                <w:lang w:eastAsia="en-US"/>
              </w:rPr>
              <w:t>600,0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</w:tcPr>
          <w:p w:rsidR="0035362B" w:rsidRPr="00FB4440" w:rsidRDefault="0035362B" w:rsidP="00136C6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</w:t>
            </w:r>
            <w:r>
              <w:rPr>
                <w:b/>
                <w:sz w:val="20"/>
                <w:szCs w:val="20"/>
                <w:lang w:eastAsia="en-US"/>
              </w:rPr>
              <w:t xml:space="preserve">Таштагольского муниципального района </w:t>
            </w:r>
            <w:r w:rsidRPr="00FB4440">
              <w:rPr>
                <w:b/>
                <w:sz w:val="20"/>
                <w:szCs w:val="20"/>
                <w:lang w:eastAsia="en-US"/>
              </w:rPr>
              <w:t>«Социальная защита населения»</w:t>
            </w:r>
          </w:p>
        </w:tc>
        <w:tc>
          <w:tcPr>
            <w:tcW w:w="54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97" w:type="dxa"/>
            <w:vAlign w:val="center"/>
          </w:tcPr>
          <w:p w:rsidR="0035362B" w:rsidRPr="00E82FDD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82FDD"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47" w:type="dxa"/>
            <w:vAlign w:val="center"/>
          </w:tcPr>
          <w:p w:rsidR="0035362B" w:rsidRPr="00E82FDD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82FDD">
              <w:rPr>
                <w:b/>
                <w:sz w:val="20"/>
                <w:szCs w:val="20"/>
                <w:lang w:eastAsia="en-US"/>
              </w:rPr>
              <w:t>7910000000</w:t>
            </w:r>
          </w:p>
        </w:tc>
        <w:tc>
          <w:tcPr>
            <w:tcW w:w="636" w:type="dxa"/>
          </w:tcPr>
          <w:p w:rsidR="0035362B" w:rsidRPr="00FB4440" w:rsidRDefault="0035362B" w:rsidP="00136C6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35362B" w:rsidRPr="005D608D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92" w:type="dxa"/>
            <w:vAlign w:val="center"/>
          </w:tcPr>
          <w:p w:rsidR="0035362B" w:rsidRPr="005D608D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93" w:type="dxa"/>
            <w:vAlign w:val="center"/>
          </w:tcPr>
          <w:p w:rsidR="0035362B" w:rsidRPr="005D608D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/>
                <w:sz w:val="20"/>
                <w:szCs w:val="20"/>
                <w:lang w:eastAsia="en-US"/>
              </w:rPr>
              <w:t>600,0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</w:tcPr>
          <w:p w:rsidR="0035362B" w:rsidRPr="00FB4440" w:rsidRDefault="0035362B" w:rsidP="00136C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54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9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4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7910020220</w:t>
            </w:r>
          </w:p>
        </w:tc>
        <w:tc>
          <w:tcPr>
            <w:tcW w:w="636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5" w:type="dxa"/>
            <w:vAlign w:val="center"/>
          </w:tcPr>
          <w:p w:rsidR="0035362B" w:rsidRPr="005D608D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92" w:type="dxa"/>
            <w:vAlign w:val="center"/>
          </w:tcPr>
          <w:p w:rsidR="0035362B" w:rsidRPr="005D608D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93" w:type="dxa"/>
            <w:vAlign w:val="center"/>
          </w:tcPr>
          <w:p w:rsidR="0035362B" w:rsidRPr="005D608D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600,0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</w:tcPr>
          <w:p w:rsidR="0035362B" w:rsidRPr="00FB4440" w:rsidRDefault="0035362B" w:rsidP="00136C6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45" w:type="dxa"/>
            <w:vAlign w:val="center"/>
          </w:tcPr>
          <w:p w:rsidR="0035362B" w:rsidRPr="00445722" w:rsidRDefault="0035362B" w:rsidP="00136C6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445722">
              <w:rPr>
                <w:b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697" w:type="dxa"/>
            <w:vAlign w:val="center"/>
          </w:tcPr>
          <w:p w:rsidR="0035362B" w:rsidRPr="00445722" w:rsidRDefault="0035362B" w:rsidP="00136C6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35362B" w:rsidRPr="00445722" w:rsidRDefault="0035362B" w:rsidP="00136C6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36" w:type="dxa"/>
            <w:vAlign w:val="center"/>
          </w:tcPr>
          <w:p w:rsidR="0035362B" w:rsidRPr="00445722" w:rsidRDefault="0035362B" w:rsidP="00136C6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35362B" w:rsidRPr="00445722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445722">
              <w:rPr>
                <w:b/>
                <w:color w:val="000000"/>
                <w:sz w:val="21"/>
                <w:szCs w:val="21"/>
                <w:lang w:eastAsia="en-US"/>
              </w:rPr>
              <w:t>7</w:t>
            </w:r>
            <w:r>
              <w:rPr>
                <w:b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445722">
              <w:rPr>
                <w:b/>
                <w:color w:val="000000"/>
                <w:sz w:val="21"/>
                <w:szCs w:val="21"/>
                <w:lang w:eastAsia="en-US"/>
              </w:rPr>
              <w:t>131,5</w:t>
            </w:r>
          </w:p>
        </w:tc>
        <w:tc>
          <w:tcPr>
            <w:tcW w:w="992" w:type="dxa"/>
            <w:vAlign w:val="center"/>
          </w:tcPr>
          <w:p w:rsidR="0035362B" w:rsidRPr="00445722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445722">
              <w:rPr>
                <w:b/>
                <w:color w:val="000000"/>
                <w:sz w:val="21"/>
                <w:szCs w:val="21"/>
                <w:lang w:eastAsia="en-US"/>
              </w:rPr>
              <w:t>7</w:t>
            </w:r>
            <w:r>
              <w:rPr>
                <w:b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445722">
              <w:rPr>
                <w:b/>
                <w:color w:val="000000"/>
                <w:sz w:val="21"/>
                <w:szCs w:val="21"/>
                <w:lang w:eastAsia="en-US"/>
              </w:rPr>
              <w:t>131,5</w:t>
            </w:r>
          </w:p>
        </w:tc>
        <w:tc>
          <w:tcPr>
            <w:tcW w:w="993" w:type="dxa"/>
            <w:vAlign w:val="center"/>
          </w:tcPr>
          <w:p w:rsidR="0035362B" w:rsidRPr="00445722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445722">
              <w:rPr>
                <w:b/>
                <w:color w:val="000000"/>
                <w:sz w:val="21"/>
                <w:szCs w:val="21"/>
                <w:lang w:eastAsia="en-US"/>
              </w:rPr>
              <w:t>7</w:t>
            </w:r>
            <w:r>
              <w:rPr>
                <w:b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445722">
              <w:rPr>
                <w:b/>
                <w:color w:val="000000"/>
                <w:sz w:val="21"/>
                <w:szCs w:val="21"/>
                <w:lang w:eastAsia="en-US"/>
              </w:rPr>
              <w:t>131,5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</w:tcPr>
          <w:p w:rsidR="0035362B" w:rsidRDefault="0035362B" w:rsidP="00136C6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Муниципальная  программа </w:t>
            </w:r>
          </w:p>
          <w:p w:rsidR="0035362B" w:rsidRPr="00FB4440" w:rsidRDefault="0035362B" w:rsidP="00136C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«Развитие культуры» </w:t>
            </w:r>
          </w:p>
        </w:tc>
        <w:tc>
          <w:tcPr>
            <w:tcW w:w="54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9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636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992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993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400,0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</w:tcPr>
          <w:p w:rsidR="0035362B" w:rsidRDefault="0035362B" w:rsidP="00136C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«Развитие кул</w:t>
            </w:r>
            <w:r>
              <w:rPr>
                <w:sz w:val="20"/>
                <w:szCs w:val="20"/>
                <w:lang w:eastAsia="en-US"/>
              </w:rPr>
              <w:t xml:space="preserve">ьтуры» / </w:t>
            </w:r>
          </w:p>
          <w:p w:rsidR="0035362B" w:rsidRPr="00FB4440" w:rsidRDefault="0035362B" w:rsidP="00136C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4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9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2100010361</w:t>
            </w:r>
          </w:p>
        </w:tc>
        <w:tc>
          <w:tcPr>
            <w:tcW w:w="636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992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993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400,0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</w:tcPr>
          <w:p w:rsidR="0035362B" w:rsidRPr="00FB4440" w:rsidRDefault="0035362B" w:rsidP="00136C6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</w:t>
            </w:r>
            <w:r>
              <w:rPr>
                <w:b/>
                <w:sz w:val="20"/>
                <w:szCs w:val="20"/>
                <w:lang w:eastAsia="en-US"/>
              </w:rPr>
              <w:t xml:space="preserve">Таштагольского муниципального района 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«Культура </w:t>
            </w:r>
            <w:r>
              <w:rPr>
                <w:b/>
                <w:sz w:val="20"/>
                <w:szCs w:val="20"/>
                <w:lang w:eastAsia="en-US"/>
              </w:rPr>
              <w:t xml:space="preserve">Таштагольского района» </w:t>
            </w:r>
          </w:p>
        </w:tc>
        <w:tc>
          <w:tcPr>
            <w:tcW w:w="54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9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77</w:t>
            </w:r>
            <w:r>
              <w:rPr>
                <w:b/>
                <w:sz w:val="20"/>
                <w:szCs w:val="20"/>
                <w:lang w:eastAsia="en-US"/>
              </w:rPr>
              <w:t>10000000</w:t>
            </w:r>
          </w:p>
        </w:tc>
        <w:tc>
          <w:tcPr>
            <w:tcW w:w="636" w:type="dxa"/>
          </w:tcPr>
          <w:p w:rsidR="0035362B" w:rsidRPr="00FB4440" w:rsidRDefault="0035362B" w:rsidP="00136C6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6 731,5</w:t>
            </w:r>
          </w:p>
        </w:tc>
        <w:tc>
          <w:tcPr>
            <w:tcW w:w="992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6 731,5</w:t>
            </w:r>
          </w:p>
        </w:tc>
        <w:tc>
          <w:tcPr>
            <w:tcW w:w="993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6 731,5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</w:tcPr>
          <w:p w:rsidR="0035362B" w:rsidRPr="00FB4440" w:rsidRDefault="0035362B" w:rsidP="00136C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Обес</w:t>
            </w:r>
            <w:r>
              <w:rPr>
                <w:sz w:val="20"/>
                <w:szCs w:val="20"/>
                <w:lang w:eastAsia="en-US"/>
              </w:rPr>
              <w:t xml:space="preserve">печение </w:t>
            </w:r>
            <w:r w:rsidRPr="00FB4440">
              <w:rPr>
                <w:sz w:val="20"/>
                <w:szCs w:val="20"/>
                <w:lang w:eastAsia="en-US"/>
              </w:rPr>
              <w:t xml:space="preserve">деятельности подведомственных учреждений библиотек </w:t>
            </w:r>
          </w:p>
        </w:tc>
        <w:tc>
          <w:tcPr>
            <w:tcW w:w="54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9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7710020180</w:t>
            </w:r>
          </w:p>
        </w:tc>
        <w:tc>
          <w:tcPr>
            <w:tcW w:w="636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753,2</w:t>
            </w:r>
          </w:p>
        </w:tc>
        <w:tc>
          <w:tcPr>
            <w:tcW w:w="992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753,2</w:t>
            </w:r>
          </w:p>
        </w:tc>
        <w:tc>
          <w:tcPr>
            <w:tcW w:w="993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753,2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</w:tcPr>
          <w:p w:rsidR="0035362B" w:rsidRPr="00FB4440" w:rsidRDefault="0035362B" w:rsidP="00136C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54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9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7710020190</w:t>
            </w:r>
          </w:p>
        </w:tc>
        <w:tc>
          <w:tcPr>
            <w:tcW w:w="636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5 978,3</w:t>
            </w:r>
          </w:p>
        </w:tc>
        <w:tc>
          <w:tcPr>
            <w:tcW w:w="992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5 978,3</w:t>
            </w:r>
          </w:p>
        </w:tc>
        <w:tc>
          <w:tcPr>
            <w:tcW w:w="993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5 978,3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</w:tcPr>
          <w:p w:rsidR="0035362B" w:rsidRPr="00FB4440" w:rsidRDefault="0035362B" w:rsidP="00136C6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545" w:type="dxa"/>
            <w:vAlign w:val="center"/>
          </w:tcPr>
          <w:p w:rsidR="0035362B" w:rsidRPr="00A1000F" w:rsidRDefault="0035362B" w:rsidP="00136C64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A1000F">
              <w:rPr>
                <w:b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697" w:type="dxa"/>
            <w:vAlign w:val="center"/>
          </w:tcPr>
          <w:p w:rsidR="0035362B" w:rsidRPr="00A1000F" w:rsidRDefault="0035362B" w:rsidP="00136C6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35362B" w:rsidRPr="00A1000F" w:rsidRDefault="0035362B" w:rsidP="00136C6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36" w:type="dxa"/>
            <w:vAlign w:val="center"/>
          </w:tcPr>
          <w:p w:rsidR="0035362B" w:rsidRPr="00A1000F" w:rsidRDefault="0035362B" w:rsidP="00136C6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35362B" w:rsidRPr="00A1000F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A1000F">
              <w:rPr>
                <w:b/>
                <w:color w:val="000000"/>
                <w:sz w:val="21"/>
                <w:szCs w:val="21"/>
                <w:lang w:eastAsia="en-US"/>
              </w:rPr>
              <w:t>5</w:t>
            </w:r>
            <w:r>
              <w:rPr>
                <w:b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A1000F">
              <w:rPr>
                <w:b/>
                <w:color w:val="000000"/>
                <w:sz w:val="21"/>
                <w:szCs w:val="21"/>
                <w:lang w:eastAsia="en-US"/>
              </w:rPr>
              <w:t>558,9</w:t>
            </w:r>
          </w:p>
        </w:tc>
        <w:tc>
          <w:tcPr>
            <w:tcW w:w="992" w:type="dxa"/>
            <w:vAlign w:val="center"/>
          </w:tcPr>
          <w:p w:rsidR="0035362B" w:rsidRPr="00A1000F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A1000F">
              <w:rPr>
                <w:b/>
                <w:color w:val="000000"/>
                <w:sz w:val="21"/>
                <w:szCs w:val="21"/>
                <w:lang w:eastAsia="en-US"/>
              </w:rPr>
              <w:t>5</w:t>
            </w:r>
            <w:r>
              <w:rPr>
                <w:b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A1000F">
              <w:rPr>
                <w:b/>
                <w:color w:val="000000"/>
                <w:sz w:val="21"/>
                <w:szCs w:val="21"/>
                <w:lang w:eastAsia="en-US"/>
              </w:rPr>
              <w:t>558,9</w:t>
            </w:r>
          </w:p>
        </w:tc>
        <w:tc>
          <w:tcPr>
            <w:tcW w:w="993" w:type="dxa"/>
            <w:vAlign w:val="center"/>
          </w:tcPr>
          <w:p w:rsidR="0035362B" w:rsidRPr="00A1000F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A1000F">
              <w:rPr>
                <w:b/>
                <w:color w:val="000000"/>
                <w:sz w:val="21"/>
                <w:szCs w:val="21"/>
                <w:lang w:eastAsia="en-US"/>
              </w:rPr>
              <w:t>5</w:t>
            </w:r>
            <w:r>
              <w:rPr>
                <w:b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A1000F">
              <w:rPr>
                <w:b/>
                <w:color w:val="000000"/>
                <w:sz w:val="21"/>
                <w:szCs w:val="21"/>
                <w:lang w:eastAsia="en-US"/>
              </w:rPr>
              <w:t>558,9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</w:tcPr>
          <w:p w:rsidR="0035362B" w:rsidRPr="00FB4440" w:rsidRDefault="0035362B" w:rsidP="00136C6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</w:t>
            </w:r>
            <w:r>
              <w:rPr>
                <w:b/>
                <w:sz w:val="20"/>
                <w:szCs w:val="20"/>
                <w:lang w:eastAsia="en-US"/>
              </w:rPr>
              <w:t xml:space="preserve">Таштагольского муниципального района 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«Развитие физической культуры и спорта в </w:t>
            </w:r>
            <w:r>
              <w:rPr>
                <w:b/>
                <w:sz w:val="20"/>
                <w:szCs w:val="20"/>
                <w:lang w:eastAsia="en-US"/>
              </w:rPr>
              <w:t xml:space="preserve">Таштагольском муниципальном районе» </w:t>
            </w:r>
          </w:p>
        </w:tc>
        <w:tc>
          <w:tcPr>
            <w:tcW w:w="54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9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78</w:t>
            </w:r>
            <w:r>
              <w:rPr>
                <w:b/>
                <w:sz w:val="20"/>
                <w:szCs w:val="20"/>
                <w:lang w:eastAsia="en-US"/>
              </w:rPr>
              <w:t>10000000</w:t>
            </w:r>
          </w:p>
        </w:tc>
        <w:tc>
          <w:tcPr>
            <w:tcW w:w="636" w:type="dxa"/>
          </w:tcPr>
          <w:p w:rsidR="0035362B" w:rsidRPr="00FB4440" w:rsidRDefault="0035362B" w:rsidP="00136C6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5 358,9</w:t>
            </w:r>
          </w:p>
        </w:tc>
        <w:tc>
          <w:tcPr>
            <w:tcW w:w="992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5 358,9</w:t>
            </w:r>
          </w:p>
        </w:tc>
        <w:tc>
          <w:tcPr>
            <w:tcW w:w="993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5 358,9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</w:tcPr>
          <w:p w:rsidR="0035362B" w:rsidRPr="00FB4440" w:rsidRDefault="0035362B" w:rsidP="00136C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lastRenderedPageBreak/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54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9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7810020210</w:t>
            </w:r>
          </w:p>
        </w:tc>
        <w:tc>
          <w:tcPr>
            <w:tcW w:w="636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5 358,9</w:t>
            </w:r>
          </w:p>
        </w:tc>
        <w:tc>
          <w:tcPr>
            <w:tcW w:w="992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5 358,9</w:t>
            </w:r>
          </w:p>
        </w:tc>
        <w:tc>
          <w:tcPr>
            <w:tcW w:w="993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5 358,9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  <w:tcBorders>
              <w:bottom w:val="nil"/>
            </w:tcBorders>
          </w:tcPr>
          <w:p w:rsidR="0035362B" w:rsidRPr="00FB4440" w:rsidRDefault="0035362B" w:rsidP="00136C6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Муниципальная  программа «Развитие </w:t>
            </w:r>
            <w:r>
              <w:rPr>
                <w:b/>
                <w:sz w:val="20"/>
                <w:szCs w:val="20"/>
                <w:lang w:eastAsia="en-US"/>
              </w:rPr>
              <w:t xml:space="preserve">физической </w:t>
            </w:r>
            <w:r w:rsidRPr="00FB4440">
              <w:rPr>
                <w:b/>
                <w:sz w:val="20"/>
                <w:szCs w:val="20"/>
                <w:lang w:eastAsia="en-US"/>
              </w:rPr>
              <w:t>культуры и спорта»</w:t>
            </w: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45" w:type="dxa"/>
            <w:tcBorders>
              <w:bottom w:val="nil"/>
            </w:tcBorders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97" w:type="dxa"/>
            <w:tcBorders>
              <w:bottom w:val="nil"/>
            </w:tcBorders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22</w:t>
            </w:r>
            <w:r>
              <w:rPr>
                <w:b/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636" w:type="dxa"/>
            <w:tcBorders>
              <w:bottom w:val="nil"/>
            </w:tcBorders>
          </w:tcPr>
          <w:p w:rsidR="0035362B" w:rsidRPr="00FB4440" w:rsidRDefault="0035362B" w:rsidP="00136C6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bottom w:val="nil"/>
            </w:tcBorders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3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</w:tcPr>
          <w:p w:rsidR="0035362B" w:rsidRDefault="0035362B" w:rsidP="00136C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«Развитие физич</w:t>
            </w:r>
            <w:r>
              <w:rPr>
                <w:sz w:val="20"/>
                <w:szCs w:val="20"/>
                <w:lang w:eastAsia="en-US"/>
              </w:rPr>
              <w:t xml:space="preserve">еской культуры и спорта»/ </w:t>
            </w:r>
          </w:p>
          <w:p w:rsidR="0035362B" w:rsidRPr="00FB4440" w:rsidRDefault="0035362B" w:rsidP="00136C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4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9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4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2200010371</w:t>
            </w:r>
          </w:p>
        </w:tc>
        <w:tc>
          <w:tcPr>
            <w:tcW w:w="636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2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3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  <w:vAlign w:val="center"/>
          </w:tcPr>
          <w:p w:rsidR="0035362B" w:rsidRPr="00D13EF9" w:rsidRDefault="0035362B" w:rsidP="00136C6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13EF9">
              <w:rPr>
                <w:b/>
                <w:sz w:val="18"/>
                <w:szCs w:val="18"/>
                <w:lang w:eastAsia="en-US"/>
              </w:rPr>
              <w:t>УСЛОВНО УТВЕЖДЕННЫЕ РАСХОДЫ</w:t>
            </w:r>
          </w:p>
        </w:tc>
        <w:tc>
          <w:tcPr>
            <w:tcW w:w="54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69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24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35362B" w:rsidRPr="00855334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855334">
              <w:rPr>
                <w:b/>
                <w:color w:val="000000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35362B" w:rsidRPr="00855334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highlight w:val="yellow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687</w:t>
            </w:r>
            <w:r w:rsidRPr="00855334">
              <w:rPr>
                <w:b/>
                <w:color w:val="000000"/>
                <w:sz w:val="21"/>
                <w:szCs w:val="21"/>
                <w:lang w:eastAsia="en-US"/>
              </w:rPr>
              <w:t>,0</w:t>
            </w:r>
          </w:p>
        </w:tc>
        <w:tc>
          <w:tcPr>
            <w:tcW w:w="993" w:type="dxa"/>
            <w:vAlign w:val="center"/>
          </w:tcPr>
          <w:p w:rsidR="0035362B" w:rsidRPr="00855334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highlight w:val="yellow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1 382</w:t>
            </w:r>
            <w:r w:rsidRPr="00855334">
              <w:rPr>
                <w:b/>
                <w:color w:val="000000"/>
                <w:sz w:val="21"/>
                <w:szCs w:val="21"/>
                <w:lang w:eastAsia="en-US"/>
              </w:rPr>
              <w:t>,0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  <w:vAlign w:val="center"/>
          </w:tcPr>
          <w:p w:rsidR="0035362B" w:rsidRPr="00FB4440" w:rsidRDefault="0035362B" w:rsidP="00136C6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Условно-утвержденные расходы </w:t>
            </w:r>
          </w:p>
        </w:tc>
        <w:tc>
          <w:tcPr>
            <w:tcW w:w="545" w:type="dxa"/>
            <w:vAlign w:val="center"/>
          </w:tcPr>
          <w:p w:rsidR="0035362B" w:rsidRPr="00D13EF9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13EF9"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697" w:type="dxa"/>
            <w:vAlign w:val="center"/>
          </w:tcPr>
          <w:p w:rsidR="0035362B" w:rsidRPr="00D13EF9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13EF9"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247" w:type="dxa"/>
            <w:vAlign w:val="center"/>
          </w:tcPr>
          <w:p w:rsidR="0035362B" w:rsidRPr="00D13EF9" w:rsidRDefault="0035362B" w:rsidP="00136C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13EF9">
              <w:rPr>
                <w:b/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636" w:type="dxa"/>
            <w:vAlign w:val="center"/>
          </w:tcPr>
          <w:p w:rsidR="0035362B" w:rsidRPr="00D13EF9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35362B" w:rsidRPr="00D13EF9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13EF9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35362B" w:rsidRPr="00D13EF9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687</w:t>
            </w:r>
            <w:r w:rsidRPr="00D13EF9">
              <w:rPr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vAlign w:val="center"/>
          </w:tcPr>
          <w:p w:rsidR="0035362B" w:rsidRPr="00D13EF9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1 382</w:t>
            </w:r>
            <w:r w:rsidRPr="00D13EF9">
              <w:rPr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35362B" w:rsidRPr="00FB4440" w:rsidTr="00136C64">
        <w:trPr>
          <w:trHeight w:val="12"/>
          <w:jc w:val="center"/>
        </w:trPr>
        <w:tc>
          <w:tcPr>
            <w:tcW w:w="3955" w:type="dxa"/>
            <w:vAlign w:val="center"/>
          </w:tcPr>
          <w:p w:rsidR="0035362B" w:rsidRPr="00D13EF9" w:rsidRDefault="0035362B" w:rsidP="00136C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13EF9">
              <w:rPr>
                <w:sz w:val="20"/>
                <w:szCs w:val="20"/>
                <w:lang w:eastAsia="en-US"/>
              </w:rPr>
              <w:t>Условно-утвержденные расходы / Специальные расходы</w:t>
            </w:r>
          </w:p>
        </w:tc>
        <w:tc>
          <w:tcPr>
            <w:tcW w:w="54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69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47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636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995" w:type="dxa"/>
            <w:vAlign w:val="center"/>
          </w:tcPr>
          <w:p w:rsidR="0035362B" w:rsidRPr="00FB4440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35362B" w:rsidRPr="00907B0D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687,0</w:t>
            </w:r>
          </w:p>
        </w:tc>
        <w:tc>
          <w:tcPr>
            <w:tcW w:w="993" w:type="dxa"/>
            <w:vAlign w:val="center"/>
          </w:tcPr>
          <w:p w:rsidR="0035362B" w:rsidRPr="00907B0D" w:rsidRDefault="0035362B" w:rsidP="00136C64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1382,0</w:t>
            </w:r>
          </w:p>
        </w:tc>
      </w:tr>
      <w:tr w:rsidR="0035362B" w:rsidRPr="00036BC0" w:rsidTr="00136C64">
        <w:trPr>
          <w:trHeight w:val="12"/>
          <w:jc w:val="center"/>
        </w:trPr>
        <w:tc>
          <w:tcPr>
            <w:tcW w:w="3955" w:type="dxa"/>
            <w:vAlign w:val="center"/>
          </w:tcPr>
          <w:p w:rsidR="0035362B" w:rsidRPr="00E53036" w:rsidRDefault="0035362B" w:rsidP="00136C6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E53036">
              <w:rPr>
                <w:b/>
                <w:color w:val="000000"/>
                <w:sz w:val="21"/>
                <w:szCs w:val="21"/>
                <w:lang w:eastAsia="en-US"/>
              </w:rPr>
              <w:t>Итого расходов</w:t>
            </w:r>
          </w:p>
        </w:tc>
        <w:tc>
          <w:tcPr>
            <w:tcW w:w="545" w:type="dxa"/>
          </w:tcPr>
          <w:p w:rsidR="0035362B" w:rsidRPr="00E53036" w:rsidRDefault="0035362B" w:rsidP="00136C64">
            <w:pPr>
              <w:spacing w:line="276" w:lineRule="auto"/>
              <w:rPr>
                <w:b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97" w:type="dxa"/>
          </w:tcPr>
          <w:p w:rsidR="0035362B" w:rsidRPr="00E53036" w:rsidRDefault="0035362B" w:rsidP="00136C64">
            <w:pPr>
              <w:spacing w:line="276" w:lineRule="auto"/>
              <w:rPr>
                <w:b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47" w:type="dxa"/>
          </w:tcPr>
          <w:p w:rsidR="0035362B" w:rsidRPr="00E53036" w:rsidRDefault="0035362B" w:rsidP="00136C64">
            <w:pPr>
              <w:spacing w:line="276" w:lineRule="auto"/>
              <w:rPr>
                <w:b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36" w:type="dxa"/>
          </w:tcPr>
          <w:p w:rsidR="0035362B" w:rsidRPr="00E53036" w:rsidRDefault="0035362B" w:rsidP="00136C64">
            <w:pPr>
              <w:spacing w:line="276" w:lineRule="auto"/>
              <w:rPr>
                <w:b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35362B" w:rsidRPr="00E53036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E53036">
              <w:rPr>
                <w:b/>
                <w:color w:val="000000"/>
                <w:sz w:val="21"/>
                <w:szCs w:val="21"/>
                <w:lang w:eastAsia="en-US"/>
              </w:rPr>
              <w:t>29 323,3</w:t>
            </w:r>
          </w:p>
        </w:tc>
        <w:tc>
          <w:tcPr>
            <w:tcW w:w="992" w:type="dxa"/>
            <w:vAlign w:val="center"/>
          </w:tcPr>
          <w:p w:rsidR="0035362B" w:rsidRPr="00E53036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E53036">
              <w:rPr>
                <w:b/>
                <w:color w:val="000000"/>
                <w:sz w:val="21"/>
                <w:szCs w:val="21"/>
                <w:lang w:eastAsia="en-US"/>
              </w:rPr>
              <w:t>28 891,0</w:t>
            </w:r>
          </w:p>
        </w:tc>
        <w:tc>
          <w:tcPr>
            <w:tcW w:w="993" w:type="dxa"/>
            <w:vAlign w:val="center"/>
          </w:tcPr>
          <w:p w:rsidR="0035362B" w:rsidRPr="00E53036" w:rsidRDefault="0035362B" w:rsidP="00136C64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E53036">
              <w:rPr>
                <w:b/>
                <w:color w:val="000000"/>
                <w:sz w:val="21"/>
                <w:szCs w:val="21"/>
                <w:lang w:eastAsia="en-US"/>
              </w:rPr>
              <w:t>29 197,1</w:t>
            </w:r>
          </w:p>
        </w:tc>
      </w:tr>
    </w:tbl>
    <w:p w:rsidR="0035362B" w:rsidRDefault="0035362B" w:rsidP="0035362B">
      <w:pPr>
        <w:ind w:left="5664"/>
        <w:jc w:val="right"/>
        <w:rPr>
          <w:sz w:val="20"/>
          <w:szCs w:val="20"/>
        </w:rPr>
      </w:pPr>
    </w:p>
    <w:p w:rsidR="0035362B" w:rsidRDefault="0035362B" w:rsidP="0035362B">
      <w:pPr>
        <w:ind w:left="5664"/>
        <w:jc w:val="right"/>
        <w:rPr>
          <w:sz w:val="20"/>
          <w:szCs w:val="20"/>
        </w:rPr>
      </w:pPr>
    </w:p>
    <w:p w:rsidR="0035362B" w:rsidRPr="00A67F7D" w:rsidRDefault="0035362B" w:rsidP="0035362B">
      <w:pPr>
        <w:rPr>
          <w:color w:val="000000" w:themeColor="text1"/>
          <w:sz w:val="20"/>
          <w:szCs w:val="20"/>
        </w:rPr>
      </w:pPr>
    </w:p>
    <w:p w:rsidR="0035362B" w:rsidRPr="00A67F7D" w:rsidRDefault="0035362B" w:rsidP="0035362B">
      <w:pPr>
        <w:rPr>
          <w:sz w:val="20"/>
          <w:szCs w:val="20"/>
        </w:rPr>
      </w:pPr>
    </w:p>
    <w:p w:rsidR="0035362B" w:rsidRDefault="0035362B" w:rsidP="0035362B">
      <w:pPr>
        <w:ind w:left="6372" w:firstLine="708"/>
        <w:jc w:val="right"/>
        <w:rPr>
          <w:sz w:val="20"/>
          <w:szCs w:val="20"/>
        </w:rPr>
        <w:sectPr w:rsidR="0035362B" w:rsidSect="00136C64">
          <w:pgSz w:w="11906" w:h="16838"/>
          <w:pgMar w:top="426" w:right="709" w:bottom="568" w:left="1418" w:header="709" w:footer="709" w:gutter="0"/>
          <w:cols w:space="708"/>
          <w:docGrid w:linePitch="360"/>
        </w:sectPr>
      </w:pPr>
    </w:p>
    <w:p w:rsidR="0035362B" w:rsidRDefault="0035362B" w:rsidP="0035362B">
      <w:pPr>
        <w:ind w:left="6372" w:firstLine="708"/>
        <w:jc w:val="right"/>
        <w:rPr>
          <w:sz w:val="20"/>
          <w:szCs w:val="20"/>
        </w:rPr>
        <w:sectPr w:rsidR="0035362B" w:rsidSect="006178C6">
          <w:type w:val="continuous"/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</w:p>
    <w:p w:rsidR="0035362B" w:rsidRDefault="0035362B" w:rsidP="0035362B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ПРОЕКТ</w:t>
      </w:r>
    </w:p>
    <w:p w:rsidR="0035362B" w:rsidRDefault="0035362B" w:rsidP="0035362B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35362B" w:rsidRPr="000C167C" w:rsidRDefault="0035362B" w:rsidP="0035362B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35362B" w:rsidRPr="000C167C" w:rsidRDefault="0035362B" w:rsidP="0035362B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>
        <w:rPr>
          <w:sz w:val="20"/>
          <w:szCs w:val="20"/>
        </w:rPr>
        <w:t xml:space="preserve"> № ___</w:t>
      </w:r>
      <w:r w:rsidRPr="000C167C">
        <w:rPr>
          <w:sz w:val="20"/>
          <w:szCs w:val="20"/>
        </w:rPr>
        <w:t xml:space="preserve"> от «</w:t>
      </w:r>
      <w:r>
        <w:rPr>
          <w:sz w:val="20"/>
          <w:szCs w:val="20"/>
        </w:rPr>
        <w:t>____</w:t>
      </w:r>
      <w:r w:rsidRPr="000C167C">
        <w:rPr>
          <w:sz w:val="20"/>
          <w:szCs w:val="20"/>
        </w:rPr>
        <w:t>»</w:t>
      </w:r>
      <w:r>
        <w:rPr>
          <w:sz w:val="20"/>
          <w:szCs w:val="20"/>
        </w:rPr>
        <w:t xml:space="preserve"> _____ 2021</w:t>
      </w:r>
      <w:r w:rsidRPr="000C167C">
        <w:rPr>
          <w:sz w:val="20"/>
          <w:szCs w:val="20"/>
        </w:rPr>
        <w:t xml:space="preserve"> года</w:t>
      </w:r>
    </w:p>
    <w:p w:rsidR="0035362B" w:rsidRPr="000C167C" w:rsidRDefault="0035362B" w:rsidP="0035362B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35362B" w:rsidRPr="00FB4FB0" w:rsidRDefault="0035362B" w:rsidP="0035362B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Каз</w:t>
      </w:r>
      <w:r>
        <w:rPr>
          <w:sz w:val="20"/>
          <w:szCs w:val="20"/>
        </w:rPr>
        <w:t>ское городское поселение на 2022</w:t>
      </w:r>
      <w:r w:rsidRPr="000C167C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</w:p>
    <w:p w:rsidR="0035362B" w:rsidRDefault="0035362B" w:rsidP="0035362B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2023 и 2024</w:t>
      </w:r>
      <w:r w:rsidRPr="00FB4FB0">
        <w:rPr>
          <w:sz w:val="20"/>
          <w:szCs w:val="20"/>
        </w:rPr>
        <w:t xml:space="preserve"> годы</w:t>
      </w:r>
      <w:r w:rsidRPr="000C167C">
        <w:rPr>
          <w:sz w:val="20"/>
          <w:szCs w:val="20"/>
        </w:rPr>
        <w:t>»</w:t>
      </w:r>
    </w:p>
    <w:p w:rsidR="0035362B" w:rsidRDefault="0035362B" w:rsidP="0035362B">
      <w:pPr>
        <w:jc w:val="right"/>
        <w:rPr>
          <w:b/>
        </w:rPr>
      </w:pPr>
      <w:r>
        <w:rPr>
          <w:b/>
        </w:rPr>
        <w:t xml:space="preserve"> </w:t>
      </w:r>
    </w:p>
    <w:tbl>
      <w:tblPr>
        <w:tblW w:w="10207" w:type="dxa"/>
        <w:tblInd w:w="-1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3"/>
        <w:gridCol w:w="567"/>
        <w:gridCol w:w="567"/>
        <w:gridCol w:w="567"/>
        <w:gridCol w:w="709"/>
        <w:gridCol w:w="708"/>
        <w:gridCol w:w="851"/>
        <w:gridCol w:w="992"/>
        <w:gridCol w:w="993"/>
      </w:tblGrid>
      <w:tr w:rsidR="0035362B" w:rsidRPr="00812B8C" w:rsidTr="00136C64">
        <w:trPr>
          <w:trHeight w:val="1135"/>
        </w:trPr>
        <w:tc>
          <w:tcPr>
            <w:tcW w:w="10207" w:type="dxa"/>
            <w:gridSpan w:val="9"/>
          </w:tcPr>
          <w:p w:rsidR="0035362B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12B8C">
              <w:rPr>
                <w:b/>
                <w:bCs/>
                <w:color w:val="000000"/>
              </w:rPr>
              <w:t xml:space="preserve">Распределение бюджетных ассигнований </w:t>
            </w:r>
            <w:r>
              <w:rPr>
                <w:b/>
                <w:bCs/>
                <w:color w:val="000000"/>
              </w:rPr>
              <w:t>бюджета Казского</w:t>
            </w:r>
            <w:r w:rsidRPr="00812B8C">
              <w:rPr>
                <w:b/>
                <w:bCs/>
                <w:color w:val="000000"/>
              </w:rPr>
              <w:t xml:space="preserve"> городского поселения </w:t>
            </w:r>
          </w:p>
          <w:p w:rsidR="0035362B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12B8C">
              <w:rPr>
                <w:b/>
                <w:bCs/>
                <w:color w:val="000000"/>
              </w:rPr>
              <w:t>по целевым статьям и видам расходов классификации расходов бюджетов</w:t>
            </w:r>
          </w:p>
          <w:p w:rsidR="0035362B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12B8C">
              <w:rPr>
                <w:b/>
                <w:bCs/>
                <w:color w:val="000000"/>
              </w:rPr>
              <w:t xml:space="preserve"> н</w:t>
            </w:r>
            <w:r>
              <w:rPr>
                <w:b/>
                <w:bCs/>
                <w:color w:val="000000"/>
              </w:rPr>
              <w:t>а 2022 год и на плановый период 2023 и 2024</w:t>
            </w:r>
            <w:r w:rsidRPr="00812B8C">
              <w:rPr>
                <w:b/>
                <w:bCs/>
                <w:color w:val="000000"/>
              </w:rPr>
              <w:t xml:space="preserve"> годов</w:t>
            </w:r>
          </w:p>
          <w:p w:rsidR="0035362B" w:rsidRPr="00812B8C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5362B" w:rsidRPr="00812B8C" w:rsidTr="00136C64">
        <w:trPr>
          <w:trHeight w:val="29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7BA4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7BA4">
              <w:rPr>
                <w:b/>
                <w:bCs/>
                <w:color w:val="000000"/>
                <w:sz w:val="18"/>
                <w:szCs w:val="18"/>
              </w:rPr>
              <w:t>Код классификации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</w:t>
            </w:r>
            <w:r w:rsidRPr="00447BA4">
              <w:rPr>
                <w:b/>
                <w:bCs/>
                <w:color w:val="000000"/>
                <w:sz w:val="18"/>
                <w:szCs w:val="18"/>
              </w:rPr>
              <w:t>Сумма, тыс. руб.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362B" w:rsidRPr="00812B8C" w:rsidTr="00136C64">
        <w:trPr>
          <w:trHeight w:val="257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7BA4">
              <w:rPr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7BA4">
              <w:rPr>
                <w:b/>
                <w:bCs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362B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7BA4">
              <w:rPr>
                <w:b/>
                <w:bCs/>
                <w:color w:val="000000"/>
                <w:sz w:val="18"/>
                <w:szCs w:val="18"/>
              </w:rPr>
              <w:t>Очеред</w:t>
            </w:r>
          </w:p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7BA4">
              <w:rPr>
                <w:b/>
                <w:bCs/>
                <w:color w:val="000000"/>
                <w:sz w:val="18"/>
                <w:szCs w:val="18"/>
              </w:rPr>
              <w:t>ной финансовый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7BA4">
              <w:rPr>
                <w:b/>
                <w:bCs/>
                <w:color w:val="000000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7BA4">
              <w:rPr>
                <w:b/>
                <w:bCs/>
                <w:color w:val="000000"/>
                <w:sz w:val="18"/>
                <w:szCs w:val="18"/>
              </w:rPr>
              <w:t>Второй год планового периода</w:t>
            </w:r>
          </w:p>
        </w:tc>
      </w:tr>
      <w:tr w:rsidR="0035362B" w:rsidRPr="00812B8C" w:rsidTr="00136C64">
        <w:trPr>
          <w:trHeight w:val="1103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Про</w:t>
            </w:r>
          </w:p>
          <w:p w:rsidR="0035362B" w:rsidRPr="00812B8C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грамма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Под</w:t>
            </w:r>
          </w:p>
          <w:p w:rsidR="0035362B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Pr="00812B8C">
              <w:rPr>
                <w:b/>
                <w:bCs/>
                <w:color w:val="000000"/>
                <w:sz w:val="20"/>
                <w:szCs w:val="20"/>
              </w:rPr>
              <w:t>рограм</w:t>
            </w:r>
          </w:p>
          <w:p w:rsidR="0035362B" w:rsidRPr="00812B8C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</w:t>
            </w:r>
          </w:p>
          <w:p w:rsidR="0035362B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прия</w:t>
            </w:r>
          </w:p>
          <w:p w:rsidR="0035362B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тие</w:t>
            </w:r>
          </w:p>
          <w:p w:rsidR="0035362B" w:rsidRPr="00812B8C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362B" w:rsidRPr="00812B8C" w:rsidTr="00136C64">
        <w:trPr>
          <w:trHeight w:val="51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«Проектирование и строительство объектов»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35362B" w:rsidRPr="00812B8C" w:rsidTr="00136C64">
        <w:trPr>
          <w:trHeight w:val="51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</w:t>
            </w:r>
            <w:r w:rsidRPr="00540C6B">
              <w:rPr>
                <w:bCs/>
                <w:color w:val="000000"/>
                <w:sz w:val="20"/>
                <w:szCs w:val="20"/>
              </w:rPr>
              <w:t>«Проектирование и строительство объектов»</w:t>
            </w:r>
            <w:r>
              <w:rPr>
                <w:bCs/>
                <w:color w:val="000000"/>
                <w:sz w:val="20"/>
                <w:szCs w:val="20"/>
              </w:rPr>
              <w:t xml:space="preserve"> /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10520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5362B" w:rsidRPr="00812B8C" w:rsidTr="00136C64">
        <w:trPr>
          <w:trHeight w:val="51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5362B" w:rsidRPr="00812B8C" w:rsidTr="00136C64">
        <w:trPr>
          <w:trHeight w:val="40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251471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1471">
              <w:rPr>
                <w:bCs/>
                <w:color w:val="000000"/>
                <w:sz w:val="20"/>
                <w:szCs w:val="20"/>
              </w:rPr>
              <w:t>Разработка градостроительной  документации</w:t>
            </w:r>
            <w:r>
              <w:rPr>
                <w:bCs/>
                <w:color w:val="000000"/>
                <w:sz w:val="20"/>
                <w:szCs w:val="20"/>
              </w:rPr>
              <w:t xml:space="preserve"> /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10331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362B" w:rsidRPr="00812B8C" w:rsidTr="00136C64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35362B" w:rsidRPr="00812B8C" w:rsidTr="00136C64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"Развитие культуры"</w:t>
            </w:r>
            <w:r>
              <w:rPr>
                <w:color w:val="000000"/>
                <w:sz w:val="20"/>
                <w:szCs w:val="20"/>
              </w:rPr>
              <w:t>/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10361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24D95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35362B" w:rsidRPr="00812B8C" w:rsidTr="00136C64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35362B" w:rsidRPr="00812B8C" w:rsidTr="00136C64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«Развитие физической культуры и спорта»</w:t>
            </w:r>
            <w:r>
              <w:rPr>
                <w:color w:val="000000"/>
                <w:sz w:val="20"/>
                <w:szCs w:val="20"/>
              </w:rPr>
              <w:t>/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10371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35362B" w:rsidRPr="00812B8C" w:rsidTr="00136C64">
        <w:trPr>
          <w:trHeight w:val="144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</w:t>
            </w:r>
            <w:r>
              <w:rPr>
                <w:b/>
                <w:bCs/>
                <w:color w:val="000000"/>
                <w:sz w:val="20"/>
                <w:szCs w:val="20"/>
              </w:rPr>
              <w:t>ятий на территории Казского</w:t>
            </w:r>
            <w:r w:rsidRPr="00812B8C">
              <w:rPr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35362B" w:rsidRPr="00812B8C" w:rsidTr="00136C64">
        <w:trPr>
          <w:trHeight w:val="159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</w:t>
            </w:r>
            <w:r>
              <w:rPr>
                <w:color w:val="000000"/>
                <w:sz w:val="20"/>
                <w:szCs w:val="20"/>
              </w:rPr>
              <w:t>ятий на территории Казского</w:t>
            </w:r>
            <w:r w:rsidRPr="00812B8C">
              <w:rPr>
                <w:color w:val="000000"/>
                <w:sz w:val="20"/>
                <w:szCs w:val="20"/>
              </w:rPr>
              <w:t xml:space="preserve"> городского поселения»</w:t>
            </w:r>
            <w:r>
              <w:rPr>
                <w:color w:val="000000"/>
                <w:sz w:val="20"/>
                <w:szCs w:val="20"/>
              </w:rPr>
              <w:t xml:space="preserve"> /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10381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5362B" w:rsidRPr="00812B8C" w:rsidTr="00136C64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Муниципальная программа "Благоустройство"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24D95">
              <w:rPr>
                <w:b/>
                <w:bCs/>
                <w:color w:val="000000"/>
                <w:sz w:val="22"/>
                <w:szCs w:val="22"/>
              </w:rPr>
              <w:t>426,7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24D95">
              <w:rPr>
                <w:b/>
                <w:bCs/>
                <w:color w:val="000000"/>
                <w:sz w:val="22"/>
                <w:szCs w:val="22"/>
              </w:rPr>
              <w:t>168,5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24D95">
              <w:rPr>
                <w:b/>
                <w:bCs/>
                <w:color w:val="000000"/>
                <w:sz w:val="22"/>
                <w:szCs w:val="22"/>
              </w:rPr>
              <w:t>277,8</w:t>
            </w:r>
          </w:p>
        </w:tc>
      </w:tr>
      <w:tr w:rsidR="0035362B" w:rsidRPr="00812B8C" w:rsidTr="00136C64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Мероприятия по благоустройству территории поселения</w:t>
            </w:r>
            <w:r>
              <w:rPr>
                <w:color w:val="000000"/>
                <w:sz w:val="20"/>
                <w:szCs w:val="20"/>
              </w:rPr>
              <w:t xml:space="preserve"> /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11390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60,8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362B" w:rsidRPr="00812B8C" w:rsidTr="00136C64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Расходы на проведение мероприятий в рамках муниципальной программы «Благоустройство» / </w:t>
            </w:r>
            <w:r w:rsidRPr="00FB4440">
              <w:rPr>
                <w:sz w:val="20"/>
                <w:szCs w:val="20"/>
                <w:lang w:eastAsia="en-US"/>
              </w:rPr>
              <w:t>Разработка рабочей документации  в целях капитального ремонта придомовых территорий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11391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5362B" w:rsidRPr="00812B8C" w:rsidTr="00136C64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Default="0035362B" w:rsidP="00136C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Мероприятия по благоустройств</w:t>
            </w:r>
            <w:r>
              <w:rPr>
                <w:sz w:val="20"/>
                <w:szCs w:val="20"/>
                <w:lang w:eastAsia="en-US"/>
              </w:rPr>
              <w:t xml:space="preserve">у территории поселения / Основные работы/ </w:t>
            </w:r>
          </w:p>
          <w:p w:rsidR="0035362B" w:rsidRDefault="0035362B" w:rsidP="00136C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11391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4D95">
              <w:rPr>
                <w:color w:val="000000"/>
                <w:sz w:val="22"/>
                <w:szCs w:val="22"/>
              </w:rPr>
              <w:t>215,9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4D95">
              <w:rPr>
                <w:color w:val="000000"/>
                <w:sz w:val="22"/>
                <w:szCs w:val="22"/>
              </w:rPr>
              <w:t>718,5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4D95">
              <w:rPr>
                <w:color w:val="000000"/>
                <w:sz w:val="22"/>
                <w:szCs w:val="22"/>
              </w:rPr>
              <w:t>377,8</w:t>
            </w:r>
          </w:p>
        </w:tc>
      </w:tr>
      <w:tr w:rsidR="0035362B" w:rsidRPr="00812B8C" w:rsidTr="00136C64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Default="0035362B" w:rsidP="00136C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«Благоустройство» / </w:t>
            </w:r>
          </w:p>
          <w:p w:rsidR="0035362B" w:rsidRDefault="0035362B" w:rsidP="00136C6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11391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35362B" w:rsidRPr="00812B8C" w:rsidTr="00136C64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Default="0035362B" w:rsidP="00136C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уличное освещение / </w:t>
            </w:r>
          </w:p>
          <w:p w:rsidR="0035362B" w:rsidRPr="00FB4440" w:rsidRDefault="0035362B" w:rsidP="00136C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12391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950,0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35362B" w:rsidRPr="00812B8C" w:rsidTr="00136C64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12391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550,0</w:t>
            </w:r>
          </w:p>
        </w:tc>
      </w:tr>
      <w:tr w:rsidR="0035362B" w:rsidRPr="00812B8C" w:rsidTr="00136C64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Мероприятия по озеленению территории поселения</w:t>
            </w:r>
            <w:r>
              <w:rPr>
                <w:color w:val="000000"/>
                <w:sz w:val="20"/>
                <w:szCs w:val="20"/>
              </w:rPr>
              <w:t xml:space="preserve"> /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13391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5362B" w:rsidRPr="00812B8C" w:rsidTr="00136C64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Default="0035362B" w:rsidP="00136C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</w:t>
            </w:r>
            <w:r>
              <w:rPr>
                <w:sz w:val="20"/>
                <w:szCs w:val="20"/>
                <w:lang w:eastAsia="en-US"/>
              </w:rPr>
              <w:t xml:space="preserve">организации и содержанию мест захоронения / </w:t>
            </w:r>
          </w:p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14391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35362B" w:rsidRPr="00812B8C" w:rsidTr="00136C64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Реализация проектов инициативного бюджетирования "Твой Кузбасс - твоя инициатива"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  <w:r w:rsidRPr="00812B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S3420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362B" w:rsidRPr="00812B8C" w:rsidTr="00136C64">
        <w:trPr>
          <w:trHeight w:val="47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24D95">
              <w:rPr>
                <w:b/>
                <w:bCs/>
                <w:color w:val="000000"/>
                <w:sz w:val="22"/>
                <w:szCs w:val="22"/>
              </w:rPr>
              <w:t>169,0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24D95">
              <w:rPr>
                <w:b/>
                <w:bCs/>
                <w:color w:val="000000"/>
                <w:sz w:val="22"/>
                <w:szCs w:val="22"/>
              </w:rPr>
              <w:t>192,9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24D95">
              <w:rPr>
                <w:b/>
                <w:bCs/>
                <w:color w:val="000000"/>
                <w:sz w:val="22"/>
                <w:szCs w:val="22"/>
              </w:rPr>
              <w:t>736,7</w:t>
            </w:r>
          </w:p>
        </w:tc>
      </w:tr>
      <w:tr w:rsidR="0035362B" w:rsidRPr="00812B8C" w:rsidTr="00136C64">
        <w:trPr>
          <w:trHeight w:val="102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B8290B" w:rsidRDefault="0035362B" w:rsidP="00136C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290B">
              <w:rPr>
                <w:sz w:val="20"/>
                <w:szCs w:val="20"/>
              </w:rPr>
              <w:t>Прочие расходы на проведение мероприятий в рамках муниципальной программы "Формирование современной городской среды"/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24D95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D9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D95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D95">
              <w:rPr>
                <w:sz w:val="22"/>
                <w:szCs w:val="22"/>
              </w:rPr>
              <w:t>15551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D95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362B" w:rsidRPr="00812B8C" w:rsidTr="00136C64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  <w:r>
              <w:rPr>
                <w:color w:val="000000"/>
                <w:sz w:val="20"/>
                <w:szCs w:val="20"/>
              </w:rPr>
              <w:t xml:space="preserve"> /</w:t>
            </w:r>
            <w:r w:rsidRPr="00812B8C">
              <w:rPr>
                <w:color w:val="000000"/>
                <w:sz w:val="20"/>
                <w:szCs w:val="20"/>
              </w:rPr>
              <w:t xml:space="preserve">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F2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55550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4D95">
              <w:rPr>
                <w:color w:val="000000"/>
                <w:sz w:val="22"/>
                <w:szCs w:val="22"/>
              </w:rPr>
              <w:t>145,1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4D95">
              <w:rPr>
                <w:color w:val="000000"/>
                <w:sz w:val="22"/>
                <w:szCs w:val="22"/>
              </w:rPr>
              <w:t>192,9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4D95">
              <w:rPr>
                <w:color w:val="000000"/>
                <w:sz w:val="22"/>
                <w:szCs w:val="22"/>
              </w:rPr>
              <w:t>736,7</w:t>
            </w:r>
          </w:p>
        </w:tc>
      </w:tr>
      <w:tr w:rsidR="0035362B" w:rsidRPr="00812B8C" w:rsidTr="00136C64">
        <w:trPr>
          <w:trHeight w:val="51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Муниципальная программа «</w:t>
            </w:r>
            <w:r>
              <w:rPr>
                <w:b/>
                <w:bCs/>
                <w:color w:val="000000"/>
                <w:sz w:val="20"/>
                <w:szCs w:val="20"/>
              </w:rPr>
              <w:t>Подготовка к зиме</w:t>
            </w:r>
            <w:r w:rsidRPr="00812B8C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35362B" w:rsidRPr="00812B8C" w:rsidTr="00136C64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Расходы на проведение мероприятий в рамках подпрограммы "Подготовка к зиме"</w:t>
            </w:r>
            <w:r>
              <w:rPr>
                <w:color w:val="000000"/>
                <w:sz w:val="20"/>
                <w:szCs w:val="20"/>
              </w:rPr>
              <w:t xml:space="preserve">/ </w:t>
            </w:r>
            <w:r w:rsidRPr="00812B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10431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5362B" w:rsidRPr="00812B8C" w:rsidTr="00136C64">
        <w:trPr>
          <w:trHeight w:val="29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Муниципальная программа «</w:t>
            </w:r>
            <w:r>
              <w:rPr>
                <w:b/>
                <w:bCs/>
                <w:color w:val="000000"/>
                <w:sz w:val="20"/>
                <w:szCs w:val="20"/>
              </w:rPr>
              <w:t>Комплексное развитие системы коммунальной инфраструктуры</w:t>
            </w:r>
            <w:r w:rsidRPr="00812B8C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35362B" w:rsidRPr="00812B8C" w:rsidTr="00136C64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</w:t>
            </w:r>
            <w:r w:rsidRPr="00FB4440">
              <w:rPr>
                <w:sz w:val="20"/>
                <w:szCs w:val="20"/>
                <w:lang w:eastAsia="en-US"/>
              </w:rPr>
              <w:t xml:space="preserve"> «</w:t>
            </w:r>
            <w:r w:rsidRPr="00FB4440">
              <w:rPr>
                <w:bCs/>
                <w:sz w:val="20"/>
                <w:szCs w:val="20"/>
                <w:lang w:eastAsia="en-US"/>
              </w:rPr>
              <w:t>Комплексное развитие системы коммунальной инфраструктуры</w:t>
            </w:r>
            <w:r>
              <w:rPr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10401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5362B" w:rsidRPr="00812B8C" w:rsidTr="00136C64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автомобильных дорог </w:t>
            </w:r>
            <w:r>
              <w:rPr>
                <w:b/>
                <w:bCs/>
                <w:color w:val="000000"/>
                <w:sz w:val="20"/>
                <w:szCs w:val="20"/>
              </w:rPr>
              <w:t>общего пользования Казского</w:t>
            </w:r>
            <w:r w:rsidRPr="00812B8C">
              <w:rPr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24D95">
              <w:rPr>
                <w:b/>
                <w:bCs/>
                <w:color w:val="000000"/>
                <w:sz w:val="22"/>
                <w:szCs w:val="22"/>
              </w:rPr>
              <w:t>648,0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24D95">
              <w:rPr>
                <w:b/>
                <w:bCs/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24D95">
              <w:rPr>
                <w:b/>
                <w:bCs/>
                <w:color w:val="000000"/>
                <w:sz w:val="22"/>
                <w:szCs w:val="22"/>
              </w:rPr>
              <w:t>793,0</w:t>
            </w:r>
          </w:p>
        </w:tc>
      </w:tr>
      <w:tr w:rsidR="0035362B" w:rsidRPr="00812B8C" w:rsidTr="00136C64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  <w:r w:rsidRPr="00812B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10441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35362B" w:rsidRPr="00812B8C" w:rsidTr="00136C64">
        <w:trPr>
          <w:trHeight w:val="82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10451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4D95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4D95">
              <w:rPr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4D95">
              <w:rPr>
                <w:color w:val="000000"/>
                <w:sz w:val="22"/>
                <w:szCs w:val="22"/>
              </w:rPr>
              <w:t>613,0</w:t>
            </w:r>
          </w:p>
        </w:tc>
      </w:tr>
      <w:tr w:rsidR="0035362B" w:rsidRPr="00812B8C" w:rsidTr="00136C64">
        <w:trPr>
          <w:trHeight w:val="102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  <w:r w:rsidRPr="00812B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10461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35362B" w:rsidRPr="00812B8C" w:rsidTr="00136C64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lastRenderedPageBreak/>
              <w:t>Прочие расходы по организации дорожного движения, обслуживанию и содержанию автомобильных дорог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  <w:r w:rsidRPr="00812B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10471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35362B" w:rsidRPr="00812B8C" w:rsidTr="00136C64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Муниципальная программа "</w:t>
            </w:r>
            <w:r>
              <w:rPr>
                <w:b/>
                <w:bCs/>
                <w:color w:val="000000"/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характера», «Обеспечение пожарной безопасности»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75,0</w:t>
            </w:r>
          </w:p>
        </w:tc>
      </w:tr>
      <w:tr w:rsidR="0035362B" w:rsidRPr="00812B8C" w:rsidTr="00136C64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0ECC">
              <w:rPr>
                <w:bCs/>
                <w:color w:val="000000"/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</w:t>
            </w:r>
            <w:r>
              <w:rPr>
                <w:color w:val="000000"/>
                <w:sz w:val="20"/>
                <w:szCs w:val="20"/>
              </w:rPr>
              <w:t>/</w:t>
            </w:r>
            <w:r w:rsidRPr="00812B8C">
              <w:rPr>
                <w:color w:val="000000"/>
                <w:sz w:val="20"/>
                <w:szCs w:val="20"/>
              </w:rPr>
              <w:t xml:space="preserve"> Прочая закупка товаров, работ и услуг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10151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35362B" w:rsidRPr="00812B8C" w:rsidTr="00136C64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Муниципальная программа "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Профилактика терроризма и экстремизма на территории Казского городского поселения»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35362B" w:rsidRPr="00812B8C" w:rsidTr="00136C64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Расходы на проведение </w:t>
            </w:r>
            <w:r>
              <w:rPr>
                <w:sz w:val="20"/>
                <w:szCs w:val="20"/>
                <w:lang w:eastAsia="en-US"/>
              </w:rPr>
              <w:t xml:space="preserve">мероприятий </w:t>
            </w:r>
            <w:r w:rsidRPr="00FB4440">
              <w:rPr>
                <w:sz w:val="20"/>
                <w:szCs w:val="20"/>
                <w:lang w:eastAsia="en-US"/>
              </w:rPr>
              <w:t xml:space="preserve">в рамках муниципальной программы </w:t>
            </w:r>
            <w:r w:rsidRPr="00FB4440">
              <w:rPr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FB4440">
              <w:rPr>
                <w:bCs/>
                <w:color w:val="000000"/>
                <w:sz w:val="20"/>
                <w:szCs w:val="20"/>
                <w:lang w:eastAsia="en-US"/>
              </w:rPr>
              <w:t xml:space="preserve">Профилактика терроризма и экстремизма на территории Казского городского </w:t>
            </w:r>
            <w:r>
              <w:rPr>
                <w:sz w:val="20"/>
                <w:szCs w:val="20"/>
                <w:lang w:eastAsia="en-US"/>
              </w:rPr>
              <w:t>поселения»/ Прочая закупка товаров,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10141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35362B" w:rsidRPr="00812B8C" w:rsidTr="00136C64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 xml:space="preserve">Ведомственная целевая программа Администрации </w:t>
            </w:r>
            <w:r>
              <w:rPr>
                <w:b/>
                <w:bCs/>
                <w:color w:val="000000"/>
                <w:sz w:val="20"/>
                <w:szCs w:val="20"/>
              </w:rPr>
              <w:t>Казского</w:t>
            </w:r>
            <w:r w:rsidRPr="00812B8C">
              <w:rPr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24D95">
              <w:rPr>
                <w:b/>
                <w:bCs/>
                <w:color w:val="000000"/>
                <w:sz w:val="22"/>
                <w:szCs w:val="22"/>
              </w:rPr>
              <w:t>031,6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24D95">
              <w:rPr>
                <w:b/>
                <w:bCs/>
                <w:color w:val="000000"/>
                <w:sz w:val="22"/>
                <w:szCs w:val="22"/>
              </w:rPr>
              <w:t>131,6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24D95">
              <w:rPr>
                <w:b/>
                <w:bCs/>
                <w:color w:val="000000"/>
                <w:sz w:val="22"/>
                <w:szCs w:val="22"/>
              </w:rPr>
              <w:t>031,6</w:t>
            </w:r>
          </w:p>
        </w:tc>
      </w:tr>
      <w:tr w:rsidR="0035362B" w:rsidRPr="00812B8C" w:rsidTr="00136C64">
        <w:trPr>
          <w:trHeight w:val="52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D2123B" w:rsidRDefault="0035362B" w:rsidP="00136C6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2123B">
              <w:rPr>
                <w:b/>
                <w:color w:val="000000"/>
                <w:sz w:val="20"/>
                <w:szCs w:val="20"/>
              </w:rPr>
              <w:t>Обеспечение деятельности главы Казского городского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D2123B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23B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D2123B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2123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D2123B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2123B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D2123B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2123B">
              <w:rPr>
                <w:b/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D2123B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D2123B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D2123B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D2123B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756,8</w:t>
            </w:r>
          </w:p>
        </w:tc>
      </w:tr>
      <w:tr w:rsidR="0035362B" w:rsidRPr="00812B8C" w:rsidTr="00136C64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BA4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20010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581,3</w:t>
            </w:r>
          </w:p>
        </w:tc>
      </w:tr>
      <w:tr w:rsidR="0035362B" w:rsidRPr="00812B8C" w:rsidTr="00136C64">
        <w:trPr>
          <w:trHeight w:val="102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BA4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20010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175,5</w:t>
            </w:r>
          </w:p>
        </w:tc>
      </w:tr>
      <w:tr w:rsidR="0035362B" w:rsidRPr="00812B8C" w:rsidTr="00136C64">
        <w:trPr>
          <w:trHeight w:val="5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E45CF3" w:rsidRDefault="0035362B" w:rsidP="00136C6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45CF3">
              <w:rPr>
                <w:b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E45CF3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CF3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E45CF3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45CF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E45CF3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45CF3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E45CF3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45CF3">
              <w:rPr>
                <w:b/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E45CF3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E45CF3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5 174,8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E45CF3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5 274,8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E45CF3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5 174,8</w:t>
            </w:r>
          </w:p>
        </w:tc>
      </w:tr>
      <w:tr w:rsidR="0035362B" w:rsidRPr="00812B8C" w:rsidTr="00136C64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4D95">
              <w:rPr>
                <w:color w:val="000000"/>
                <w:sz w:val="22"/>
                <w:szCs w:val="22"/>
              </w:rPr>
              <w:t>701,8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4D95">
              <w:rPr>
                <w:color w:val="000000"/>
                <w:sz w:val="22"/>
                <w:szCs w:val="22"/>
              </w:rPr>
              <w:t>701,8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4D95">
              <w:rPr>
                <w:color w:val="000000"/>
                <w:sz w:val="22"/>
                <w:szCs w:val="22"/>
              </w:rPr>
              <w:t>701,8</w:t>
            </w:r>
          </w:p>
        </w:tc>
      </w:tr>
      <w:tr w:rsidR="0035362B" w:rsidRPr="00812B8C" w:rsidTr="00136C64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5362B" w:rsidRPr="00812B8C" w:rsidTr="00136C64">
        <w:trPr>
          <w:trHeight w:val="102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816,0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816,0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816,0</w:t>
            </w:r>
          </w:p>
        </w:tc>
      </w:tr>
      <w:tr w:rsidR="0035362B" w:rsidRPr="00812B8C" w:rsidTr="00136C64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  <w:r>
              <w:rPr>
                <w:color w:val="000000"/>
                <w:sz w:val="20"/>
                <w:szCs w:val="20"/>
              </w:rPr>
              <w:t xml:space="preserve"> / Прочие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35362B" w:rsidRPr="00812B8C" w:rsidTr="00136C64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  <w:r>
              <w:rPr>
                <w:color w:val="000000"/>
                <w:sz w:val="20"/>
                <w:szCs w:val="20"/>
              </w:rPr>
              <w:t xml:space="preserve">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900,0</w:t>
            </w:r>
          </w:p>
        </w:tc>
      </w:tr>
      <w:tr w:rsidR="0035362B" w:rsidRPr="00812B8C" w:rsidTr="00136C64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35362B" w:rsidRPr="00812B8C" w:rsidTr="00136C64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5362B" w:rsidRPr="00812B8C" w:rsidTr="00136C64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5362B" w:rsidRPr="00812B8C" w:rsidTr="00136C64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5362B" w:rsidRPr="00812B8C" w:rsidTr="00136C64">
        <w:trPr>
          <w:trHeight w:val="23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E45CF3" w:rsidRDefault="0035362B" w:rsidP="00136C6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45CF3">
              <w:rPr>
                <w:b/>
                <w:color w:val="000000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E45CF3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CF3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E45CF3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45CF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E45CF3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45CF3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E45CF3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45CF3">
              <w:rPr>
                <w:b/>
                <w:color w:val="000000"/>
                <w:sz w:val="20"/>
                <w:szCs w:val="20"/>
              </w:rPr>
              <w:t>20070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E45CF3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E45CF3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Pr="00E45CF3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E45CF3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Pr="00E45CF3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E45CF3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Pr="00E45CF3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35362B" w:rsidRPr="00812B8C" w:rsidTr="00136C64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BA4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20070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447BA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447BA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447BA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362B" w:rsidRPr="00812B8C" w:rsidTr="00136C64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BA4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BA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BA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BA4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335,6</w:t>
            </w:r>
          </w:p>
        </w:tc>
      </w:tr>
      <w:tr w:rsidR="0035362B" w:rsidRPr="00812B8C" w:rsidTr="00136C64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BA4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234,0</w:t>
            </w:r>
          </w:p>
        </w:tc>
      </w:tr>
      <w:tr w:rsidR="0035362B" w:rsidRPr="00812B8C" w:rsidTr="00136C64">
        <w:trPr>
          <w:trHeight w:val="69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</w:t>
            </w:r>
            <w:r>
              <w:rPr>
                <w:color w:val="000000"/>
                <w:sz w:val="20"/>
                <w:szCs w:val="20"/>
              </w:rPr>
              <w:t xml:space="preserve">латы по оплате труда работникам учреждений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BA4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70,6</w:t>
            </w:r>
          </w:p>
        </w:tc>
      </w:tr>
      <w:tr w:rsidR="0035362B" w:rsidRPr="00812B8C" w:rsidTr="00136C64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BA4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31,0</w:t>
            </w:r>
          </w:p>
        </w:tc>
      </w:tr>
      <w:tr w:rsidR="0035362B" w:rsidRPr="00812B8C" w:rsidTr="00136C64">
        <w:trPr>
          <w:trHeight w:val="54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BA4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2864E9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64E9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2864E9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64E9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2864E9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64E9">
              <w:rPr>
                <w:b/>
                <w:color w:val="000000"/>
                <w:sz w:val="22"/>
                <w:szCs w:val="22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2864E9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2864E9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64E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2864E9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64E9">
              <w:rPr>
                <w:b/>
                <w:color w:val="000000"/>
                <w:sz w:val="22"/>
                <w:szCs w:val="22"/>
              </w:rPr>
              <w:t>687,0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2864E9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64E9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864E9">
              <w:rPr>
                <w:b/>
                <w:color w:val="000000"/>
                <w:sz w:val="22"/>
                <w:szCs w:val="22"/>
              </w:rPr>
              <w:t>382,0</w:t>
            </w:r>
          </w:p>
        </w:tc>
      </w:tr>
      <w:tr w:rsidR="0035362B" w:rsidRPr="00812B8C" w:rsidTr="00136C64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812B8C" w:rsidRDefault="0035362B" w:rsidP="00136C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BA4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447BA4" w:rsidRDefault="0035362B" w:rsidP="00136C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1 382,0</w:t>
            </w:r>
          </w:p>
        </w:tc>
      </w:tr>
      <w:tr w:rsidR="0035362B" w:rsidRPr="00812B8C" w:rsidTr="00136C64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  <w:r w:rsidRPr="00C24D95">
              <w:rPr>
                <w:b/>
                <w:bCs/>
                <w:color w:val="000000"/>
                <w:sz w:val="21"/>
                <w:szCs w:val="21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24D95">
              <w:rPr>
                <w:b/>
                <w:bCs/>
                <w:color w:val="000000"/>
                <w:sz w:val="21"/>
                <w:szCs w:val="21"/>
              </w:rPr>
              <w:t>16 632,9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24D95">
              <w:rPr>
                <w:b/>
                <w:bCs/>
                <w:color w:val="000000"/>
                <w:sz w:val="21"/>
                <w:szCs w:val="21"/>
              </w:rPr>
              <w:t>16 200,6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62B" w:rsidRPr="00C24D95" w:rsidRDefault="0035362B" w:rsidP="00136C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24D95">
              <w:rPr>
                <w:b/>
                <w:bCs/>
                <w:color w:val="000000"/>
                <w:sz w:val="21"/>
                <w:szCs w:val="21"/>
              </w:rPr>
              <w:t xml:space="preserve">16 </w:t>
            </w:r>
            <w:r>
              <w:rPr>
                <w:b/>
                <w:bCs/>
                <w:color w:val="000000"/>
                <w:sz w:val="21"/>
                <w:szCs w:val="21"/>
              </w:rPr>
              <w:t>5</w:t>
            </w:r>
            <w:r w:rsidRPr="00C24D95">
              <w:rPr>
                <w:b/>
                <w:bCs/>
                <w:color w:val="000000"/>
                <w:sz w:val="21"/>
                <w:szCs w:val="21"/>
              </w:rPr>
              <w:t>06,7</w:t>
            </w:r>
          </w:p>
        </w:tc>
      </w:tr>
    </w:tbl>
    <w:p w:rsidR="0035362B" w:rsidRDefault="0035362B" w:rsidP="0035362B">
      <w:pPr>
        <w:jc w:val="center"/>
        <w:rPr>
          <w:b/>
        </w:rPr>
      </w:pPr>
    </w:p>
    <w:p w:rsidR="0035362B" w:rsidRDefault="0035362B" w:rsidP="0035362B">
      <w:pPr>
        <w:jc w:val="center"/>
        <w:rPr>
          <w:b/>
        </w:rPr>
      </w:pPr>
    </w:p>
    <w:p w:rsidR="0035362B" w:rsidRDefault="0035362B" w:rsidP="0035362B">
      <w:pPr>
        <w:jc w:val="center"/>
        <w:rPr>
          <w:b/>
        </w:rPr>
      </w:pPr>
    </w:p>
    <w:p w:rsidR="0035362B" w:rsidRDefault="0035362B" w:rsidP="0035362B">
      <w:pPr>
        <w:jc w:val="center"/>
        <w:rPr>
          <w:b/>
        </w:rPr>
      </w:pPr>
    </w:p>
    <w:p w:rsidR="0035362B" w:rsidRDefault="0035362B" w:rsidP="0035362B">
      <w:pPr>
        <w:jc w:val="center"/>
        <w:rPr>
          <w:b/>
        </w:rPr>
      </w:pPr>
    </w:p>
    <w:p w:rsidR="0035362B" w:rsidRDefault="0035362B" w:rsidP="0035362B">
      <w:pPr>
        <w:jc w:val="center"/>
        <w:rPr>
          <w:b/>
        </w:rPr>
      </w:pPr>
    </w:p>
    <w:p w:rsidR="0035362B" w:rsidRDefault="0035362B" w:rsidP="0035362B">
      <w:pPr>
        <w:jc w:val="center"/>
        <w:rPr>
          <w:b/>
        </w:rPr>
      </w:pPr>
    </w:p>
    <w:p w:rsidR="0035362B" w:rsidRDefault="0035362B" w:rsidP="0035362B">
      <w:pPr>
        <w:jc w:val="center"/>
        <w:rPr>
          <w:b/>
        </w:rPr>
      </w:pPr>
    </w:p>
    <w:p w:rsidR="0035362B" w:rsidRDefault="0035362B" w:rsidP="0035362B">
      <w:pPr>
        <w:jc w:val="center"/>
        <w:rPr>
          <w:b/>
        </w:rPr>
      </w:pPr>
    </w:p>
    <w:p w:rsidR="0035362B" w:rsidRDefault="0035362B" w:rsidP="0035362B">
      <w:pPr>
        <w:jc w:val="center"/>
        <w:rPr>
          <w:b/>
        </w:rPr>
      </w:pPr>
    </w:p>
    <w:p w:rsidR="0035362B" w:rsidRDefault="0035362B" w:rsidP="0035362B">
      <w:pPr>
        <w:jc w:val="center"/>
        <w:rPr>
          <w:b/>
        </w:rPr>
      </w:pPr>
    </w:p>
    <w:p w:rsidR="0035362B" w:rsidRDefault="0035362B" w:rsidP="0035362B">
      <w:pPr>
        <w:jc w:val="center"/>
        <w:rPr>
          <w:b/>
        </w:rPr>
      </w:pPr>
    </w:p>
    <w:p w:rsidR="0035362B" w:rsidRDefault="0035362B" w:rsidP="0035362B">
      <w:pPr>
        <w:jc w:val="center"/>
        <w:rPr>
          <w:b/>
        </w:rPr>
      </w:pPr>
    </w:p>
    <w:p w:rsidR="0035362B" w:rsidRDefault="0035362B" w:rsidP="0035362B">
      <w:pPr>
        <w:jc w:val="center"/>
        <w:rPr>
          <w:b/>
        </w:rPr>
      </w:pPr>
    </w:p>
    <w:p w:rsidR="0035362B" w:rsidRDefault="0035362B" w:rsidP="0035362B">
      <w:pPr>
        <w:jc w:val="center"/>
        <w:rPr>
          <w:b/>
        </w:rPr>
      </w:pPr>
    </w:p>
    <w:p w:rsidR="0035362B" w:rsidRDefault="0035362B" w:rsidP="0035362B">
      <w:pPr>
        <w:jc w:val="center"/>
        <w:rPr>
          <w:b/>
        </w:rPr>
      </w:pPr>
    </w:p>
    <w:p w:rsidR="0035362B" w:rsidRDefault="0035362B" w:rsidP="0035362B">
      <w:pPr>
        <w:jc w:val="center"/>
        <w:rPr>
          <w:b/>
        </w:rPr>
      </w:pPr>
    </w:p>
    <w:p w:rsidR="0035362B" w:rsidRDefault="0035362B" w:rsidP="0035362B">
      <w:pPr>
        <w:jc w:val="center"/>
        <w:rPr>
          <w:b/>
        </w:rPr>
      </w:pPr>
    </w:p>
    <w:p w:rsidR="0035362B" w:rsidRDefault="0035362B" w:rsidP="0035362B">
      <w:pPr>
        <w:jc w:val="center"/>
        <w:rPr>
          <w:b/>
        </w:rPr>
      </w:pPr>
    </w:p>
    <w:p w:rsidR="0035362B" w:rsidRDefault="0035362B" w:rsidP="0035362B">
      <w:pPr>
        <w:jc w:val="center"/>
        <w:rPr>
          <w:b/>
        </w:rPr>
      </w:pPr>
    </w:p>
    <w:p w:rsidR="0035362B" w:rsidRDefault="0035362B" w:rsidP="0035362B">
      <w:pPr>
        <w:jc w:val="center"/>
        <w:rPr>
          <w:b/>
        </w:rPr>
      </w:pPr>
    </w:p>
    <w:p w:rsidR="0035362B" w:rsidRDefault="0035362B" w:rsidP="0035362B">
      <w:pPr>
        <w:jc w:val="center"/>
        <w:rPr>
          <w:b/>
        </w:rPr>
      </w:pPr>
    </w:p>
    <w:p w:rsidR="0035362B" w:rsidRDefault="0035362B" w:rsidP="0035362B">
      <w:pPr>
        <w:jc w:val="center"/>
        <w:rPr>
          <w:b/>
        </w:rPr>
      </w:pPr>
    </w:p>
    <w:p w:rsidR="0035362B" w:rsidRDefault="0035362B" w:rsidP="0035362B">
      <w:pPr>
        <w:jc w:val="center"/>
        <w:rPr>
          <w:b/>
        </w:rPr>
      </w:pPr>
    </w:p>
    <w:p w:rsidR="0035362B" w:rsidRDefault="0035362B" w:rsidP="0035362B">
      <w:pPr>
        <w:jc w:val="center"/>
        <w:rPr>
          <w:b/>
        </w:rPr>
      </w:pPr>
    </w:p>
    <w:p w:rsidR="0035362B" w:rsidRDefault="0035362B" w:rsidP="0035362B">
      <w:pPr>
        <w:jc w:val="center"/>
        <w:rPr>
          <w:b/>
        </w:rPr>
      </w:pPr>
    </w:p>
    <w:p w:rsidR="0035362B" w:rsidRDefault="0035362B" w:rsidP="0035362B">
      <w:pPr>
        <w:jc w:val="center"/>
        <w:rPr>
          <w:b/>
        </w:rPr>
      </w:pPr>
    </w:p>
    <w:p w:rsidR="0035362B" w:rsidRDefault="0035362B" w:rsidP="0035362B">
      <w:pPr>
        <w:jc w:val="center"/>
        <w:rPr>
          <w:b/>
        </w:rPr>
      </w:pPr>
    </w:p>
    <w:p w:rsidR="0035362B" w:rsidRDefault="0035362B" w:rsidP="0035362B">
      <w:pPr>
        <w:jc w:val="center"/>
        <w:rPr>
          <w:b/>
        </w:rPr>
      </w:pPr>
    </w:p>
    <w:p w:rsidR="0035362B" w:rsidRDefault="0035362B" w:rsidP="0035362B">
      <w:pPr>
        <w:jc w:val="center"/>
        <w:rPr>
          <w:b/>
        </w:rPr>
      </w:pPr>
    </w:p>
    <w:p w:rsidR="0035362B" w:rsidRDefault="0035362B" w:rsidP="0035362B">
      <w:pPr>
        <w:jc w:val="center"/>
        <w:rPr>
          <w:b/>
        </w:rPr>
      </w:pPr>
    </w:p>
    <w:p w:rsidR="0035362B" w:rsidRDefault="0035362B" w:rsidP="0035362B">
      <w:pPr>
        <w:jc w:val="center"/>
        <w:rPr>
          <w:b/>
        </w:rPr>
      </w:pPr>
    </w:p>
    <w:p w:rsidR="0035362B" w:rsidRDefault="0035362B" w:rsidP="0035362B">
      <w:pPr>
        <w:jc w:val="center"/>
        <w:rPr>
          <w:b/>
        </w:rPr>
      </w:pPr>
    </w:p>
    <w:p w:rsidR="0035362B" w:rsidRDefault="0035362B" w:rsidP="0035362B">
      <w:pPr>
        <w:jc w:val="center"/>
        <w:rPr>
          <w:b/>
        </w:rPr>
      </w:pPr>
    </w:p>
    <w:p w:rsidR="0035362B" w:rsidRDefault="0035362B" w:rsidP="0035362B">
      <w:pPr>
        <w:jc w:val="center"/>
        <w:rPr>
          <w:b/>
        </w:rPr>
      </w:pPr>
    </w:p>
    <w:tbl>
      <w:tblPr>
        <w:tblW w:w="9921" w:type="dxa"/>
        <w:tblInd w:w="-142" w:type="dxa"/>
        <w:tblLook w:val="04A0" w:firstRow="1" w:lastRow="0" w:firstColumn="1" w:lastColumn="0" w:noHBand="0" w:noVBand="1"/>
      </w:tblPr>
      <w:tblGrid>
        <w:gridCol w:w="4678"/>
        <w:gridCol w:w="729"/>
        <w:gridCol w:w="1074"/>
        <w:gridCol w:w="1174"/>
        <w:gridCol w:w="1134"/>
        <w:gridCol w:w="1132"/>
      </w:tblGrid>
      <w:tr w:rsidR="0035362B" w:rsidRPr="00812B8C" w:rsidTr="00136C64">
        <w:trPr>
          <w:trHeight w:val="2713"/>
        </w:trPr>
        <w:tc>
          <w:tcPr>
            <w:tcW w:w="99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62B" w:rsidRDefault="0035362B" w:rsidP="00136C64">
            <w:pPr>
              <w:ind w:left="6372" w:firstLine="7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ПРОЕКТ</w:t>
            </w:r>
          </w:p>
          <w:p w:rsidR="0035362B" w:rsidRDefault="0035362B" w:rsidP="00136C64">
            <w:pPr>
              <w:ind w:left="6372" w:firstLine="7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7</w:t>
            </w:r>
          </w:p>
          <w:p w:rsidR="0035362B" w:rsidRPr="000C167C" w:rsidRDefault="0035362B" w:rsidP="00136C64">
            <w:pPr>
              <w:jc w:val="right"/>
              <w:rPr>
                <w:sz w:val="20"/>
                <w:szCs w:val="20"/>
              </w:rPr>
            </w:pPr>
            <w:r w:rsidRPr="000C167C">
              <w:rPr>
                <w:sz w:val="20"/>
                <w:szCs w:val="20"/>
              </w:rPr>
              <w:t>к решению Совета народных депутатов Казского</w:t>
            </w:r>
          </w:p>
          <w:p w:rsidR="0035362B" w:rsidRPr="000C167C" w:rsidRDefault="0035362B" w:rsidP="00136C64">
            <w:pPr>
              <w:jc w:val="right"/>
              <w:rPr>
                <w:sz w:val="20"/>
                <w:szCs w:val="20"/>
              </w:rPr>
            </w:pPr>
            <w:r w:rsidRPr="000C167C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№ ___</w:t>
            </w:r>
            <w:r w:rsidRPr="000C167C">
              <w:rPr>
                <w:sz w:val="20"/>
                <w:szCs w:val="20"/>
              </w:rPr>
              <w:t xml:space="preserve"> от «</w:t>
            </w:r>
            <w:r>
              <w:rPr>
                <w:sz w:val="20"/>
                <w:szCs w:val="20"/>
              </w:rPr>
              <w:t>____</w:t>
            </w:r>
            <w:r w:rsidRPr="000C167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_____ 2021</w:t>
            </w:r>
            <w:r w:rsidRPr="000C167C">
              <w:rPr>
                <w:sz w:val="20"/>
                <w:szCs w:val="20"/>
              </w:rPr>
              <w:t xml:space="preserve"> года</w:t>
            </w:r>
          </w:p>
          <w:p w:rsidR="0035362B" w:rsidRPr="000C167C" w:rsidRDefault="0035362B" w:rsidP="00136C64">
            <w:pPr>
              <w:jc w:val="right"/>
              <w:rPr>
                <w:sz w:val="20"/>
                <w:szCs w:val="20"/>
              </w:rPr>
            </w:pPr>
            <w:r w:rsidRPr="000C167C">
              <w:rPr>
                <w:sz w:val="20"/>
                <w:szCs w:val="20"/>
              </w:rPr>
              <w:t>«О бюджете Муниципального образования</w:t>
            </w:r>
          </w:p>
          <w:p w:rsidR="0035362B" w:rsidRPr="00FB4FB0" w:rsidRDefault="0035362B" w:rsidP="00136C64">
            <w:pPr>
              <w:ind w:left="4956" w:firstLine="708"/>
              <w:jc w:val="right"/>
              <w:rPr>
                <w:sz w:val="20"/>
                <w:szCs w:val="20"/>
              </w:rPr>
            </w:pPr>
            <w:r w:rsidRPr="000C167C">
              <w:rPr>
                <w:sz w:val="20"/>
                <w:szCs w:val="20"/>
              </w:rPr>
              <w:t>Каз</w:t>
            </w:r>
            <w:r>
              <w:rPr>
                <w:sz w:val="20"/>
                <w:szCs w:val="20"/>
              </w:rPr>
              <w:t>ское городское поселение на 2022</w:t>
            </w:r>
            <w:r w:rsidRPr="000C167C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 </w:t>
            </w:r>
            <w:r w:rsidRPr="00FB4FB0">
              <w:rPr>
                <w:sz w:val="20"/>
                <w:szCs w:val="20"/>
              </w:rPr>
              <w:t>и</w:t>
            </w:r>
          </w:p>
          <w:p w:rsidR="0035362B" w:rsidRPr="007A2F5C" w:rsidRDefault="0035362B" w:rsidP="00136C64">
            <w:pPr>
              <w:jc w:val="righ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плановый период 2023 и 2024</w:t>
            </w:r>
            <w:r w:rsidRPr="00FB4FB0">
              <w:rPr>
                <w:sz w:val="20"/>
                <w:szCs w:val="20"/>
              </w:rPr>
              <w:t xml:space="preserve"> годы</w:t>
            </w:r>
            <w:r w:rsidRPr="000C167C">
              <w:rPr>
                <w:sz w:val="20"/>
                <w:szCs w:val="20"/>
              </w:rPr>
              <w:t>»</w:t>
            </w:r>
          </w:p>
          <w:p w:rsidR="0035362B" w:rsidRDefault="0035362B" w:rsidP="00136C64">
            <w:pPr>
              <w:jc w:val="center"/>
              <w:rPr>
                <w:b/>
                <w:bCs/>
                <w:color w:val="000000"/>
              </w:rPr>
            </w:pPr>
          </w:p>
          <w:p w:rsidR="0035362B" w:rsidRPr="00812B8C" w:rsidRDefault="0035362B" w:rsidP="00136C64">
            <w:pPr>
              <w:jc w:val="center"/>
              <w:rPr>
                <w:b/>
                <w:bCs/>
                <w:color w:val="000000"/>
              </w:rPr>
            </w:pPr>
            <w:r w:rsidRPr="00812B8C">
              <w:rPr>
                <w:b/>
                <w:bCs/>
                <w:color w:val="000000"/>
              </w:rPr>
              <w:t xml:space="preserve">Распределение бюджетных ассигнований бюджета </w:t>
            </w:r>
          </w:p>
          <w:p w:rsidR="0035362B" w:rsidRDefault="0035362B" w:rsidP="00136C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Казского</w:t>
            </w:r>
            <w:r w:rsidRPr="00812B8C">
              <w:rPr>
                <w:b/>
                <w:bCs/>
                <w:color w:val="000000"/>
              </w:rPr>
              <w:t xml:space="preserve"> городского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812B8C">
              <w:rPr>
                <w:b/>
                <w:bCs/>
                <w:color w:val="000000"/>
              </w:rPr>
              <w:t xml:space="preserve">по разделам, подразделам классификации </w:t>
            </w:r>
          </w:p>
          <w:p w:rsidR="0035362B" w:rsidRDefault="0035362B" w:rsidP="00136C64">
            <w:pPr>
              <w:jc w:val="center"/>
              <w:rPr>
                <w:b/>
                <w:bCs/>
                <w:color w:val="000000"/>
              </w:rPr>
            </w:pPr>
            <w:r w:rsidRPr="00812B8C">
              <w:rPr>
                <w:b/>
                <w:bCs/>
                <w:color w:val="000000"/>
              </w:rPr>
              <w:t>расходов бюджетов</w:t>
            </w:r>
            <w:r>
              <w:rPr>
                <w:b/>
                <w:bCs/>
                <w:color w:val="000000"/>
              </w:rPr>
              <w:t xml:space="preserve"> на 2022 год и на плановый период 2023 и 2024</w:t>
            </w:r>
            <w:r w:rsidRPr="00812B8C">
              <w:rPr>
                <w:b/>
                <w:bCs/>
                <w:color w:val="000000"/>
              </w:rPr>
              <w:t xml:space="preserve"> годов</w:t>
            </w:r>
          </w:p>
          <w:p w:rsidR="0035362B" w:rsidRPr="00812B8C" w:rsidRDefault="0035362B" w:rsidP="00136C64">
            <w:pPr>
              <w:jc w:val="center"/>
              <w:rPr>
                <w:b/>
                <w:bCs/>
                <w:color w:val="000000"/>
              </w:rPr>
            </w:pPr>
          </w:p>
          <w:p w:rsidR="0035362B" w:rsidRPr="00812B8C" w:rsidRDefault="0035362B" w:rsidP="00136C64">
            <w:pPr>
              <w:tabs>
                <w:tab w:val="left" w:pos="9376"/>
              </w:tabs>
              <w:ind w:right="317"/>
              <w:jc w:val="right"/>
              <w:rPr>
                <w:color w:val="000000"/>
              </w:rPr>
            </w:pPr>
            <w:r w:rsidRPr="00812B8C"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812B8C">
              <w:rPr>
                <w:color w:val="000000"/>
                <w:sz w:val="20"/>
                <w:szCs w:val="20"/>
              </w:rPr>
              <w:t>тыс. рублей</w:t>
            </w:r>
          </w:p>
        </w:tc>
      </w:tr>
      <w:tr w:rsidR="0035362B" w:rsidRPr="00812B8C" w:rsidTr="00136C64">
        <w:trPr>
          <w:trHeight w:val="503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812B8C" w:rsidRDefault="0035362B" w:rsidP="00136C64">
            <w:pPr>
              <w:jc w:val="center"/>
              <w:rPr>
                <w:color w:val="000000"/>
                <w:sz w:val="18"/>
                <w:szCs w:val="18"/>
              </w:rPr>
            </w:pPr>
            <w:r w:rsidRPr="00812B8C">
              <w:rPr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812B8C" w:rsidRDefault="0035362B" w:rsidP="00136C64">
            <w:pPr>
              <w:jc w:val="center"/>
              <w:rPr>
                <w:color w:val="000000"/>
                <w:sz w:val="18"/>
                <w:szCs w:val="18"/>
              </w:rPr>
            </w:pPr>
            <w:r w:rsidRPr="00812B8C">
              <w:rPr>
                <w:color w:val="000000"/>
                <w:sz w:val="18"/>
                <w:szCs w:val="18"/>
              </w:rPr>
              <w:t>Код классификации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812B8C" w:rsidRDefault="0035362B" w:rsidP="00136C64">
            <w:pPr>
              <w:jc w:val="center"/>
              <w:rPr>
                <w:sz w:val="18"/>
                <w:szCs w:val="18"/>
              </w:rPr>
            </w:pPr>
            <w:r w:rsidRPr="00812B8C">
              <w:rPr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812B8C" w:rsidRDefault="0035362B" w:rsidP="00136C64">
            <w:pPr>
              <w:jc w:val="center"/>
              <w:rPr>
                <w:color w:val="000000"/>
                <w:sz w:val="18"/>
                <w:szCs w:val="18"/>
              </w:rPr>
            </w:pPr>
            <w:r w:rsidRPr="00812B8C">
              <w:rPr>
                <w:color w:val="000000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812B8C" w:rsidRDefault="0035362B" w:rsidP="00136C64">
            <w:pPr>
              <w:jc w:val="center"/>
              <w:rPr>
                <w:color w:val="000000"/>
                <w:sz w:val="18"/>
                <w:szCs w:val="18"/>
              </w:rPr>
            </w:pPr>
            <w:r w:rsidRPr="00812B8C">
              <w:rPr>
                <w:color w:val="000000"/>
                <w:sz w:val="18"/>
                <w:szCs w:val="18"/>
              </w:rPr>
              <w:t>Второй год планового периода</w:t>
            </w:r>
          </w:p>
        </w:tc>
      </w:tr>
      <w:tr w:rsidR="0035362B" w:rsidRPr="00812B8C" w:rsidTr="00136C64">
        <w:trPr>
          <w:trHeight w:val="463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B" w:rsidRPr="00812B8C" w:rsidRDefault="0035362B" w:rsidP="00136C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812B8C" w:rsidRDefault="0035362B" w:rsidP="00136C64">
            <w:pPr>
              <w:jc w:val="center"/>
              <w:rPr>
                <w:color w:val="000000"/>
                <w:sz w:val="18"/>
                <w:szCs w:val="18"/>
              </w:rPr>
            </w:pPr>
            <w:r w:rsidRPr="00812B8C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812B8C" w:rsidRDefault="0035362B" w:rsidP="00136C64">
            <w:pPr>
              <w:jc w:val="center"/>
              <w:rPr>
                <w:color w:val="000000"/>
                <w:sz w:val="18"/>
                <w:szCs w:val="18"/>
              </w:rPr>
            </w:pPr>
            <w:r w:rsidRPr="00812B8C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B" w:rsidRPr="00812B8C" w:rsidRDefault="0035362B" w:rsidP="00136C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B" w:rsidRPr="00812B8C" w:rsidRDefault="0035362B" w:rsidP="00136C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B" w:rsidRPr="00812B8C" w:rsidRDefault="0035362B" w:rsidP="00136C64">
            <w:pPr>
              <w:rPr>
                <w:color w:val="000000"/>
                <w:sz w:val="18"/>
                <w:szCs w:val="18"/>
              </w:rPr>
            </w:pPr>
          </w:p>
        </w:tc>
      </w:tr>
      <w:tr w:rsidR="0035362B" w:rsidRPr="00B00584" w:rsidTr="00136C64">
        <w:trPr>
          <w:trHeight w:val="3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812B8C" w:rsidRDefault="0035362B" w:rsidP="00136C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58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62B" w:rsidRPr="00B00584" w:rsidRDefault="0035362B" w:rsidP="00136C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6 081,6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62B" w:rsidRPr="00B00584" w:rsidRDefault="0035362B" w:rsidP="00136C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6 181,6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62B" w:rsidRPr="00B00584" w:rsidRDefault="0035362B" w:rsidP="00136C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6 081,6</w:t>
            </w:r>
          </w:p>
        </w:tc>
      </w:tr>
      <w:tr w:rsidR="0035362B" w:rsidRPr="00B00584" w:rsidTr="00136C64">
        <w:trPr>
          <w:trHeight w:val="5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812B8C" w:rsidRDefault="0035362B" w:rsidP="00136C64">
            <w:pPr>
              <w:jc w:val="both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color w:val="000000"/>
                <w:sz w:val="22"/>
                <w:szCs w:val="22"/>
              </w:rPr>
            </w:pPr>
            <w:r w:rsidRPr="00B005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color w:val="000000"/>
                <w:sz w:val="22"/>
                <w:szCs w:val="22"/>
              </w:rPr>
            </w:pPr>
            <w:r w:rsidRPr="00B0058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756,8</w:t>
            </w:r>
          </w:p>
        </w:tc>
      </w:tr>
      <w:tr w:rsidR="0035362B" w:rsidRPr="00B00584" w:rsidTr="00136C64">
        <w:trPr>
          <w:trHeight w:val="78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812B8C" w:rsidRDefault="0035362B" w:rsidP="00136C64">
            <w:pPr>
              <w:jc w:val="both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color w:val="000000"/>
                <w:sz w:val="22"/>
                <w:szCs w:val="22"/>
              </w:rPr>
            </w:pPr>
            <w:r w:rsidRPr="00B005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color w:val="000000"/>
                <w:sz w:val="22"/>
                <w:szCs w:val="22"/>
              </w:rPr>
            </w:pPr>
            <w:r w:rsidRPr="00B005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5 274,8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5 174,8</w:t>
            </w:r>
          </w:p>
        </w:tc>
      </w:tr>
      <w:tr w:rsidR="0035362B" w:rsidRPr="00B00584" w:rsidTr="00136C64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812B8C" w:rsidRDefault="0035362B" w:rsidP="00136C64">
            <w:pPr>
              <w:jc w:val="both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color w:val="000000"/>
                <w:sz w:val="22"/>
                <w:szCs w:val="22"/>
              </w:rPr>
            </w:pPr>
            <w:r w:rsidRPr="00B005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color w:val="000000"/>
                <w:sz w:val="22"/>
                <w:szCs w:val="22"/>
              </w:rPr>
            </w:pPr>
            <w:r w:rsidRPr="00B0058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B00584">
              <w:rPr>
                <w:sz w:val="22"/>
                <w:szCs w:val="22"/>
              </w:rPr>
              <w:t>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B00584">
              <w:rPr>
                <w:sz w:val="22"/>
                <w:szCs w:val="22"/>
              </w:rPr>
              <w:t>,0</w:t>
            </w:r>
          </w:p>
        </w:tc>
      </w:tr>
      <w:tr w:rsidR="0035362B" w:rsidRPr="00B00584" w:rsidTr="00136C64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812B8C" w:rsidRDefault="0035362B" w:rsidP="00136C64">
            <w:pPr>
              <w:jc w:val="both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color w:val="000000"/>
                <w:sz w:val="22"/>
                <w:szCs w:val="22"/>
              </w:rPr>
            </w:pPr>
            <w:r w:rsidRPr="00B005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color w:val="000000"/>
                <w:sz w:val="22"/>
                <w:szCs w:val="22"/>
              </w:rPr>
            </w:pPr>
            <w:r w:rsidRPr="00B0058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0058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00584">
              <w:rPr>
                <w:sz w:val="22"/>
                <w:szCs w:val="22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00584">
              <w:rPr>
                <w:sz w:val="22"/>
                <w:szCs w:val="22"/>
              </w:rPr>
              <w:t>0,0</w:t>
            </w:r>
          </w:p>
        </w:tc>
      </w:tr>
      <w:tr w:rsidR="0035362B" w:rsidRPr="00B00584" w:rsidTr="00136C64">
        <w:trPr>
          <w:trHeight w:val="3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812B8C" w:rsidRDefault="0035362B" w:rsidP="00136C6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58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320,6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335,6</w:t>
            </w:r>
          </w:p>
        </w:tc>
      </w:tr>
      <w:tr w:rsidR="0035362B" w:rsidRPr="00B00584" w:rsidTr="00136C64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812B8C" w:rsidRDefault="0035362B" w:rsidP="00136C64">
            <w:pPr>
              <w:jc w:val="both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color w:val="000000"/>
                <w:sz w:val="22"/>
                <w:szCs w:val="22"/>
              </w:rPr>
            </w:pPr>
            <w:r w:rsidRPr="00B0058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color w:val="000000"/>
                <w:sz w:val="22"/>
                <w:szCs w:val="22"/>
              </w:rPr>
            </w:pPr>
            <w:r w:rsidRPr="00B005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335,6</w:t>
            </w:r>
          </w:p>
        </w:tc>
      </w:tr>
      <w:tr w:rsidR="0035362B" w:rsidRPr="00B00584" w:rsidTr="00136C64">
        <w:trPr>
          <w:trHeight w:val="5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Default="0035362B" w:rsidP="00136C6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 xml:space="preserve">Национальная безопасность </w:t>
            </w:r>
          </w:p>
          <w:p w:rsidR="0035362B" w:rsidRPr="00812B8C" w:rsidRDefault="0035362B" w:rsidP="00136C6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и правоохранительная деятельность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58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Pr="00B0058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Pr="00B0058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5362B" w:rsidRPr="00A1368A" w:rsidTr="00136C6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62B" w:rsidRPr="00A1368A" w:rsidRDefault="0035362B" w:rsidP="00136C6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1368A">
              <w:rPr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62B" w:rsidRPr="00A1368A" w:rsidRDefault="0035362B" w:rsidP="00136C6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368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62B" w:rsidRPr="00A1368A" w:rsidRDefault="0035362B" w:rsidP="00136C6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368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62B" w:rsidRPr="00A1368A" w:rsidRDefault="0035362B" w:rsidP="00136C6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368A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62B" w:rsidRPr="00A1368A" w:rsidRDefault="0035362B" w:rsidP="00136C6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368A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62B" w:rsidRPr="00A1368A" w:rsidRDefault="0035362B" w:rsidP="00136C6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368A">
              <w:rPr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35362B" w:rsidRPr="00B00584" w:rsidTr="00136C64">
        <w:trPr>
          <w:trHeight w:val="5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812B8C" w:rsidRDefault="0035362B" w:rsidP="00136C64">
            <w:pPr>
              <w:jc w:val="both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</w:t>
            </w:r>
            <w:r>
              <w:rPr>
                <w:color w:val="000000"/>
                <w:sz w:val="20"/>
                <w:szCs w:val="20"/>
              </w:rPr>
              <w:t>о характера, пожарная безопасность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color w:val="000000"/>
                <w:sz w:val="22"/>
                <w:szCs w:val="22"/>
              </w:rPr>
            </w:pPr>
            <w:r w:rsidRPr="00B005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color w:val="000000"/>
                <w:sz w:val="22"/>
                <w:szCs w:val="22"/>
              </w:rPr>
            </w:pPr>
            <w:r w:rsidRPr="00B0058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sz w:val="22"/>
                <w:szCs w:val="22"/>
              </w:rPr>
            </w:pPr>
            <w:r w:rsidRPr="00B0058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</w:t>
            </w:r>
            <w:r w:rsidRPr="00B0058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00584">
              <w:rPr>
                <w:sz w:val="22"/>
                <w:szCs w:val="22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00584">
              <w:rPr>
                <w:sz w:val="22"/>
                <w:szCs w:val="22"/>
              </w:rPr>
              <w:t>0,0</w:t>
            </w:r>
          </w:p>
        </w:tc>
      </w:tr>
      <w:tr w:rsidR="0035362B" w:rsidRPr="00B00584" w:rsidTr="00136C64">
        <w:trPr>
          <w:trHeight w:val="3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812B8C" w:rsidRDefault="0035362B" w:rsidP="00136C6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58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3 175,3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62B" w:rsidRPr="00B00584" w:rsidRDefault="0035362B" w:rsidP="00136C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2 750,0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62B" w:rsidRPr="00B00584" w:rsidRDefault="0035362B" w:rsidP="00136C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2 793,0</w:t>
            </w:r>
          </w:p>
        </w:tc>
      </w:tr>
      <w:tr w:rsidR="0035362B" w:rsidRPr="00B00584" w:rsidTr="00136C64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812B8C" w:rsidRDefault="0035362B" w:rsidP="00136C64">
            <w:pPr>
              <w:jc w:val="both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color w:val="000000"/>
                <w:sz w:val="22"/>
                <w:szCs w:val="22"/>
              </w:rPr>
            </w:pPr>
            <w:r w:rsidRPr="00B005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color w:val="000000"/>
                <w:sz w:val="22"/>
                <w:szCs w:val="22"/>
              </w:rPr>
            </w:pPr>
            <w:r w:rsidRPr="00B0058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2 750,0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2 793,0</w:t>
            </w:r>
          </w:p>
        </w:tc>
      </w:tr>
      <w:tr w:rsidR="0035362B" w:rsidRPr="00B00584" w:rsidTr="00136C64">
        <w:trPr>
          <w:trHeight w:val="3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812B8C" w:rsidRDefault="0035362B" w:rsidP="00136C64">
            <w:pPr>
              <w:jc w:val="both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color w:val="000000"/>
                <w:sz w:val="22"/>
                <w:szCs w:val="22"/>
              </w:rPr>
            </w:pPr>
            <w:r w:rsidRPr="00B005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color w:val="000000"/>
                <w:sz w:val="22"/>
                <w:szCs w:val="22"/>
              </w:rPr>
            </w:pPr>
            <w:r w:rsidRPr="00B0058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color w:val="000000"/>
                <w:sz w:val="22"/>
                <w:szCs w:val="22"/>
              </w:rPr>
            </w:pPr>
            <w:r w:rsidRPr="00B0058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362B" w:rsidRPr="00B00584" w:rsidTr="00136C64">
        <w:trPr>
          <w:trHeight w:val="3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812B8C" w:rsidRDefault="0035362B" w:rsidP="00136C6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58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62B" w:rsidRPr="00B00584" w:rsidRDefault="0035362B" w:rsidP="00136C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6 318,4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62B" w:rsidRPr="00B00584" w:rsidRDefault="0035362B" w:rsidP="00136C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5 561,4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62B" w:rsidRPr="00B00584" w:rsidRDefault="0035362B" w:rsidP="00136C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5 214,5</w:t>
            </w:r>
          </w:p>
        </w:tc>
      </w:tr>
      <w:tr w:rsidR="0035362B" w:rsidRPr="00B00584" w:rsidTr="00136C64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812B8C" w:rsidRDefault="0035362B" w:rsidP="00136C64">
            <w:pPr>
              <w:jc w:val="both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color w:val="000000"/>
                <w:sz w:val="22"/>
                <w:szCs w:val="22"/>
              </w:rPr>
            </w:pPr>
            <w:r w:rsidRPr="00B0058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color w:val="000000"/>
                <w:sz w:val="22"/>
                <w:szCs w:val="22"/>
              </w:rPr>
            </w:pPr>
            <w:r w:rsidRPr="00B005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0058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00584">
              <w:rPr>
                <w:sz w:val="22"/>
                <w:szCs w:val="22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00584">
              <w:rPr>
                <w:sz w:val="22"/>
                <w:szCs w:val="22"/>
              </w:rPr>
              <w:t>0,0</w:t>
            </w:r>
          </w:p>
        </w:tc>
      </w:tr>
      <w:tr w:rsidR="0035362B" w:rsidRPr="00B00584" w:rsidTr="00136C64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812B8C" w:rsidRDefault="0035362B" w:rsidP="00136C64">
            <w:pPr>
              <w:jc w:val="both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color w:val="000000"/>
                <w:sz w:val="22"/>
                <w:szCs w:val="22"/>
              </w:rPr>
            </w:pPr>
            <w:r w:rsidRPr="00B0058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color w:val="000000"/>
                <w:sz w:val="22"/>
                <w:szCs w:val="22"/>
              </w:rPr>
            </w:pPr>
            <w:r w:rsidRPr="00B0058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Pr="00B0058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Pr="00B00584">
              <w:rPr>
                <w:sz w:val="22"/>
                <w:szCs w:val="22"/>
              </w:rPr>
              <w:t>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Pr="00B00584">
              <w:rPr>
                <w:sz w:val="22"/>
                <w:szCs w:val="22"/>
              </w:rPr>
              <w:t>,0</w:t>
            </w:r>
          </w:p>
        </w:tc>
      </w:tr>
      <w:tr w:rsidR="0035362B" w:rsidRPr="00B00584" w:rsidTr="00136C64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812B8C" w:rsidRDefault="0035362B" w:rsidP="00136C64">
            <w:pPr>
              <w:jc w:val="both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color w:val="000000"/>
                <w:sz w:val="22"/>
                <w:szCs w:val="22"/>
              </w:rPr>
            </w:pPr>
            <w:r w:rsidRPr="00B0058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color w:val="000000"/>
                <w:sz w:val="22"/>
                <w:szCs w:val="22"/>
              </w:rPr>
            </w:pPr>
            <w:r w:rsidRPr="00B005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5 361,4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5 014,5</w:t>
            </w:r>
          </w:p>
        </w:tc>
      </w:tr>
      <w:tr w:rsidR="0035362B" w:rsidRPr="00B00584" w:rsidTr="00136C64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62B" w:rsidRPr="00812B8C" w:rsidRDefault="0035362B" w:rsidP="00136C6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защита населения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62B" w:rsidRPr="00B00584" w:rsidRDefault="0035362B" w:rsidP="00136C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62B" w:rsidRPr="00B00584" w:rsidRDefault="0035362B" w:rsidP="00136C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62B" w:rsidRPr="00B00584" w:rsidRDefault="0035362B" w:rsidP="00136C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B00584">
              <w:rPr>
                <w:b/>
                <w:bCs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62B" w:rsidRPr="00B00584" w:rsidRDefault="0035362B" w:rsidP="00136C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B00584">
              <w:rPr>
                <w:b/>
                <w:bCs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62B" w:rsidRPr="00B00584" w:rsidRDefault="0035362B" w:rsidP="00136C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B00584">
              <w:rPr>
                <w:b/>
                <w:bCs/>
                <w:color w:val="000000"/>
                <w:sz w:val="22"/>
                <w:szCs w:val="22"/>
              </w:rPr>
              <w:t>00,0</w:t>
            </w:r>
          </w:p>
        </w:tc>
      </w:tr>
      <w:tr w:rsidR="0035362B" w:rsidRPr="00B00584" w:rsidTr="00136C64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62B" w:rsidRPr="00812B8C" w:rsidRDefault="0035362B" w:rsidP="00136C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проведению оздоровительной компании детей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62B" w:rsidRPr="00B00584" w:rsidRDefault="0035362B" w:rsidP="00136C64">
            <w:pPr>
              <w:jc w:val="center"/>
              <w:rPr>
                <w:color w:val="000000"/>
                <w:sz w:val="22"/>
                <w:szCs w:val="22"/>
              </w:rPr>
            </w:pPr>
            <w:r w:rsidRPr="00B005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62B" w:rsidRPr="00B00584" w:rsidRDefault="0035362B" w:rsidP="00136C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62B" w:rsidRPr="00B00584" w:rsidRDefault="0035362B" w:rsidP="00136C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B00584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62B" w:rsidRPr="00B00584" w:rsidRDefault="0035362B" w:rsidP="00136C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B00584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62B" w:rsidRPr="00B00584" w:rsidRDefault="0035362B" w:rsidP="00136C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B00584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35362B" w:rsidRPr="00B00584" w:rsidTr="00136C64">
        <w:trPr>
          <w:trHeight w:val="3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812B8C" w:rsidRDefault="0035362B" w:rsidP="00136C6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58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7 131,5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7 131,5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7 131,5</w:t>
            </w:r>
          </w:p>
        </w:tc>
      </w:tr>
      <w:tr w:rsidR="0035362B" w:rsidRPr="00B00584" w:rsidTr="00136C64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812B8C" w:rsidRDefault="0035362B" w:rsidP="00136C64">
            <w:pPr>
              <w:jc w:val="both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color w:val="000000"/>
                <w:sz w:val="22"/>
                <w:szCs w:val="22"/>
              </w:rPr>
            </w:pPr>
            <w:r w:rsidRPr="00B0058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color w:val="000000"/>
                <w:sz w:val="22"/>
                <w:szCs w:val="22"/>
              </w:rPr>
            </w:pPr>
            <w:r w:rsidRPr="00B005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7 131,5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7 131,5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7 131,5</w:t>
            </w:r>
          </w:p>
        </w:tc>
      </w:tr>
      <w:tr w:rsidR="0035362B" w:rsidRPr="00B00584" w:rsidTr="00136C64">
        <w:trPr>
          <w:trHeight w:val="3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812B8C" w:rsidRDefault="0035362B" w:rsidP="00136C6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584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5 558,9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5 558,9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5 558,9</w:t>
            </w:r>
          </w:p>
        </w:tc>
      </w:tr>
      <w:tr w:rsidR="0035362B" w:rsidRPr="00B00584" w:rsidTr="00136C64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812B8C" w:rsidRDefault="0035362B" w:rsidP="00136C64">
            <w:pPr>
              <w:jc w:val="both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color w:val="000000"/>
                <w:sz w:val="22"/>
                <w:szCs w:val="22"/>
              </w:rPr>
            </w:pPr>
            <w:r w:rsidRPr="00B0058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5 358,9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5 358,9</w:t>
            </w:r>
          </w:p>
        </w:tc>
      </w:tr>
      <w:tr w:rsidR="0035362B" w:rsidTr="00136C64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62B" w:rsidRPr="00812B8C" w:rsidRDefault="0035362B" w:rsidP="00136C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62B" w:rsidRPr="00B00584" w:rsidRDefault="0035362B" w:rsidP="00136C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62B" w:rsidRDefault="0035362B" w:rsidP="00136C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62B" w:rsidRDefault="0035362B" w:rsidP="00136C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62B" w:rsidRDefault="0035362B" w:rsidP="00136C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62B" w:rsidRDefault="0035362B" w:rsidP="00136C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35362B" w:rsidRPr="00B00584" w:rsidTr="00136C64">
        <w:trPr>
          <w:trHeight w:val="3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812B8C" w:rsidRDefault="0035362B" w:rsidP="00136C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584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687</w:t>
            </w:r>
            <w:r w:rsidRPr="00B00584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2B" w:rsidRPr="00B00584" w:rsidRDefault="0035362B" w:rsidP="00136C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1 382</w:t>
            </w:r>
            <w:r w:rsidRPr="00B00584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35362B" w:rsidRPr="00B00584" w:rsidTr="00136C64">
        <w:trPr>
          <w:trHeight w:val="3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2B" w:rsidRPr="00A54A1F" w:rsidRDefault="0035362B" w:rsidP="00136C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4A1F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2B" w:rsidRPr="00812B8C" w:rsidRDefault="0035362B" w:rsidP="00136C6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62B" w:rsidRPr="00812B8C" w:rsidRDefault="0035362B" w:rsidP="00136C6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62B" w:rsidRPr="00B00584" w:rsidRDefault="0035362B" w:rsidP="00136C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29 323,30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62B" w:rsidRPr="00B00584" w:rsidRDefault="0035362B" w:rsidP="00136C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28 891,0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62B" w:rsidRPr="00B00584" w:rsidRDefault="0035362B" w:rsidP="00136C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29 197,10</w:t>
            </w:r>
          </w:p>
        </w:tc>
      </w:tr>
    </w:tbl>
    <w:p w:rsidR="0035362B" w:rsidRDefault="0035362B" w:rsidP="0035362B">
      <w:pPr>
        <w:jc w:val="right"/>
        <w:rPr>
          <w:sz w:val="20"/>
          <w:szCs w:val="20"/>
        </w:rPr>
      </w:pPr>
    </w:p>
    <w:p w:rsidR="0035362B" w:rsidRDefault="0035362B" w:rsidP="0035362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ПРОЕКТ</w:t>
      </w:r>
    </w:p>
    <w:p w:rsidR="0035362B" w:rsidRDefault="0035362B" w:rsidP="0035362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8</w:t>
      </w:r>
    </w:p>
    <w:p w:rsidR="0035362B" w:rsidRPr="000C167C" w:rsidRDefault="0035362B" w:rsidP="0035362B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35362B" w:rsidRPr="000C167C" w:rsidRDefault="0035362B" w:rsidP="0035362B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>
        <w:rPr>
          <w:sz w:val="20"/>
          <w:szCs w:val="20"/>
        </w:rPr>
        <w:t xml:space="preserve"> № ___</w:t>
      </w:r>
      <w:r w:rsidRPr="000C167C">
        <w:rPr>
          <w:sz w:val="20"/>
          <w:szCs w:val="20"/>
        </w:rPr>
        <w:t xml:space="preserve"> от «</w:t>
      </w:r>
      <w:r>
        <w:rPr>
          <w:sz w:val="20"/>
          <w:szCs w:val="20"/>
        </w:rPr>
        <w:t>____</w:t>
      </w:r>
      <w:r w:rsidRPr="000C167C">
        <w:rPr>
          <w:sz w:val="20"/>
          <w:szCs w:val="20"/>
        </w:rPr>
        <w:t>»</w:t>
      </w:r>
      <w:r>
        <w:rPr>
          <w:sz w:val="20"/>
          <w:szCs w:val="20"/>
        </w:rPr>
        <w:t xml:space="preserve"> _____ 2021</w:t>
      </w:r>
      <w:r w:rsidRPr="000C167C">
        <w:rPr>
          <w:sz w:val="20"/>
          <w:szCs w:val="20"/>
        </w:rPr>
        <w:t xml:space="preserve"> года</w:t>
      </w:r>
    </w:p>
    <w:p w:rsidR="0035362B" w:rsidRPr="000C167C" w:rsidRDefault="0035362B" w:rsidP="0035362B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35362B" w:rsidRPr="00FB4FB0" w:rsidRDefault="0035362B" w:rsidP="0035362B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Каз</w:t>
      </w:r>
      <w:r>
        <w:rPr>
          <w:sz w:val="20"/>
          <w:szCs w:val="20"/>
        </w:rPr>
        <w:t>ское городское поселение на 2022</w:t>
      </w:r>
      <w:r w:rsidRPr="000C167C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</w:p>
    <w:p w:rsidR="0035362B" w:rsidRPr="007A2F5C" w:rsidRDefault="0035362B" w:rsidP="0035362B">
      <w:pPr>
        <w:jc w:val="right"/>
        <w:rPr>
          <w:sz w:val="28"/>
          <w:szCs w:val="28"/>
        </w:rPr>
      </w:pPr>
      <w:r>
        <w:rPr>
          <w:sz w:val="20"/>
          <w:szCs w:val="20"/>
        </w:rPr>
        <w:t>плановый период 2023 и 2024</w:t>
      </w:r>
      <w:r w:rsidRPr="00FB4FB0">
        <w:rPr>
          <w:sz w:val="20"/>
          <w:szCs w:val="20"/>
        </w:rPr>
        <w:t xml:space="preserve"> годы</w:t>
      </w:r>
      <w:r w:rsidRPr="000C167C">
        <w:rPr>
          <w:sz w:val="20"/>
          <w:szCs w:val="20"/>
        </w:rPr>
        <w:t>»</w:t>
      </w:r>
    </w:p>
    <w:p w:rsidR="0035362B" w:rsidRDefault="0035362B" w:rsidP="0035362B">
      <w:pPr>
        <w:rPr>
          <w:b/>
          <w:sz w:val="28"/>
          <w:szCs w:val="28"/>
        </w:rPr>
      </w:pPr>
    </w:p>
    <w:p w:rsidR="0035362B" w:rsidRDefault="0035362B" w:rsidP="0035362B">
      <w:pPr>
        <w:jc w:val="center"/>
        <w:rPr>
          <w:b/>
        </w:rPr>
      </w:pPr>
    </w:p>
    <w:p w:rsidR="0035362B" w:rsidRPr="00E00AF8" w:rsidRDefault="0035362B" w:rsidP="0035362B">
      <w:pPr>
        <w:jc w:val="center"/>
        <w:rPr>
          <w:b/>
        </w:rPr>
      </w:pPr>
      <w:r w:rsidRPr="00E00AF8">
        <w:rPr>
          <w:b/>
        </w:rPr>
        <w:t>Распределение межбюджетных трансфертов</w:t>
      </w:r>
    </w:p>
    <w:p w:rsidR="0035362B" w:rsidRDefault="0035362B" w:rsidP="0035362B">
      <w:pPr>
        <w:jc w:val="center"/>
        <w:rPr>
          <w:b/>
        </w:rPr>
      </w:pPr>
      <w:r>
        <w:rPr>
          <w:b/>
        </w:rPr>
        <w:t>на 2022 и плановый период 2023 и 2024</w:t>
      </w:r>
      <w:r w:rsidRPr="00E00AF8">
        <w:rPr>
          <w:b/>
        </w:rPr>
        <w:t xml:space="preserve"> годы.</w:t>
      </w:r>
    </w:p>
    <w:p w:rsidR="0035362B" w:rsidRDefault="0035362B" w:rsidP="0035362B">
      <w:pPr>
        <w:jc w:val="center"/>
        <w:rPr>
          <w:sz w:val="28"/>
          <w:szCs w:val="28"/>
        </w:rPr>
      </w:pPr>
    </w:p>
    <w:p w:rsidR="0035362B" w:rsidRDefault="0035362B" w:rsidP="0035362B">
      <w:pPr>
        <w:jc w:val="right"/>
      </w:pPr>
      <w:r>
        <w:t>тыс. руб.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162"/>
        <w:gridCol w:w="1216"/>
        <w:gridCol w:w="1216"/>
        <w:gridCol w:w="1175"/>
      </w:tblGrid>
      <w:tr w:rsidR="0035362B" w:rsidRPr="00E00AF8" w:rsidTr="00136C64">
        <w:trPr>
          <w:trHeight w:val="20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E00AF8" w:rsidRDefault="0035362B" w:rsidP="00136C6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00AF8">
              <w:rPr>
                <w:b/>
                <w:sz w:val="22"/>
                <w:szCs w:val="22"/>
                <w:lang w:eastAsia="en-US"/>
              </w:rPr>
              <w:t xml:space="preserve">Наименование полномочий установленных статьей 14 Федерального Закона от 6 октября 2003 г. №131-ФЗ </w:t>
            </w:r>
          </w:p>
          <w:p w:rsidR="0035362B" w:rsidRPr="00E00AF8" w:rsidRDefault="0035362B" w:rsidP="00136C6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00AF8">
              <w:rPr>
                <w:b/>
                <w:sz w:val="22"/>
                <w:szCs w:val="22"/>
                <w:lang w:eastAsia="en-US"/>
              </w:rPr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62B" w:rsidRPr="00E00AF8" w:rsidRDefault="0035362B" w:rsidP="00136C6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2022</w:t>
            </w:r>
            <w:r w:rsidRPr="00E00AF8"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62B" w:rsidRPr="00E00AF8" w:rsidRDefault="0035362B" w:rsidP="00136C6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2023</w:t>
            </w:r>
            <w:r w:rsidRPr="00E00AF8"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62B" w:rsidRPr="00E00AF8" w:rsidRDefault="0035362B" w:rsidP="00136C6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2024</w:t>
            </w:r>
            <w:r w:rsidRPr="00E00AF8"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35362B" w:rsidRPr="00E00AF8" w:rsidTr="00136C64">
        <w:trPr>
          <w:trHeight w:val="20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E00AF8" w:rsidRDefault="0035362B" w:rsidP="00136C6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00AF8">
              <w:rPr>
                <w:bCs/>
                <w:sz w:val="22"/>
                <w:szCs w:val="22"/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62B" w:rsidRPr="00E00AF8" w:rsidRDefault="0035362B" w:rsidP="00136C64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753,2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62B" w:rsidRPr="00E00AF8" w:rsidRDefault="0035362B" w:rsidP="00136C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753,2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62B" w:rsidRPr="00E00AF8" w:rsidRDefault="0035362B" w:rsidP="00136C6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753,2</w:t>
            </w:r>
          </w:p>
        </w:tc>
      </w:tr>
      <w:tr w:rsidR="0035362B" w:rsidRPr="00E00AF8" w:rsidTr="00136C64">
        <w:trPr>
          <w:trHeight w:val="20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E00AF8" w:rsidRDefault="0035362B" w:rsidP="00136C6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00AF8">
              <w:rPr>
                <w:bCs/>
                <w:sz w:val="22"/>
                <w:szCs w:val="22"/>
                <w:lang w:eastAsia="en-US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62B" w:rsidRPr="00E00AF8" w:rsidRDefault="0035362B" w:rsidP="00136C64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5 978,3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62B" w:rsidRPr="00E00AF8" w:rsidRDefault="0035362B" w:rsidP="00136C64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5 978,3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62B" w:rsidRPr="00E00AF8" w:rsidRDefault="0035362B" w:rsidP="00136C64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5 978,3</w:t>
            </w:r>
          </w:p>
        </w:tc>
      </w:tr>
      <w:tr w:rsidR="0035362B" w:rsidRPr="00E00AF8" w:rsidTr="00136C64">
        <w:trPr>
          <w:trHeight w:val="20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E00AF8" w:rsidRDefault="0035362B" w:rsidP="00136C6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00AF8">
              <w:rPr>
                <w:bCs/>
                <w:sz w:val="22"/>
                <w:szCs w:val="22"/>
                <w:lang w:eastAsia="en-US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62B" w:rsidRPr="00E00AF8" w:rsidRDefault="0035362B" w:rsidP="00136C64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5 358,9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62B" w:rsidRPr="00E00AF8" w:rsidRDefault="0035362B" w:rsidP="00136C64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5 358,9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62B" w:rsidRPr="00E00AF8" w:rsidRDefault="0035362B" w:rsidP="00136C64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5 358,9</w:t>
            </w:r>
          </w:p>
        </w:tc>
      </w:tr>
      <w:tr w:rsidR="0035362B" w:rsidRPr="00E00AF8" w:rsidTr="00136C64">
        <w:trPr>
          <w:trHeight w:val="20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62B" w:rsidRPr="00E00AF8" w:rsidRDefault="0035362B" w:rsidP="00136C6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00AF8">
              <w:rPr>
                <w:bCs/>
                <w:sz w:val="22"/>
                <w:szCs w:val="22"/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5362B" w:rsidRPr="00E00AF8" w:rsidRDefault="0035362B" w:rsidP="00136C64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00AF8">
              <w:rPr>
                <w:bCs/>
                <w:color w:val="000000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5362B" w:rsidRPr="00E00AF8" w:rsidRDefault="0035362B" w:rsidP="00136C64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00AF8">
              <w:rPr>
                <w:bCs/>
                <w:color w:val="000000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5362B" w:rsidRPr="00E00AF8" w:rsidRDefault="0035362B" w:rsidP="00136C64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00AF8">
              <w:rPr>
                <w:bCs/>
                <w:color w:val="000000"/>
                <w:sz w:val="22"/>
                <w:szCs w:val="22"/>
                <w:lang w:eastAsia="en-US"/>
              </w:rPr>
              <w:t>600,0</w:t>
            </w:r>
          </w:p>
        </w:tc>
      </w:tr>
      <w:tr w:rsidR="0035362B" w:rsidRPr="00E00AF8" w:rsidTr="00136C64">
        <w:trPr>
          <w:trHeight w:val="20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2B" w:rsidRPr="00E00AF8" w:rsidRDefault="0035362B" w:rsidP="00136C6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00AF8">
              <w:rPr>
                <w:bCs/>
                <w:sz w:val="22"/>
                <w:szCs w:val="22"/>
                <w:lang w:eastAsia="en-US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62B" w:rsidRPr="001C10D9" w:rsidRDefault="0035362B" w:rsidP="00136C64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62B" w:rsidRPr="001C10D9" w:rsidRDefault="0035362B" w:rsidP="00136C64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62B" w:rsidRPr="001C10D9" w:rsidRDefault="0035362B" w:rsidP="00136C64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35362B" w:rsidRPr="00E00AF8" w:rsidTr="00136C64">
        <w:trPr>
          <w:trHeight w:val="20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62B" w:rsidRPr="00E00AF8" w:rsidRDefault="0035362B" w:rsidP="00136C6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00AF8"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62B" w:rsidRPr="00065EF9" w:rsidRDefault="0035362B" w:rsidP="00136C64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12 690,4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62B" w:rsidRPr="00065EF9" w:rsidRDefault="0035362B" w:rsidP="00136C64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12 690,4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62B" w:rsidRPr="00065EF9" w:rsidRDefault="0035362B" w:rsidP="00136C64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12 690,4</w:t>
            </w:r>
          </w:p>
        </w:tc>
      </w:tr>
    </w:tbl>
    <w:p w:rsidR="0035362B" w:rsidRDefault="0035362B" w:rsidP="0035362B">
      <w:pPr>
        <w:rPr>
          <w:sz w:val="28"/>
          <w:szCs w:val="28"/>
        </w:rPr>
      </w:pPr>
    </w:p>
    <w:p w:rsidR="0035362B" w:rsidRDefault="0035362B" w:rsidP="003536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5362B" w:rsidRDefault="0035362B" w:rsidP="0035362B">
      <w:pPr>
        <w:ind w:left="6372" w:firstLine="708"/>
        <w:jc w:val="center"/>
        <w:sectPr w:rsidR="0035362B" w:rsidSect="00136C64">
          <w:pgSz w:w="11906" w:h="16838"/>
          <w:pgMar w:top="993" w:right="709" w:bottom="1134" w:left="1418" w:header="709" w:footer="709" w:gutter="0"/>
          <w:cols w:space="708"/>
          <w:docGrid w:linePitch="360"/>
        </w:sectPr>
      </w:pPr>
    </w:p>
    <w:p w:rsidR="0035362B" w:rsidRDefault="0035362B" w:rsidP="0035362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ПРОЕКТ</w:t>
      </w:r>
    </w:p>
    <w:p w:rsidR="0035362B" w:rsidRDefault="0035362B" w:rsidP="0035362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9</w:t>
      </w:r>
    </w:p>
    <w:p w:rsidR="0035362B" w:rsidRPr="000C167C" w:rsidRDefault="0035362B" w:rsidP="0035362B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35362B" w:rsidRPr="000C167C" w:rsidRDefault="0035362B" w:rsidP="0035362B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>
        <w:rPr>
          <w:sz w:val="20"/>
          <w:szCs w:val="20"/>
        </w:rPr>
        <w:t xml:space="preserve"> № ___</w:t>
      </w:r>
      <w:r w:rsidRPr="000C167C">
        <w:rPr>
          <w:sz w:val="20"/>
          <w:szCs w:val="20"/>
        </w:rPr>
        <w:t xml:space="preserve"> от «</w:t>
      </w:r>
      <w:r>
        <w:rPr>
          <w:sz w:val="20"/>
          <w:szCs w:val="20"/>
        </w:rPr>
        <w:t>____</w:t>
      </w:r>
      <w:r w:rsidRPr="000C167C">
        <w:rPr>
          <w:sz w:val="20"/>
          <w:szCs w:val="20"/>
        </w:rPr>
        <w:t>»</w:t>
      </w:r>
      <w:r>
        <w:rPr>
          <w:sz w:val="20"/>
          <w:szCs w:val="20"/>
        </w:rPr>
        <w:t xml:space="preserve"> _____ 2021</w:t>
      </w:r>
      <w:r w:rsidRPr="000C167C">
        <w:rPr>
          <w:sz w:val="20"/>
          <w:szCs w:val="20"/>
        </w:rPr>
        <w:t xml:space="preserve"> года</w:t>
      </w:r>
    </w:p>
    <w:p w:rsidR="0035362B" w:rsidRPr="000C167C" w:rsidRDefault="0035362B" w:rsidP="0035362B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35362B" w:rsidRPr="00FB4FB0" w:rsidRDefault="0035362B" w:rsidP="0035362B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Каз</w:t>
      </w:r>
      <w:r>
        <w:rPr>
          <w:sz w:val="20"/>
          <w:szCs w:val="20"/>
        </w:rPr>
        <w:t>ское городское поселение на 2022</w:t>
      </w:r>
      <w:r w:rsidRPr="000C167C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</w:p>
    <w:p w:rsidR="0035362B" w:rsidRPr="007A2F5C" w:rsidRDefault="0035362B" w:rsidP="0035362B">
      <w:pPr>
        <w:jc w:val="right"/>
        <w:rPr>
          <w:sz w:val="28"/>
          <w:szCs w:val="28"/>
        </w:rPr>
      </w:pPr>
      <w:r>
        <w:rPr>
          <w:sz w:val="20"/>
          <w:szCs w:val="20"/>
        </w:rPr>
        <w:t>плановый период 2023 и 2024</w:t>
      </w:r>
      <w:r w:rsidRPr="00FB4FB0">
        <w:rPr>
          <w:sz w:val="20"/>
          <w:szCs w:val="20"/>
        </w:rPr>
        <w:t xml:space="preserve"> годы</w:t>
      </w:r>
      <w:r w:rsidRPr="000C167C">
        <w:rPr>
          <w:sz w:val="20"/>
          <w:szCs w:val="20"/>
        </w:rPr>
        <w:t>»</w:t>
      </w:r>
    </w:p>
    <w:p w:rsidR="0035362B" w:rsidRDefault="0035362B" w:rsidP="0035362B">
      <w:pPr>
        <w:jc w:val="center"/>
        <w:rPr>
          <w:b/>
          <w:bCs/>
        </w:rPr>
      </w:pPr>
    </w:p>
    <w:p w:rsidR="0035362B" w:rsidRDefault="0035362B" w:rsidP="0035362B">
      <w:pPr>
        <w:jc w:val="center"/>
        <w:rPr>
          <w:b/>
          <w:bCs/>
        </w:rPr>
      </w:pPr>
      <w:r w:rsidRPr="0027018D">
        <w:rPr>
          <w:b/>
          <w:bCs/>
        </w:rPr>
        <w:t xml:space="preserve">Источники финансирования дефицита бюджета </w:t>
      </w:r>
    </w:p>
    <w:p w:rsidR="0035362B" w:rsidRDefault="0035362B" w:rsidP="0035362B">
      <w:pPr>
        <w:jc w:val="center"/>
        <w:rPr>
          <w:b/>
          <w:bCs/>
        </w:rPr>
      </w:pPr>
      <w:r w:rsidRPr="0027018D">
        <w:rPr>
          <w:b/>
          <w:bCs/>
        </w:rPr>
        <w:t>по статьям и видам источников</w:t>
      </w:r>
      <w:r w:rsidRPr="009801EF">
        <w:rPr>
          <w:b/>
          <w:bCs/>
        </w:rPr>
        <w:t xml:space="preserve"> </w:t>
      </w:r>
      <w:r w:rsidRPr="0027018D">
        <w:rPr>
          <w:b/>
          <w:bCs/>
        </w:rPr>
        <w:t xml:space="preserve">финансирования  бюджета </w:t>
      </w:r>
    </w:p>
    <w:p w:rsidR="0035362B" w:rsidRDefault="0035362B" w:rsidP="0035362B">
      <w:pPr>
        <w:jc w:val="center"/>
      </w:pPr>
      <w:r w:rsidRPr="00CD0C17">
        <w:rPr>
          <w:b/>
        </w:rPr>
        <w:t>Казского городского поселения</w:t>
      </w:r>
      <w:r>
        <w:rPr>
          <w:b/>
        </w:rPr>
        <w:t xml:space="preserve"> </w:t>
      </w:r>
      <w:r w:rsidRPr="00991690">
        <w:rPr>
          <w:b/>
          <w:bCs/>
        </w:rPr>
        <w:t>на 20</w:t>
      </w:r>
      <w:r>
        <w:rPr>
          <w:b/>
          <w:bCs/>
        </w:rPr>
        <w:t>22</w:t>
      </w:r>
      <w:r w:rsidRPr="00991690">
        <w:rPr>
          <w:b/>
          <w:bCs/>
        </w:rPr>
        <w:t xml:space="preserve"> год и плановый период 20</w:t>
      </w:r>
      <w:r w:rsidRPr="00704710">
        <w:rPr>
          <w:b/>
          <w:bCs/>
        </w:rPr>
        <w:t>2</w:t>
      </w:r>
      <w:r>
        <w:rPr>
          <w:b/>
          <w:bCs/>
        </w:rPr>
        <w:t>3</w:t>
      </w:r>
      <w:r w:rsidRPr="00991690">
        <w:rPr>
          <w:b/>
          <w:bCs/>
        </w:rPr>
        <w:t xml:space="preserve"> и 20</w:t>
      </w:r>
      <w:r>
        <w:rPr>
          <w:b/>
          <w:bCs/>
        </w:rPr>
        <w:t xml:space="preserve">24 </w:t>
      </w:r>
      <w:r w:rsidRPr="00991690">
        <w:rPr>
          <w:b/>
          <w:bCs/>
        </w:rPr>
        <w:t>годов</w:t>
      </w:r>
    </w:p>
    <w:p w:rsidR="0035362B" w:rsidRDefault="0035362B" w:rsidP="0035362B">
      <w:pPr>
        <w:ind w:left="142"/>
        <w:jc w:val="both"/>
      </w:pPr>
      <w:r>
        <w:t xml:space="preserve">   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825"/>
        <w:gridCol w:w="3686"/>
        <w:gridCol w:w="1276"/>
        <w:gridCol w:w="1275"/>
        <w:gridCol w:w="1263"/>
      </w:tblGrid>
      <w:tr w:rsidR="0035362B" w:rsidTr="00136C64">
        <w:trPr>
          <w:trHeight w:val="20"/>
          <w:jc w:val="center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62B" w:rsidRPr="00274E3D" w:rsidRDefault="0035362B" w:rsidP="00136C64">
            <w:pPr>
              <w:jc w:val="center"/>
              <w:rPr>
                <w:b/>
                <w:sz w:val="22"/>
                <w:szCs w:val="22"/>
              </w:rPr>
            </w:pPr>
            <w:r w:rsidRPr="00274E3D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62B" w:rsidRPr="00274E3D" w:rsidRDefault="0035362B" w:rsidP="00136C64">
            <w:pPr>
              <w:jc w:val="center"/>
              <w:rPr>
                <w:b/>
                <w:sz w:val="22"/>
                <w:szCs w:val="22"/>
              </w:rPr>
            </w:pPr>
          </w:p>
          <w:p w:rsidR="0035362B" w:rsidRPr="00274E3D" w:rsidRDefault="0035362B" w:rsidP="00136C64">
            <w:pPr>
              <w:jc w:val="center"/>
              <w:rPr>
                <w:b/>
                <w:sz w:val="22"/>
                <w:szCs w:val="22"/>
              </w:rPr>
            </w:pPr>
            <w:r w:rsidRPr="00274E3D">
              <w:rPr>
                <w:b/>
                <w:sz w:val="22"/>
                <w:szCs w:val="22"/>
              </w:rPr>
              <w:t>Наименование</w:t>
            </w:r>
          </w:p>
          <w:p w:rsidR="0035362B" w:rsidRPr="00274E3D" w:rsidRDefault="0035362B" w:rsidP="00136C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62B" w:rsidRPr="00274E3D" w:rsidRDefault="0035362B" w:rsidP="00136C64">
            <w:pPr>
              <w:jc w:val="center"/>
              <w:rPr>
                <w:b/>
                <w:bCs/>
                <w:sz w:val="22"/>
                <w:szCs w:val="22"/>
              </w:rPr>
            </w:pPr>
            <w:r w:rsidRPr="00274E3D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62B" w:rsidRPr="00274E3D" w:rsidRDefault="0035362B" w:rsidP="00136C64">
            <w:pPr>
              <w:jc w:val="center"/>
              <w:rPr>
                <w:b/>
                <w:bCs/>
                <w:sz w:val="22"/>
                <w:szCs w:val="22"/>
              </w:rPr>
            </w:pPr>
            <w:r w:rsidRPr="00274E3D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62B" w:rsidRPr="00274E3D" w:rsidRDefault="0035362B" w:rsidP="00136C64">
            <w:pPr>
              <w:jc w:val="center"/>
              <w:rPr>
                <w:b/>
                <w:bCs/>
                <w:sz w:val="22"/>
                <w:szCs w:val="22"/>
              </w:rPr>
            </w:pPr>
            <w:r w:rsidRPr="00274E3D"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35362B" w:rsidRPr="00A95DC7" w:rsidTr="00136C64">
        <w:trPr>
          <w:trHeight w:val="20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2B" w:rsidRPr="00274E3D" w:rsidRDefault="0035362B" w:rsidP="00136C64">
            <w:pPr>
              <w:jc w:val="center"/>
              <w:rPr>
                <w:b/>
                <w:bCs/>
                <w:sz w:val="22"/>
                <w:szCs w:val="22"/>
              </w:rPr>
            </w:pPr>
            <w:r w:rsidRPr="00274E3D">
              <w:rPr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2B" w:rsidRPr="00274E3D" w:rsidRDefault="0035362B" w:rsidP="00136C64">
            <w:pPr>
              <w:rPr>
                <w:b/>
                <w:bCs/>
                <w:sz w:val="22"/>
                <w:szCs w:val="22"/>
              </w:rPr>
            </w:pPr>
            <w:r w:rsidRPr="00274E3D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2B" w:rsidRPr="00274E3D" w:rsidRDefault="0035362B" w:rsidP="00136C6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74E3D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274E3D">
              <w:rPr>
                <w:b/>
                <w:bCs/>
                <w:sz w:val="22"/>
                <w:szCs w:val="22"/>
              </w:rPr>
              <w:t>,</w:t>
            </w:r>
            <w:r w:rsidRPr="00274E3D">
              <w:rPr>
                <w:b/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2B" w:rsidRPr="00274E3D" w:rsidRDefault="0035362B" w:rsidP="00136C64">
            <w:pPr>
              <w:jc w:val="center"/>
              <w:rPr>
                <w:sz w:val="22"/>
                <w:szCs w:val="22"/>
              </w:rPr>
            </w:pPr>
            <w:r w:rsidRPr="00274E3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2B" w:rsidRPr="00274E3D" w:rsidRDefault="0035362B" w:rsidP="00136C64">
            <w:pPr>
              <w:jc w:val="center"/>
              <w:rPr>
                <w:sz w:val="22"/>
                <w:szCs w:val="22"/>
              </w:rPr>
            </w:pPr>
            <w:r w:rsidRPr="00274E3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5362B" w:rsidTr="00136C64">
        <w:trPr>
          <w:trHeight w:val="20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2B" w:rsidRPr="00274E3D" w:rsidRDefault="0035362B" w:rsidP="00136C64">
            <w:pPr>
              <w:jc w:val="center"/>
              <w:rPr>
                <w:b/>
                <w:bCs/>
                <w:sz w:val="22"/>
                <w:szCs w:val="22"/>
              </w:rPr>
            </w:pPr>
            <w:r w:rsidRPr="00274E3D">
              <w:rPr>
                <w:b/>
                <w:bCs/>
                <w:sz w:val="22"/>
                <w:szCs w:val="22"/>
              </w:rPr>
              <w:t>000 01 02 00 00 00 0000 000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2B" w:rsidRPr="00274E3D" w:rsidRDefault="0035362B" w:rsidP="00136C64">
            <w:pPr>
              <w:rPr>
                <w:b/>
                <w:bCs/>
                <w:sz w:val="22"/>
                <w:szCs w:val="22"/>
              </w:rPr>
            </w:pPr>
            <w:r w:rsidRPr="00274E3D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2B" w:rsidRPr="00274E3D" w:rsidRDefault="0035362B" w:rsidP="00136C64">
            <w:pPr>
              <w:jc w:val="center"/>
              <w:rPr>
                <w:b/>
                <w:bCs/>
                <w:sz w:val="22"/>
                <w:szCs w:val="22"/>
              </w:rPr>
            </w:pPr>
            <w:r w:rsidRPr="00274E3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2B" w:rsidRPr="00274E3D" w:rsidRDefault="0035362B" w:rsidP="00136C64">
            <w:pPr>
              <w:jc w:val="center"/>
              <w:rPr>
                <w:sz w:val="22"/>
                <w:szCs w:val="22"/>
              </w:rPr>
            </w:pPr>
            <w:r w:rsidRPr="00274E3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2B" w:rsidRPr="00274E3D" w:rsidRDefault="0035362B" w:rsidP="00136C64">
            <w:pPr>
              <w:jc w:val="center"/>
              <w:rPr>
                <w:sz w:val="22"/>
                <w:szCs w:val="22"/>
              </w:rPr>
            </w:pPr>
            <w:r w:rsidRPr="00274E3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5362B" w:rsidTr="00136C64">
        <w:trPr>
          <w:trHeight w:val="20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2B" w:rsidRPr="00274E3D" w:rsidRDefault="0035362B" w:rsidP="00136C64">
            <w:pPr>
              <w:jc w:val="center"/>
              <w:rPr>
                <w:sz w:val="22"/>
                <w:szCs w:val="22"/>
              </w:rPr>
            </w:pPr>
            <w:r w:rsidRPr="00274E3D">
              <w:rPr>
                <w:sz w:val="22"/>
                <w:szCs w:val="22"/>
              </w:rPr>
              <w:t>000 01 02 00 00 13 0000 710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2B" w:rsidRPr="00274E3D" w:rsidRDefault="0035362B" w:rsidP="00136C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E3D">
              <w:rPr>
                <w:sz w:val="22"/>
                <w:szCs w:val="22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2B" w:rsidRPr="00274E3D" w:rsidRDefault="0035362B" w:rsidP="00136C64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2B" w:rsidRPr="00274E3D" w:rsidRDefault="0035362B" w:rsidP="00136C64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2B" w:rsidRPr="00274E3D" w:rsidRDefault="0035362B" w:rsidP="00136C64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</w:tr>
      <w:tr w:rsidR="0035362B" w:rsidTr="00136C64">
        <w:trPr>
          <w:trHeight w:val="20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2B" w:rsidRPr="00274E3D" w:rsidRDefault="0035362B" w:rsidP="00136C64">
            <w:pPr>
              <w:jc w:val="center"/>
              <w:rPr>
                <w:sz w:val="22"/>
                <w:szCs w:val="22"/>
              </w:rPr>
            </w:pPr>
            <w:r w:rsidRPr="00274E3D">
              <w:rPr>
                <w:sz w:val="22"/>
                <w:szCs w:val="22"/>
              </w:rPr>
              <w:t>000 01 02 00 00 13 0000 810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2B" w:rsidRPr="00274E3D" w:rsidRDefault="0035362B" w:rsidP="00136C64">
            <w:pPr>
              <w:rPr>
                <w:sz w:val="22"/>
                <w:szCs w:val="22"/>
              </w:rPr>
            </w:pPr>
            <w:r w:rsidRPr="00274E3D">
              <w:rPr>
                <w:sz w:val="22"/>
                <w:szCs w:val="22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2B" w:rsidRPr="00274E3D" w:rsidRDefault="0035362B" w:rsidP="00136C64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2B" w:rsidRPr="00274E3D" w:rsidRDefault="0035362B" w:rsidP="00136C64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2B" w:rsidRPr="00274E3D" w:rsidRDefault="0035362B" w:rsidP="00136C64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</w:tr>
      <w:tr w:rsidR="0035362B" w:rsidRPr="00A95DC7" w:rsidTr="00136C64">
        <w:trPr>
          <w:trHeight w:val="20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2B" w:rsidRPr="00274E3D" w:rsidRDefault="0035362B" w:rsidP="00136C64">
            <w:pPr>
              <w:jc w:val="center"/>
              <w:rPr>
                <w:b/>
                <w:bCs/>
                <w:sz w:val="22"/>
                <w:szCs w:val="22"/>
              </w:rPr>
            </w:pPr>
            <w:r w:rsidRPr="00274E3D">
              <w:rPr>
                <w:b/>
                <w:bCs/>
                <w:sz w:val="22"/>
                <w:szCs w:val="22"/>
              </w:rPr>
              <w:t>000 01 03 00 00 00 0000 000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2B" w:rsidRPr="00274E3D" w:rsidRDefault="0035362B" w:rsidP="00136C64">
            <w:pPr>
              <w:rPr>
                <w:b/>
                <w:bCs/>
                <w:sz w:val="22"/>
                <w:szCs w:val="22"/>
              </w:rPr>
            </w:pPr>
            <w:r w:rsidRPr="00274E3D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62B" w:rsidRPr="00274E3D" w:rsidRDefault="0035362B" w:rsidP="00136C64">
            <w:pPr>
              <w:jc w:val="center"/>
              <w:rPr>
                <w:b/>
                <w:bCs/>
                <w:sz w:val="22"/>
                <w:szCs w:val="22"/>
              </w:rPr>
            </w:pPr>
            <w:r w:rsidRPr="00274E3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2B" w:rsidRPr="00274E3D" w:rsidRDefault="0035362B" w:rsidP="00136C64">
            <w:pPr>
              <w:jc w:val="center"/>
              <w:rPr>
                <w:sz w:val="22"/>
                <w:szCs w:val="22"/>
              </w:rPr>
            </w:pPr>
            <w:r w:rsidRPr="00274E3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2B" w:rsidRPr="00274E3D" w:rsidRDefault="0035362B" w:rsidP="00136C64">
            <w:pPr>
              <w:jc w:val="center"/>
              <w:rPr>
                <w:sz w:val="22"/>
                <w:szCs w:val="22"/>
              </w:rPr>
            </w:pPr>
            <w:r w:rsidRPr="00274E3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5362B" w:rsidTr="00136C64">
        <w:trPr>
          <w:trHeight w:val="253"/>
          <w:jc w:val="center"/>
        </w:trPr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2B" w:rsidRPr="00274E3D" w:rsidRDefault="0035362B" w:rsidP="00136C64">
            <w:pPr>
              <w:jc w:val="center"/>
              <w:rPr>
                <w:bCs/>
                <w:sz w:val="22"/>
                <w:szCs w:val="22"/>
              </w:rPr>
            </w:pPr>
            <w:r w:rsidRPr="00274E3D">
              <w:rPr>
                <w:bCs/>
                <w:sz w:val="22"/>
                <w:szCs w:val="22"/>
              </w:rPr>
              <w:t>000 01 03 01 00 13 0000 710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2B" w:rsidRPr="00274E3D" w:rsidRDefault="0035362B" w:rsidP="00136C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E3D">
              <w:rPr>
                <w:sz w:val="22"/>
                <w:szCs w:val="22"/>
              </w:rPr>
              <w:t>Получение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2B" w:rsidRPr="00274E3D" w:rsidRDefault="0035362B" w:rsidP="00136C64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2B" w:rsidRPr="00274E3D" w:rsidRDefault="0035362B" w:rsidP="00136C64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2B" w:rsidRPr="00274E3D" w:rsidRDefault="0035362B" w:rsidP="00136C64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</w:tr>
      <w:tr w:rsidR="0035362B" w:rsidTr="00136C64">
        <w:trPr>
          <w:trHeight w:val="253"/>
          <w:jc w:val="center"/>
        </w:trPr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B" w:rsidRPr="00274E3D" w:rsidRDefault="0035362B" w:rsidP="00136C6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2B" w:rsidRPr="00274E3D" w:rsidRDefault="0035362B" w:rsidP="00136C6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B" w:rsidRPr="00274E3D" w:rsidRDefault="0035362B" w:rsidP="00136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B" w:rsidRPr="00274E3D" w:rsidRDefault="0035362B" w:rsidP="00136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2B" w:rsidRPr="00274E3D" w:rsidRDefault="0035362B" w:rsidP="00136C64">
            <w:pPr>
              <w:jc w:val="center"/>
              <w:rPr>
                <w:sz w:val="22"/>
                <w:szCs w:val="22"/>
              </w:rPr>
            </w:pPr>
          </w:p>
        </w:tc>
      </w:tr>
      <w:tr w:rsidR="0035362B" w:rsidTr="00136C64">
        <w:trPr>
          <w:trHeight w:val="20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62B" w:rsidRPr="00274E3D" w:rsidRDefault="0035362B" w:rsidP="00136C64">
            <w:pPr>
              <w:jc w:val="center"/>
              <w:rPr>
                <w:sz w:val="22"/>
                <w:szCs w:val="22"/>
              </w:rPr>
            </w:pPr>
            <w:r w:rsidRPr="00274E3D">
              <w:rPr>
                <w:sz w:val="22"/>
                <w:szCs w:val="22"/>
              </w:rPr>
              <w:t>000 01 03 01 00 13 0000 810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2B" w:rsidRPr="00274E3D" w:rsidRDefault="0035362B" w:rsidP="00136C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E3D">
              <w:rPr>
                <w:sz w:val="22"/>
                <w:szCs w:val="22"/>
              </w:rPr>
              <w:t>Получение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62B" w:rsidRPr="00274E3D" w:rsidRDefault="0035362B" w:rsidP="00136C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62B" w:rsidRPr="00274E3D" w:rsidRDefault="0035362B" w:rsidP="00136C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62B" w:rsidRPr="00274E3D" w:rsidRDefault="0035362B" w:rsidP="00136C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35362B" w:rsidRDefault="0035362B" w:rsidP="0035362B">
      <w:pPr>
        <w:ind w:left="142"/>
        <w:jc w:val="right"/>
        <w:sectPr w:rsidR="0035362B" w:rsidSect="00136C64">
          <w:pgSz w:w="11906" w:h="16838"/>
          <w:pgMar w:top="993" w:right="568" w:bottom="1134" w:left="993" w:header="709" w:footer="709" w:gutter="0"/>
          <w:cols w:space="708"/>
          <w:docGrid w:linePitch="360"/>
        </w:sectPr>
      </w:pPr>
    </w:p>
    <w:p w:rsidR="00136C64" w:rsidRPr="00A72900" w:rsidRDefault="0078182A" w:rsidP="00136C64">
      <w:pPr>
        <w:ind w:left="6372" w:firstLine="708"/>
        <w:jc w:val="center"/>
        <w:rPr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                           </w:t>
      </w:r>
      <w:r w:rsidR="00136C64" w:rsidRPr="00A72900">
        <w:rPr>
          <w:bCs/>
          <w:sz w:val="20"/>
          <w:szCs w:val="20"/>
        </w:rPr>
        <w:t>Приложение № 2</w:t>
      </w:r>
    </w:p>
    <w:p w:rsidR="00136C64" w:rsidRPr="00A72900" w:rsidRDefault="00136C64" w:rsidP="00136C64">
      <w:pPr>
        <w:jc w:val="right"/>
        <w:rPr>
          <w:sz w:val="20"/>
          <w:szCs w:val="20"/>
        </w:rPr>
      </w:pPr>
      <w:r w:rsidRPr="00A72900">
        <w:rPr>
          <w:bCs/>
          <w:sz w:val="20"/>
          <w:szCs w:val="20"/>
        </w:rPr>
        <w:t>к решению Совета народных депутатов</w:t>
      </w:r>
    </w:p>
    <w:p w:rsidR="00136C64" w:rsidRPr="00A72900" w:rsidRDefault="0078182A" w:rsidP="00136C64">
      <w:pPr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136C64" w:rsidRPr="00A72900">
        <w:rPr>
          <w:sz w:val="20"/>
          <w:szCs w:val="20"/>
        </w:rPr>
        <w:t>Казского городского поселения</w:t>
      </w:r>
    </w:p>
    <w:p w:rsidR="00136C64" w:rsidRPr="00A72900" w:rsidRDefault="0078182A" w:rsidP="00136C64">
      <w:pPr>
        <w:ind w:left="6372"/>
        <w:jc w:val="center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        </w:t>
      </w:r>
      <w:r w:rsidR="000965CE">
        <w:rPr>
          <w:bCs/>
          <w:sz w:val="20"/>
          <w:szCs w:val="20"/>
        </w:rPr>
        <w:t>от «29</w:t>
      </w:r>
      <w:r w:rsidR="00136C64" w:rsidRPr="00A72900">
        <w:rPr>
          <w:bCs/>
          <w:sz w:val="20"/>
          <w:szCs w:val="20"/>
        </w:rPr>
        <w:t xml:space="preserve">» ноября 2020 г. </w:t>
      </w:r>
      <w:r w:rsidR="00136C64" w:rsidRPr="00A72900">
        <w:rPr>
          <w:sz w:val="20"/>
          <w:szCs w:val="20"/>
        </w:rPr>
        <w:t xml:space="preserve">№ </w:t>
      </w:r>
      <w:r w:rsidR="00136C64">
        <w:rPr>
          <w:sz w:val="20"/>
          <w:szCs w:val="20"/>
        </w:rPr>
        <w:t>39</w:t>
      </w:r>
    </w:p>
    <w:p w:rsidR="00136C64" w:rsidRPr="00982C64" w:rsidRDefault="00136C64" w:rsidP="00136C64">
      <w:pPr>
        <w:jc w:val="right"/>
        <w:rPr>
          <w:sz w:val="28"/>
          <w:szCs w:val="28"/>
        </w:rPr>
      </w:pPr>
    </w:p>
    <w:p w:rsidR="00136C64" w:rsidRPr="00A72900" w:rsidRDefault="00136C64" w:rsidP="00136C64">
      <w:pPr>
        <w:keepNext/>
        <w:spacing w:before="240" w:after="60"/>
        <w:jc w:val="center"/>
        <w:outlineLvl w:val="0"/>
        <w:rPr>
          <w:b/>
          <w:bCs/>
          <w:kern w:val="32"/>
        </w:rPr>
      </w:pPr>
      <w:r w:rsidRPr="00A72900">
        <w:rPr>
          <w:b/>
          <w:bCs/>
          <w:kern w:val="32"/>
        </w:rPr>
        <w:t>Состав рабочей группы по разработке проекта бюджета муниципального образования «Казское городское поселение»</w:t>
      </w:r>
    </w:p>
    <w:p w:rsidR="00136C64" w:rsidRPr="00A72900" w:rsidRDefault="00136C64" w:rsidP="00136C64">
      <w:pPr>
        <w:jc w:val="both"/>
      </w:pPr>
    </w:p>
    <w:p w:rsidR="00136C64" w:rsidRPr="00A72900" w:rsidRDefault="00136C64" w:rsidP="00136C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A72900">
        <w:rPr>
          <w:rFonts w:eastAsia="Calibri"/>
        </w:rPr>
        <w:t>Руководитель рабочей группы:</w:t>
      </w:r>
    </w:p>
    <w:p w:rsidR="00136C64" w:rsidRPr="00A72900" w:rsidRDefault="00136C64" w:rsidP="00136C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A72900">
        <w:rPr>
          <w:rFonts w:eastAsia="Calibri"/>
        </w:rPr>
        <w:t>Симонова Елена Анатольевна - глава Казского городского поселения</w:t>
      </w:r>
    </w:p>
    <w:p w:rsidR="00136C64" w:rsidRPr="00A72900" w:rsidRDefault="00136C64" w:rsidP="00136C64">
      <w:pPr>
        <w:spacing w:line="276" w:lineRule="auto"/>
        <w:jc w:val="both"/>
      </w:pPr>
    </w:p>
    <w:p w:rsidR="00136C64" w:rsidRPr="00A72900" w:rsidRDefault="00136C64" w:rsidP="00136C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A72900">
        <w:rPr>
          <w:rFonts w:eastAsia="Calibri"/>
        </w:rPr>
        <w:t>Члены рабочей группы:</w:t>
      </w:r>
    </w:p>
    <w:p w:rsidR="00136C64" w:rsidRPr="00A72900" w:rsidRDefault="00136C64" w:rsidP="004012D0">
      <w:pPr>
        <w:widowControl w:val="0"/>
        <w:autoSpaceDE w:val="0"/>
        <w:autoSpaceDN w:val="0"/>
        <w:adjustRightInd w:val="0"/>
        <w:spacing w:line="276" w:lineRule="auto"/>
        <w:ind w:left="3261" w:hanging="3261"/>
        <w:jc w:val="both"/>
        <w:rPr>
          <w:rFonts w:eastAsia="Calibri"/>
        </w:rPr>
      </w:pPr>
      <w:r w:rsidRPr="00A72900">
        <w:rPr>
          <w:rFonts w:eastAsia="Calibri"/>
        </w:rPr>
        <w:t>1.</w:t>
      </w:r>
      <w:r w:rsidR="0078182A">
        <w:rPr>
          <w:rFonts w:eastAsia="Calibri"/>
        </w:rPr>
        <w:t xml:space="preserve"> </w:t>
      </w:r>
      <w:r w:rsidRPr="00A72900">
        <w:rPr>
          <w:rFonts w:eastAsia="Calibri"/>
        </w:rPr>
        <w:t xml:space="preserve">Пожникова Нина Ивановна - заместитель председателя Совета народных депутатов Казского </w:t>
      </w:r>
      <w:r w:rsidR="004012D0">
        <w:rPr>
          <w:rFonts w:eastAsia="Calibri"/>
        </w:rPr>
        <w:t xml:space="preserve">            </w:t>
      </w:r>
      <w:r w:rsidRPr="00A72900">
        <w:rPr>
          <w:rFonts w:eastAsia="Calibri"/>
        </w:rPr>
        <w:t>городского поселения</w:t>
      </w:r>
    </w:p>
    <w:p w:rsidR="00136C64" w:rsidRPr="00A72900" w:rsidRDefault="00136C64" w:rsidP="00136C64">
      <w:pPr>
        <w:spacing w:line="276" w:lineRule="auto"/>
        <w:ind w:left="4320" w:hanging="4320"/>
        <w:jc w:val="both"/>
      </w:pPr>
    </w:p>
    <w:p w:rsidR="00136C64" w:rsidRPr="00A72900" w:rsidRDefault="00136C64" w:rsidP="00136C64">
      <w:pPr>
        <w:spacing w:line="276" w:lineRule="auto"/>
        <w:ind w:left="4320" w:hanging="4320"/>
        <w:jc w:val="both"/>
      </w:pPr>
      <w:r w:rsidRPr="00A72900">
        <w:t>2.Коваленко Маргарита Анатольевна - секретарь Совета народных депутатов Казского городского поселения</w:t>
      </w:r>
    </w:p>
    <w:p w:rsidR="00136C64" w:rsidRPr="00A72900" w:rsidRDefault="00136C64" w:rsidP="00136C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A72900">
        <w:rPr>
          <w:rFonts w:eastAsia="Calibri"/>
        </w:rPr>
        <w:t>3.Новосадова Ольга Александровна - ведущий специалист по экономическим вопросам</w:t>
      </w:r>
    </w:p>
    <w:p w:rsidR="00136C64" w:rsidRPr="00A72900" w:rsidRDefault="00136C64" w:rsidP="00136C64">
      <w:pPr>
        <w:spacing w:line="276" w:lineRule="auto"/>
        <w:jc w:val="both"/>
      </w:pPr>
    </w:p>
    <w:p w:rsidR="00136C64" w:rsidRPr="00A72900" w:rsidRDefault="004012D0" w:rsidP="00136C64">
      <w:pPr>
        <w:spacing w:line="276" w:lineRule="auto"/>
        <w:ind w:left="4320" w:hanging="4320"/>
        <w:jc w:val="both"/>
      </w:pPr>
      <w:r>
        <w:t>4.Субботина Евгения Александровна</w:t>
      </w:r>
      <w:r>
        <w:tab/>
        <w:t>- врио заместителя</w:t>
      </w:r>
      <w:r w:rsidR="00136C64" w:rsidRPr="00A72900">
        <w:t xml:space="preserve"> главы Казского городского поселения</w:t>
      </w:r>
    </w:p>
    <w:p w:rsidR="00136C64" w:rsidRPr="00982C64" w:rsidRDefault="00136C64" w:rsidP="00136C64">
      <w:pPr>
        <w:spacing w:line="276" w:lineRule="auto"/>
        <w:jc w:val="both"/>
      </w:pPr>
    </w:p>
    <w:p w:rsidR="00136C64" w:rsidRPr="00982C64" w:rsidRDefault="00136C64" w:rsidP="00136C64">
      <w:pPr>
        <w:spacing w:after="200" w:line="276" w:lineRule="auto"/>
      </w:pPr>
      <w:r w:rsidRPr="00982C64">
        <w:br w:type="page"/>
      </w:r>
    </w:p>
    <w:p w:rsidR="00136C64" w:rsidRPr="00A72900" w:rsidRDefault="00E646E0" w:rsidP="00136C64">
      <w:pPr>
        <w:ind w:left="6372" w:firstLine="708"/>
        <w:jc w:val="center"/>
        <w:rPr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                          </w:t>
      </w:r>
      <w:r w:rsidR="00136C64" w:rsidRPr="00A72900">
        <w:rPr>
          <w:bCs/>
          <w:sz w:val="20"/>
          <w:szCs w:val="20"/>
        </w:rPr>
        <w:t>Приложение № 3</w:t>
      </w:r>
    </w:p>
    <w:p w:rsidR="00136C64" w:rsidRPr="00A72900" w:rsidRDefault="00136C64" w:rsidP="00136C64">
      <w:pPr>
        <w:jc w:val="right"/>
        <w:rPr>
          <w:sz w:val="20"/>
          <w:szCs w:val="20"/>
        </w:rPr>
      </w:pPr>
      <w:r w:rsidRPr="00A72900">
        <w:rPr>
          <w:bCs/>
          <w:sz w:val="20"/>
          <w:szCs w:val="20"/>
        </w:rPr>
        <w:t>к решению Совета народных депутатов</w:t>
      </w:r>
    </w:p>
    <w:p w:rsidR="00136C64" w:rsidRPr="00A72900" w:rsidRDefault="00E646E0" w:rsidP="00136C64">
      <w:pPr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136C64" w:rsidRPr="00A72900">
        <w:rPr>
          <w:sz w:val="20"/>
          <w:szCs w:val="20"/>
        </w:rPr>
        <w:t>Казского городского поселения</w:t>
      </w:r>
    </w:p>
    <w:p w:rsidR="00136C64" w:rsidRPr="00A72900" w:rsidRDefault="00E646E0" w:rsidP="00136C64">
      <w:pPr>
        <w:ind w:left="6372"/>
        <w:jc w:val="center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        </w:t>
      </w:r>
      <w:r w:rsidR="00353EAA">
        <w:rPr>
          <w:bCs/>
          <w:sz w:val="20"/>
          <w:szCs w:val="20"/>
        </w:rPr>
        <w:t>от «29</w:t>
      </w:r>
      <w:r w:rsidR="00D7456E">
        <w:rPr>
          <w:bCs/>
          <w:sz w:val="20"/>
          <w:szCs w:val="20"/>
        </w:rPr>
        <w:t>» ноября 2021</w:t>
      </w:r>
      <w:r w:rsidR="00136C64" w:rsidRPr="00A72900">
        <w:rPr>
          <w:bCs/>
          <w:sz w:val="20"/>
          <w:szCs w:val="20"/>
        </w:rPr>
        <w:t xml:space="preserve"> г. </w:t>
      </w:r>
      <w:r w:rsidR="00D7456E">
        <w:rPr>
          <w:sz w:val="20"/>
          <w:szCs w:val="20"/>
        </w:rPr>
        <w:t>№ 39</w:t>
      </w:r>
    </w:p>
    <w:p w:rsidR="00136C64" w:rsidRPr="00982C64" w:rsidRDefault="00136C64" w:rsidP="00136C64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982C64">
        <w:rPr>
          <w:b/>
          <w:bCs/>
          <w:kern w:val="32"/>
          <w:sz w:val="28"/>
          <w:szCs w:val="28"/>
        </w:rPr>
        <w:t>Порядок учета предложений по бюджету Казс</w:t>
      </w:r>
      <w:r w:rsidR="00D7456E">
        <w:rPr>
          <w:b/>
          <w:bCs/>
          <w:kern w:val="32"/>
          <w:sz w:val="28"/>
          <w:szCs w:val="28"/>
        </w:rPr>
        <w:t>кого городского поселения на 2022</w:t>
      </w:r>
      <w:r w:rsidRPr="00982C64">
        <w:rPr>
          <w:b/>
          <w:bCs/>
          <w:kern w:val="32"/>
          <w:sz w:val="28"/>
          <w:szCs w:val="28"/>
        </w:rPr>
        <w:t>-202</w:t>
      </w:r>
      <w:r w:rsidR="00D7456E">
        <w:rPr>
          <w:b/>
          <w:bCs/>
          <w:kern w:val="32"/>
          <w:sz w:val="28"/>
          <w:szCs w:val="28"/>
        </w:rPr>
        <w:t>4</w:t>
      </w:r>
      <w:r>
        <w:rPr>
          <w:b/>
          <w:bCs/>
          <w:kern w:val="32"/>
          <w:sz w:val="28"/>
          <w:szCs w:val="28"/>
        </w:rPr>
        <w:t xml:space="preserve"> годы</w:t>
      </w:r>
    </w:p>
    <w:p w:rsidR="00136C64" w:rsidRPr="00982C64" w:rsidRDefault="00136C64" w:rsidP="00136C64">
      <w:pPr>
        <w:ind w:firstLine="720"/>
        <w:jc w:val="both"/>
        <w:rPr>
          <w:b/>
          <w:sz w:val="26"/>
          <w:szCs w:val="26"/>
        </w:rPr>
      </w:pPr>
    </w:p>
    <w:p w:rsidR="00136C64" w:rsidRPr="00982C64" w:rsidRDefault="00136C64" w:rsidP="00136C64">
      <w:pPr>
        <w:ind w:firstLine="720"/>
        <w:jc w:val="both"/>
      </w:pPr>
      <w:r w:rsidRPr="00982C64">
        <w:t>Обсуждение гражданами бюджета Казс</w:t>
      </w:r>
      <w:r>
        <w:t>к</w:t>
      </w:r>
      <w:r w:rsidR="00D7456E">
        <w:t>ого городского поселения на 2022</w:t>
      </w:r>
      <w:r w:rsidRPr="00982C64">
        <w:t>-202</w:t>
      </w:r>
      <w:r w:rsidR="00D7456E">
        <w:t>4</w:t>
      </w:r>
      <w:r w:rsidRPr="00982C64">
        <w:t xml:space="preserve"> годы </w:t>
      </w:r>
      <w:bookmarkStart w:id="3" w:name="_GoBack"/>
      <w:bookmarkEnd w:id="3"/>
      <w:r w:rsidRPr="00982C64">
        <w:t>является одним из способов непосредственного участия граждан в местном самоуправлении.</w:t>
      </w:r>
    </w:p>
    <w:p w:rsidR="00136C64" w:rsidRPr="00982C64" w:rsidRDefault="00136C64" w:rsidP="00136C64">
      <w:pPr>
        <w:ind w:firstLine="720"/>
        <w:jc w:val="both"/>
      </w:pPr>
      <w:r w:rsidRPr="00982C64">
        <w:t xml:space="preserve">Настоящий порядок регулирует вопросы участия граждан в обсуждении бюджета Казского городского поселения на </w:t>
      </w:r>
      <w:r w:rsidR="005E5CA0">
        <w:t>2022</w:t>
      </w:r>
      <w:r w:rsidRPr="00982C64">
        <w:t>-202</w:t>
      </w:r>
      <w:r w:rsidR="005E5CA0">
        <w:t>4</w:t>
      </w:r>
      <w:r w:rsidRPr="00982C64">
        <w:t xml:space="preserve"> годы и учета предложений граждан по проекту. Обсуждение бюджета Казского городского поселения на </w:t>
      </w:r>
      <w:r w:rsidR="005E5CA0">
        <w:t>2022</w:t>
      </w:r>
      <w:r w:rsidRPr="00982C64">
        <w:t>-202</w:t>
      </w:r>
      <w:r w:rsidR="005E5CA0">
        <w:t>4</w:t>
      </w:r>
      <w:r w:rsidRPr="00982C64">
        <w:t xml:space="preserve"> год</w:t>
      </w:r>
      <w:r>
        <w:t>ы</w:t>
      </w:r>
      <w:r w:rsidRPr="00982C64">
        <w:t xml:space="preserve"> может осуществляться на собраниях (сходах) граждан по месту жительства, месту работы во внерабочее время, на заседаниях местных отделений политических партий и других общественных организаций.</w:t>
      </w:r>
    </w:p>
    <w:p w:rsidR="00136C64" w:rsidRPr="00982C64" w:rsidRDefault="00136C64" w:rsidP="00136C64">
      <w:pPr>
        <w:ind w:firstLine="720"/>
        <w:jc w:val="both"/>
      </w:pPr>
      <w:r w:rsidRPr="00982C64">
        <w:t xml:space="preserve">Замечания, предложения, появившиеся как в результате коллективного обсуждения, так и от отдельных граждан, направляются в рабочую группу по разработке бюджета Казского городского поселения на </w:t>
      </w:r>
      <w:r w:rsidR="005E5CA0">
        <w:t>2022</w:t>
      </w:r>
      <w:r w:rsidRPr="00982C64">
        <w:t>-202</w:t>
      </w:r>
      <w:r w:rsidR="005E5CA0">
        <w:t>4</w:t>
      </w:r>
      <w:r w:rsidRPr="00982C64">
        <w:t xml:space="preserve"> годы (п. Каз, ул. Победы, 6, Администрация Казского городского поселения) в письменном виде с указанием названия коллектива или фамилии, имени, отчества, адреса гражданина. Замечания, предложения принимаются в течение 30 дней со дня обнародования проекта бюджета Казского городского поселения на </w:t>
      </w:r>
      <w:r w:rsidR="005E5CA0">
        <w:t>2022</w:t>
      </w:r>
      <w:r w:rsidRPr="00982C64">
        <w:t>-202</w:t>
      </w:r>
      <w:r w:rsidR="005E5CA0">
        <w:t>4 годы</w:t>
      </w:r>
      <w:r w:rsidRPr="00982C64">
        <w:t>.</w:t>
      </w:r>
      <w:r w:rsidR="005E5CA0">
        <w:t xml:space="preserve"> </w:t>
      </w:r>
      <w:r w:rsidRPr="00982C64">
        <w:t>Поступившие в рабочую группу по разработке бюджета Казск</w:t>
      </w:r>
      <w:r w:rsidR="005E5CA0">
        <w:t>ого городского поселения на 2022</w:t>
      </w:r>
      <w:r w:rsidRPr="00982C64">
        <w:t>-202</w:t>
      </w:r>
      <w:r w:rsidR="005E5CA0">
        <w:t>4</w:t>
      </w:r>
      <w:r w:rsidRPr="00982C64">
        <w:t xml:space="preserve"> годы замечания, предложения регистрируются в установленном порядке.</w:t>
      </w:r>
    </w:p>
    <w:p w:rsidR="00136C64" w:rsidRPr="00982C64" w:rsidRDefault="00136C64" w:rsidP="00136C64">
      <w:pPr>
        <w:ind w:firstLine="720"/>
        <w:jc w:val="both"/>
      </w:pPr>
      <w:r w:rsidRPr="00982C64">
        <w:t>Рабочая группа рассматривает поступившие в письменном виде замечания и предложения по бюджету. По итогам изучения, анализа и обобщения внесенных предложений рабочая группа готовит заключение, которое содержит следующие сведения:</w:t>
      </w:r>
    </w:p>
    <w:p w:rsidR="00136C64" w:rsidRPr="00982C64" w:rsidRDefault="00136C64" w:rsidP="00136C64">
      <w:pPr>
        <w:ind w:firstLine="720"/>
        <w:jc w:val="both"/>
      </w:pPr>
      <w:r w:rsidRPr="00982C64">
        <w:t>- общее количество поступивших предложений;</w:t>
      </w:r>
    </w:p>
    <w:p w:rsidR="00136C64" w:rsidRPr="00982C64" w:rsidRDefault="00136C64" w:rsidP="00136C64">
      <w:pPr>
        <w:ind w:firstLine="720"/>
        <w:jc w:val="both"/>
      </w:pPr>
      <w:r w:rsidRPr="00982C64">
        <w:t>- предложения, рекомендуемые рабочей группой к внесению в бюджет;</w:t>
      </w:r>
    </w:p>
    <w:p w:rsidR="00136C64" w:rsidRPr="00982C64" w:rsidRDefault="00136C64" w:rsidP="00136C64">
      <w:pPr>
        <w:ind w:firstLine="720"/>
        <w:jc w:val="both"/>
      </w:pPr>
      <w:r w:rsidRPr="00982C64">
        <w:t>- предложения, отклоненные рабочей группой.</w:t>
      </w:r>
    </w:p>
    <w:p w:rsidR="00136C64" w:rsidRPr="00982C64" w:rsidRDefault="00136C64" w:rsidP="00136C64">
      <w:pPr>
        <w:ind w:firstLine="720"/>
        <w:jc w:val="both"/>
      </w:pPr>
      <w:r w:rsidRPr="00982C64">
        <w:t>Заключение рабочей группы, по окончании срока принятия предложений, выносится на обсуждение Совета народных депутатов Казского городского поселения и носит рекомендательный характер.</w:t>
      </w:r>
    </w:p>
    <w:p w:rsidR="00136C64" w:rsidRPr="00982C64" w:rsidRDefault="00136C64" w:rsidP="00136C64">
      <w:pPr>
        <w:ind w:firstLine="720"/>
        <w:jc w:val="both"/>
      </w:pPr>
      <w:r w:rsidRPr="00982C64">
        <w:t>Совет народных депутатов Казского городского поселения рассматривает заключение рабочей группы о поступивших предложениях и принимает решение о внесении (невнесении) изменений в бюджет Казского городского поселения и последующем его принятии.</w:t>
      </w:r>
    </w:p>
    <w:p w:rsidR="00136C64" w:rsidRPr="00A72900" w:rsidRDefault="00136C64" w:rsidP="00136C64">
      <w:pPr>
        <w:jc w:val="both"/>
      </w:pPr>
      <w:r w:rsidRPr="00982C64">
        <w:t xml:space="preserve">Принятый Советом народных депутатов Казского городского поселения бюджет Казского городского поселения на </w:t>
      </w:r>
      <w:r w:rsidR="005E5CA0">
        <w:t>2022</w:t>
      </w:r>
      <w:r w:rsidRPr="00982C64">
        <w:t>-202</w:t>
      </w:r>
      <w:r w:rsidR="005E5CA0">
        <w:t>4</w:t>
      </w:r>
      <w:r w:rsidRPr="00982C64">
        <w:t xml:space="preserve"> годы</w:t>
      </w:r>
      <w:r>
        <w:t xml:space="preserve"> вступает в силу с 01</w:t>
      </w:r>
      <w:r w:rsidR="005E5CA0">
        <w:t xml:space="preserve"> января 2022</w:t>
      </w:r>
      <w:r w:rsidRPr="00982C64">
        <w:t xml:space="preserve"> года и подлежит обнародованию на информационном стенде администрации Казского городского поселения в течение 20 дней и размещается на официальном сайте администрации Казского городского поселения в сети Интернет </w:t>
      </w:r>
      <w:r w:rsidRPr="00982C64">
        <w:rPr>
          <w:lang w:val="en-US"/>
        </w:rPr>
        <w:t>admkaz</w:t>
      </w:r>
      <w:r w:rsidRPr="00982C64">
        <w:t>.</w:t>
      </w:r>
      <w:r w:rsidRPr="00982C64">
        <w:rPr>
          <w:lang w:val="en-US"/>
        </w:rPr>
        <w:t>ru</w:t>
      </w:r>
      <w:r>
        <w:t>.</w:t>
      </w:r>
    </w:p>
    <w:p w:rsidR="0035362B" w:rsidRPr="00A13AD7" w:rsidRDefault="0035362B" w:rsidP="002439D5">
      <w:pPr>
        <w:jc w:val="right"/>
        <w:rPr>
          <w:sz w:val="26"/>
          <w:szCs w:val="26"/>
        </w:rPr>
      </w:pPr>
    </w:p>
    <w:sectPr w:rsidR="0035362B" w:rsidRPr="00A13AD7" w:rsidSect="00A13AD7">
      <w:pgSz w:w="11906" w:h="16838"/>
      <w:pgMar w:top="709" w:right="566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4CF" w:rsidRDefault="009D64CF" w:rsidP="000C167C">
      <w:r>
        <w:separator/>
      </w:r>
    </w:p>
  </w:endnote>
  <w:endnote w:type="continuationSeparator" w:id="0">
    <w:p w:rsidR="009D64CF" w:rsidRDefault="009D64CF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4CF" w:rsidRDefault="009D64CF" w:rsidP="000C167C">
      <w:r>
        <w:separator/>
      </w:r>
    </w:p>
  </w:footnote>
  <w:footnote w:type="continuationSeparator" w:id="0">
    <w:p w:rsidR="009D64CF" w:rsidRDefault="009D64CF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 w15:restartNumberingAfterBreak="0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 w15:restartNumberingAfterBreak="0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8" w15:restartNumberingAfterBreak="0">
    <w:nsid w:val="78691E4B"/>
    <w:multiLevelType w:val="hybridMultilevel"/>
    <w:tmpl w:val="D1D69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C1"/>
    <w:rsid w:val="0000455A"/>
    <w:rsid w:val="000123C4"/>
    <w:rsid w:val="000123CC"/>
    <w:rsid w:val="00020131"/>
    <w:rsid w:val="0002316C"/>
    <w:rsid w:val="000259AF"/>
    <w:rsid w:val="00025D73"/>
    <w:rsid w:val="000314F6"/>
    <w:rsid w:val="0003239E"/>
    <w:rsid w:val="00032BF3"/>
    <w:rsid w:val="0003426B"/>
    <w:rsid w:val="00034359"/>
    <w:rsid w:val="000357B0"/>
    <w:rsid w:val="00041FC5"/>
    <w:rsid w:val="00043A38"/>
    <w:rsid w:val="00044A66"/>
    <w:rsid w:val="000564F8"/>
    <w:rsid w:val="0006496A"/>
    <w:rsid w:val="00064B0B"/>
    <w:rsid w:val="00072610"/>
    <w:rsid w:val="00077AE3"/>
    <w:rsid w:val="000815FF"/>
    <w:rsid w:val="000826F8"/>
    <w:rsid w:val="00084FA1"/>
    <w:rsid w:val="00087131"/>
    <w:rsid w:val="0009101E"/>
    <w:rsid w:val="000940FE"/>
    <w:rsid w:val="0009599E"/>
    <w:rsid w:val="000965CE"/>
    <w:rsid w:val="000A3A40"/>
    <w:rsid w:val="000B2CED"/>
    <w:rsid w:val="000B30B5"/>
    <w:rsid w:val="000B4330"/>
    <w:rsid w:val="000B79BB"/>
    <w:rsid w:val="000B7D4E"/>
    <w:rsid w:val="000C056E"/>
    <w:rsid w:val="000C167C"/>
    <w:rsid w:val="000C2575"/>
    <w:rsid w:val="000C56C6"/>
    <w:rsid w:val="000C73EE"/>
    <w:rsid w:val="000D1417"/>
    <w:rsid w:val="000D2326"/>
    <w:rsid w:val="000E2492"/>
    <w:rsid w:val="000E37F9"/>
    <w:rsid w:val="000E55E6"/>
    <w:rsid w:val="000E7E67"/>
    <w:rsid w:val="000F1834"/>
    <w:rsid w:val="000F1A0F"/>
    <w:rsid w:val="000F241B"/>
    <w:rsid w:val="000F327D"/>
    <w:rsid w:val="001002CE"/>
    <w:rsid w:val="00101C6C"/>
    <w:rsid w:val="001022AA"/>
    <w:rsid w:val="0010257E"/>
    <w:rsid w:val="00114E69"/>
    <w:rsid w:val="00116390"/>
    <w:rsid w:val="00121248"/>
    <w:rsid w:val="00127FDF"/>
    <w:rsid w:val="00130429"/>
    <w:rsid w:val="00130F20"/>
    <w:rsid w:val="0013515C"/>
    <w:rsid w:val="0013621E"/>
    <w:rsid w:val="00136C64"/>
    <w:rsid w:val="00140E0B"/>
    <w:rsid w:val="00142685"/>
    <w:rsid w:val="00143F3E"/>
    <w:rsid w:val="001473DD"/>
    <w:rsid w:val="0015182B"/>
    <w:rsid w:val="0015437A"/>
    <w:rsid w:val="00154FB7"/>
    <w:rsid w:val="0015667F"/>
    <w:rsid w:val="0016232F"/>
    <w:rsid w:val="0018082B"/>
    <w:rsid w:val="0018234F"/>
    <w:rsid w:val="00183227"/>
    <w:rsid w:val="00184475"/>
    <w:rsid w:val="00184B52"/>
    <w:rsid w:val="00186903"/>
    <w:rsid w:val="00186940"/>
    <w:rsid w:val="001873A4"/>
    <w:rsid w:val="00190FFE"/>
    <w:rsid w:val="00191885"/>
    <w:rsid w:val="00193D4C"/>
    <w:rsid w:val="001A13F0"/>
    <w:rsid w:val="001A1BE3"/>
    <w:rsid w:val="001A3462"/>
    <w:rsid w:val="001B036D"/>
    <w:rsid w:val="001B244E"/>
    <w:rsid w:val="001B3B33"/>
    <w:rsid w:val="001C31A5"/>
    <w:rsid w:val="001D050A"/>
    <w:rsid w:val="001D2D74"/>
    <w:rsid w:val="001D3FFA"/>
    <w:rsid w:val="001D7F79"/>
    <w:rsid w:val="001E004F"/>
    <w:rsid w:val="001E5628"/>
    <w:rsid w:val="001F0D7E"/>
    <w:rsid w:val="001F4216"/>
    <w:rsid w:val="001F4544"/>
    <w:rsid w:val="001F5996"/>
    <w:rsid w:val="00203586"/>
    <w:rsid w:val="00203A5A"/>
    <w:rsid w:val="00204E13"/>
    <w:rsid w:val="00206263"/>
    <w:rsid w:val="002066CC"/>
    <w:rsid w:val="00206FAA"/>
    <w:rsid w:val="002106A8"/>
    <w:rsid w:val="00221929"/>
    <w:rsid w:val="00222A11"/>
    <w:rsid w:val="00222E40"/>
    <w:rsid w:val="0022334A"/>
    <w:rsid w:val="002240B1"/>
    <w:rsid w:val="0022462A"/>
    <w:rsid w:val="00225A25"/>
    <w:rsid w:val="0023104E"/>
    <w:rsid w:val="0023732C"/>
    <w:rsid w:val="00237994"/>
    <w:rsid w:val="00237D6C"/>
    <w:rsid w:val="002439D5"/>
    <w:rsid w:val="00245BA1"/>
    <w:rsid w:val="002501B0"/>
    <w:rsid w:val="00256429"/>
    <w:rsid w:val="00262648"/>
    <w:rsid w:val="0026466D"/>
    <w:rsid w:val="002659F3"/>
    <w:rsid w:val="00272AD8"/>
    <w:rsid w:val="00275055"/>
    <w:rsid w:val="002779F4"/>
    <w:rsid w:val="00280ED6"/>
    <w:rsid w:val="00284E73"/>
    <w:rsid w:val="002862AB"/>
    <w:rsid w:val="002945AD"/>
    <w:rsid w:val="002963C3"/>
    <w:rsid w:val="002A1A98"/>
    <w:rsid w:val="002A2A85"/>
    <w:rsid w:val="002A3D6F"/>
    <w:rsid w:val="002A6180"/>
    <w:rsid w:val="002A7A4A"/>
    <w:rsid w:val="002B057D"/>
    <w:rsid w:val="002B09CC"/>
    <w:rsid w:val="002B35D7"/>
    <w:rsid w:val="002B4F20"/>
    <w:rsid w:val="002B6145"/>
    <w:rsid w:val="002B7016"/>
    <w:rsid w:val="002C0B58"/>
    <w:rsid w:val="002C0F5A"/>
    <w:rsid w:val="002C393B"/>
    <w:rsid w:val="002D38BA"/>
    <w:rsid w:val="002E01D1"/>
    <w:rsid w:val="002E0A24"/>
    <w:rsid w:val="002E0DB9"/>
    <w:rsid w:val="002E145F"/>
    <w:rsid w:val="002E650F"/>
    <w:rsid w:val="002F0B70"/>
    <w:rsid w:val="002F11BD"/>
    <w:rsid w:val="002F1760"/>
    <w:rsid w:val="002F1BE4"/>
    <w:rsid w:val="002F2F86"/>
    <w:rsid w:val="002F458E"/>
    <w:rsid w:val="002F512A"/>
    <w:rsid w:val="002F73BE"/>
    <w:rsid w:val="002F7A72"/>
    <w:rsid w:val="00300266"/>
    <w:rsid w:val="00300A64"/>
    <w:rsid w:val="003020A6"/>
    <w:rsid w:val="003118FA"/>
    <w:rsid w:val="00311BD0"/>
    <w:rsid w:val="00314406"/>
    <w:rsid w:val="003179CF"/>
    <w:rsid w:val="00320697"/>
    <w:rsid w:val="00321136"/>
    <w:rsid w:val="00321912"/>
    <w:rsid w:val="0032298A"/>
    <w:rsid w:val="0032440A"/>
    <w:rsid w:val="003256F2"/>
    <w:rsid w:val="00327415"/>
    <w:rsid w:val="00335190"/>
    <w:rsid w:val="00335A1C"/>
    <w:rsid w:val="00336915"/>
    <w:rsid w:val="00336DD5"/>
    <w:rsid w:val="00337A12"/>
    <w:rsid w:val="00345302"/>
    <w:rsid w:val="00346753"/>
    <w:rsid w:val="003477E8"/>
    <w:rsid w:val="00350075"/>
    <w:rsid w:val="003519FD"/>
    <w:rsid w:val="00352802"/>
    <w:rsid w:val="0035362B"/>
    <w:rsid w:val="00353EAA"/>
    <w:rsid w:val="0035628B"/>
    <w:rsid w:val="00357A49"/>
    <w:rsid w:val="00363B1A"/>
    <w:rsid w:val="003658F4"/>
    <w:rsid w:val="003703AA"/>
    <w:rsid w:val="00372BC7"/>
    <w:rsid w:val="00372EDF"/>
    <w:rsid w:val="0037692F"/>
    <w:rsid w:val="003772C9"/>
    <w:rsid w:val="0038092E"/>
    <w:rsid w:val="00381339"/>
    <w:rsid w:val="0038554D"/>
    <w:rsid w:val="003855DC"/>
    <w:rsid w:val="003872A0"/>
    <w:rsid w:val="00392B9E"/>
    <w:rsid w:val="003A625F"/>
    <w:rsid w:val="003B2253"/>
    <w:rsid w:val="003B4079"/>
    <w:rsid w:val="003C1C97"/>
    <w:rsid w:val="003C4553"/>
    <w:rsid w:val="003C491B"/>
    <w:rsid w:val="003C4E21"/>
    <w:rsid w:val="003E362A"/>
    <w:rsid w:val="003E3A02"/>
    <w:rsid w:val="003E4600"/>
    <w:rsid w:val="003E4BE1"/>
    <w:rsid w:val="003E749E"/>
    <w:rsid w:val="003F7B67"/>
    <w:rsid w:val="003F7FEB"/>
    <w:rsid w:val="004012D0"/>
    <w:rsid w:val="004015E0"/>
    <w:rsid w:val="00404DB6"/>
    <w:rsid w:val="00407E74"/>
    <w:rsid w:val="004127BC"/>
    <w:rsid w:val="0041323B"/>
    <w:rsid w:val="00413790"/>
    <w:rsid w:val="00413BA5"/>
    <w:rsid w:val="004152D4"/>
    <w:rsid w:val="00416028"/>
    <w:rsid w:val="00416C35"/>
    <w:rsid w:val="00421E69"/>
    <w:rsid w:val="00423FB8"/>
    <w:rsid w:val="004333F3"/>
    <w:rsid w:val="004439DC"/>
    <w:rsid w:val="00445A85"/>
    <w:rsid w:val="00446943"/>
    <w:rsid w:val="0045150F"/>
    <w:rsid w:val="00453ACD"/>
    <w:rsid w:val="004541A2"/>
    <w:rsid w:val="00455212"/>
    <w:rsid w:val="004558D4"/>
    <w:rsid w:val="00455DB9"/>
    <w:rsid w:val="00456948"/>
    <w:rsid w:val="004579E0"/>
    <w:rsid w:val="004611FA"/>
    <w:rsid w:val="0046570F"/>
    <w:rsid w:val="0046760B"/>
    <w:rsid w:val="004676F4"/>
    <w:rsid w:val="0047260C"/>
    <w:rsid w:val="00475E3C"/>
    <w:rsid w:val="004832A1"/>
    <w:rsid w:val="004839BB"/>
    <w:rsid w:val="00485530"/>
    <w:rsid w:val="00485DFD"/>
    <w:rsid w:val="00487516"/>
    <w:rsid w:val="004912E0"/>
    <w:rsid w:val="00497AAF"/>
    <w:rsid w:val="00497D0C"/>
    <w:rsid w:val="004A065E"/>
    <w:rsid w:val="004A7F1D"/>
    <w:rsid w:val="004B18EC"/>
    <w:rsid w:val="004B3D0B"/>
    <w:rsid w:val="004C0052"/>
    <w:rsid w:val="004C2970"/>
    <w:rsid w:val="004C2E18"/>
    <w:rsid w:val="004C4166"/>
    <w:rsid w:val="004C607E"/>
    <w:rsid w:val="004C6450"/>
    <w:rsid w:val="004C6D92"/>
    <w:rsid w:val="004C7459"/>
    <w:rsid w:val="004D2EE9"/>
    <w:rsid w:val="004D3332"/>
    <w:rsid w:val="004D34ED"/>
    <w:rsid w:val="004D6FDB"/>
    <w:rsid w:val="004E100F"/>
    <w:rsid w:val="004E1DFC"/>
    <w:rsid w:val="004E2B4D"/>
    <w:rsid w:val="004E2F96"/>
    <w:rsid w:val="004E6024"/>
    <w:rsid w:val="004F12A2"/>
    <w:rsid w:val="004F443D"/>
    <w:rsid w:val="004F711F"/>
    <w:rsid w:val="00500AA3"/>
    <w:rsid w:val="00501685"/>
    <w:rsid w:val="00502664"/>
    <w:rsid w:val="0051268A"/>
    <w:rsid w:val="00514E8C"/>
    <w:rsid w:val="00516452"/>
    <w:rsid w:val="00521944"/>
    <w:rsid w:val="00525F80"/>
    <w:rsid w:val="0053017B"/>
    <w:rsid w:val="00531821"/>
    <w:rsid w:val="00540A99"/>
    <w:rsid w:val="00542C0A"/>
    <w:rsid w:val="005436A1"/>
    <w:rsid w:val="00543AA3"/>
    <w:rsid w:val="0054550B"/>
    <w:rsid w:val="00552CF2"/>
    <w:rsid w:val="00555D66"/>
    <w:rsid w:val="0056495E"/>
    <w:rsid w:val="00564B5D"/>
    <w:rsid w:val="00564FEA"/>
    <w:rsid w:val="00565ED5"/>
    <w:rsid w:val="00567CE2"/>
    <w:rsid w:val="00572B0A"/>
    <w:rsid w:val="0057489B"/>
    <w:rsid w:val="00574B92"/>
    <w:rsid w:val="0058253F"/>
    <w:rsid w:val="0058496E"/>
    <w:rsid w:val="0058791E"/>
    <w:rsid w:val="005A04F0"/>
    <w:rsid w:val="005A1511"/>
    <w:rsid w:val="005A206E"/>
    <w:rsid w:val="005A2B8D"/>
    <w:rsid w:val="005A54F1"/>
    <w:rsid w:val="005A56C9"/>
    <w:rsid w:val="005B095E"/>
    <w:rsid w:val="005B6DB9"/>
    <w:rsid w:val="005C1E46"/>
    <w:rsid w:val="005C5CA2"/>
    <w:rsid w:val="005D293F"/>
    <w:rsid w:val="005D676B"/>
    <w:rsid w:val="005E2747"/>
    <w:rsid w:val="005E27BE"/>
    <w:rsid w:val="005E3F24"/>
    <w:rsid w:val="005E5CA0"/>
    <w:rsid w:val="005E5ECA"/>
    <w:rsid w:val="005F4424"/>
    <w:rsid w:val="006006EC"/>
    <w:rsid w:val="00601894"/>
    <w:rsid w:val="0060198A"/>
    <w:rsid w:val="0060212D"/>
    <w:rsid w:val="00613532"/>
    <w:rsid w:val="00614957"/>
    <w:rsid w:val="006178C6"/>
    <w:rsid w:val="00622887"/>
    <w:rsid w:val="00630286"/>
    <w:rsid w:val="00633E8D"/>
    <w:rsid w:val="00640590"/>
    <w:rsid w:val="00641174"/>
    <w:rsid w:val="00641BED"/>
    <w:rsid w:val="00646376"/>
    <w:rsid w:val="00651817"/>
    <w:rsid w:val="0065497A"/>
    <w:rsid w:val="00656DC9"/>
    <w:rsid w:val="0065749B"/>
    <w:rsid w:val="006579A5"/>
    <w:rsid w:val="00660330"/>
    <w:rsid w:val="00664072"/>
    <w:rsid w:val="006640AD"/>
    <w:rsid w:val="00670B50"/>
    <w:rsid w:val="00670E1A"/>
    <w:rsid w:val="00671551"/>
    <w:rsid w:val="00675058"/>
    <w:rsid w:val="00675E7D"/>
    <w:rsid w:val="006774CE"/>
    <w:rsid w:val="00682912"/>
    <w:rsid w:val="00683C48"/>
    <w:rsid w:val="0068511A"/>
    <w:rsid w:val="006904B7"/>
    <w:rsid w:val="006906D5"/>
    <w:rsid w:val="00695329"/>
    <w:rsid w:val="00695608"/>
    <w:rsid w:val="006A2712"/>
    <w:rsid w:val="006A4631"/>
    <w:rsid w:val="006A56FC"/>
    <w:rsid w:val="006B0711"/>
    <w:rsid w:val="006B192C"/>
    <w:rsid w:val="006B1AD8"/>
    <w:rsid w:val="006B314A"/>
    <w:rsid w:val="006B41B8"/>
    <w:rsid w:val="006B6346"/>
    <w:rsid w:val="006C2B1A"/>
    <w:rsid w:val="006C6635"/>
    <w:rsid w:val="006C68AB"/>
    <w:rsid w:val="006D13FD"/>
    <w:rsid w:val="006D6A15"/>
    <w:rsid w:val="006D7DF3"/>
    <w:rsid w:val="006E1772"/>
    <w:rsid w:val="006E2649"/>
    <w:rsid w:val="006E3C1F"/>
    <w:rsid w:val="006E41A2"/>
    <w:rsid w:val="006E424B"/>
    <w:rsid w:val="006E73E7"/>
    <w:rsid w:val="006F1F0E"/>
    <w:rsid w:val="006F2F2E"/>
    <w:rsid w:val="006F3778"/>
    <w:rsid w:val="006F53C8"/>
    <w:rsid w:val="006F54B1"/>
    <w:rsid w:val="006F7A0D"/>
    <w:rsid w:val="007000D3"/>
    <w:rsid w:val="007038C5"/>
    <w:rsid w:val="00712AF6"/>
    <w:rsid w:val="00712CF2"/>
    <w:rsid w:val="00717092"/>
    <w:rsid w:val="00722B71"/>
    <w:rsid w:val="007239BA"/>
    <w:rsid w:val="00731933"/>
    <w:rsid w:val="00733923"/>
    <w:rsid w:val="00736D2C"/>
    <w:rsid w:val="0074107D"/>
    <w:rsid w:val="00741E96"/>
    <w:rsid w:val="00742EDA"/>
    <w:rsid w:val="00742F2A"/>
    <w:rsid w:val="00744A2C"/>
    <w:rsid w:val="00745EF3"/>
    <w:rsid w:val="00746578"/>
    <w:rsid w:val="00746CE4"/>
    <w:rsid w:val="007503A5"/>
    <w:rsid w:val="007533A0"/>
    <w:rsid w:val="00760A83"/>
    <w:rsid w:val="0076116A"/>
    <w:rsid w:val="007630B1"/>
    <w:rsid w:val="0076444A"/>
    <w:rsid w:val="00766696"/>
    <w:rsid w:val="00770773"/>
    <w:rsid w:val="00775E4A"/>
    <w:rsid w:val="007804FA"/>
    <w:rsid w:val="00780D1A"/>
    <w:rsid w:val="0078182A"/>
    <w:rsid w:val="00781C87"/>
    <w:rsid w:val="00792DE5"/>
    <w:rsid w:val="00794911"/>
    <w:rsid w:val="00796A81"/>
    <w:rsid w:val="00797313"/>
    <w:rsid w:val="00797630"/>
    <w:rsid w:val="007A0F62"/>
    <w:rsid w:val="007A2F5C"/>
    <w:rsid w:val="007A308C"/>
    <w:rsid w:val="007A76C3"/>
    <w:rsid w:val="007B005C"/>
    <w:rsid w:val="007B35ED"/>
    <w:rsid w:val="007B6557"/>
    <w:rsid w:val="007B7B40"/>
    <w:rsid w:val="007C0996"/>
    <w:rsid w:val="007C0A66"/>
    <w:rsid w:val="007C4928"/>
    <w:rsid w:val="007D0AEC"/>
    <w:rsid w:val="007D306A"/>
    <w:rsid w:val="007D46E4"/>
    <w:rsid w:val="007E161A"/>
    <w:rsid w:val="007F2E91"/>
    <w:rsid w:val="007F568A"/>
    <w:rsid w:val="0080135E"/>
    <w:rsid w:val="0080181F"/>
    <w:rsid w:val="00802C0D"/>
    <w:rsid w:val="0080761B"/>
    <w:rsid w:val="008101AE"/>
    <w:rsid w:val="00811D9A"/>
    <w:rsid w:val="008165AA"/>
    <w:rsid w:val="00817AB5"/>
    <w:rsid w:val="0082347A"/>
    <w:rsid w:val="008270BE"/>
    <w:rsid w:val="0082745A"/>
    <w:rsid w:val="00830092"/>
    <w:rsid w:val="00831C99"/>
    <w:rsid w:val="00832877"/>
    <w:rsid w:val="00836CB5"/>
    <w:rsid w:val="00844814"/>
    <w:rsid w:val="00844DA2"/>
    <w:rsid w:val="008537BA"/>
    <w:rsid w:val="00854DDA"/>
    <w:rsid w:val="00855410"/>
    <w:rsid w:val="00857637"/>
    <w:rsid w:val="00864FC0"/>
    <w:rsid w:val="00867394"/>
    <w:rsid w:val="00875DAF"/>
    <w:rsid w:val="00881D18"/>
    <w:rsid w:val="00885A1A"/>
    <w:rsid w:val="0089319B"/>
    <w:rsid w:val="008940F9"/>
    <w:rsid w:val="00895517"/>
    <w:rsid w:val="008A04C3"/>
    <w:rsid w:val="008A0C6E"/>
    <w:rsid w:val="008A7153"/>
    <w:rsid w:val="008C062E"/>
    <w:rsid w:val="008C0B67"/>
    <w:rsid w:val="008C1270"/>
    <w:rsid w:val="008D0179"/>
    <w:rsid w:val="008D0B6E"/>
    <w:rsid w:val="008D144B"/>
    <w:rsid w:val="008D29E4"/>
    <w:rsid w:val="008D2F57"/>
    <w:rsid w:val="008D6FEF"/>
    <w:rsid w:val="008D7920"/>
    <w:rsid w:val="008E1873"/>
    <w:rsid w:val="008E1F43"/>
    <w:rsid w:val="008E4168"/>
    <w:rsid w:val="008E47D8"/>
    <w:rsid w:val="008F4B13"/>
    <w:rsid w:val="008F79E5"/>
    <w:rsid w:val="008F7D1E"/>
    <w:rsid w:val="009004FF"/>
    <w:rsid w:val="00900D3B"/>
    <w:rsid w:val="009031D9"/>
    <w:rsid w:val="00905A07"/>
    <w:rsid w:val="00907E5C"/>
    <w:rsid w:val="009103C1"/>
    <w:rsid w:val="009163C2"/>
    <w:rsid w:val="0092001D"/>
    <w:rsid w:val="00922039"/>
    <w:rsid w:val="00923619"/>
    <w:rsid w:val="009306C1"/>
    <w:rsid w:val="0093195C"/>
    <w:rsid w:val="00934278"/>
    <w:rsid w:val="009360F7"/>
    <w:rsid w:val="009418FD"/>
    <w:rsid w:val="00941FF3"/>
    <w:rsid w:val="00943009"/>
    <w:rsid w:val="00943FB7"/>
    <w:rsid w:val="009444C4"/>
    <w:rsid w:val="00945A92"/>
    <w:rsid w:val="0094704D"/>
    <w:rsid w:val="00950A69"/>
    <w:rsid w:val="00952505"/>
    <w:rsid w:val="00955CB0"/>
    <w:rsid w:val="00960119"/>
    <w:rsid w:val="00962AC6"/>
    <w:rsid w:val="009647C0"/>
    <w:rsid w:val="00970291"/>
    <w:rsid w:val="00971CCF"/>
    <w:rsid w:val="00974428"/>
    <w:rsid w:val="00980C6C"/>
    <w:rsid w:val="0098283F"/>
    <w:rsid w:val="00982C64"/>
    <w:rsid w:val="00993110"/>
    <w:rsid w:val="00994772"/>
    <w:rsid w:val="00997021"/>
    <w:rsid w:val="009A04A2"/>
    <w:rsid w:val="009B4F9D"/>
    <w:rsid w:val="009B54F6"/>
    <w:rsid w:val="009B6664"/>
    <w:rsid w:val="009B74AB"/>
    <w:rsid w:val="009C0083"/>
    <w:rsid w:val="009C24B6"/>
    <w:rsid w:val="009C3BC0"/>
    <w:rsid w:val="009C3EF9"/>
    <w:rsid w:val="009C5D67"/>
    <w:rsid w:val="009D22B3"/>
    <w:rsid w:val="009D3F43"/>
    <w:rsid w:val="009D3FC0"/>
    <w:rsid w:val="009D48FF"/>
    <w:rsid w:val="009D64CF"/>
    <w:rsid w:val="009D735F"/>
    <w:rsid w:val="009E1415"/>
    <w:rsid w:val="009E187C"/>
    <w:rsid w:val="009E3C56"/>
    <w:rsid w:val="009E4CC1"/>
    <w:rsid w:val="009E4EAD"/>
    <w:rsid w:val="009E565E"/>
    <w:rsid w:val="009E69B0"/>
    <w:rsid w:val="009E7654"/>
    <w:rsid w:val="009F09F3"/>
    <w:rsid w:val="009F3643"/>
    <w:rsid w:val="009F43DF"/>
    <w:rsid w:val="009F48D8"/>
    <w:rsid w:val="009F50B5"/>
    <w:rsid w:val="00A00B21"/>
    <w:rsid w:val="00A04031"/>
    <w:rsid w:val="00A06709"/>
    <w:rsid w:val="00A072F9"/>
    <w:rsid w:val="00A12798"/>
    <w:rsid w:val="00A13AD7"/>
    <w:rsid w:val="00A20DBB"/>
    <w:rsid w:val="00A21DCD"/>
    <w:rsid w:val="00A2719F"/>
    <w:rsid w:val="00A3060F"/>
    <w:rsid w:val="00A31641"/>
    <w:rsid w:val="00A33B4E"/>
    <w:rsid w:val="00A34409"/>
    <w:rsid w:val="00A403A3"/>
    <w:rsid w:val="00A45211"/>
    <w:rsid w:val="00A460D3"/>
    <w:rsid w:val="00A5361D"/>
    <w:rsid w:val="00A56C47"/>
    <w:rsid w:val="00A57DB8"/>
    <w:rsid w:val="00A611DF"/>
    <w:rsid w:val="00A62B17"/>
    <w:rsid w:val="00A719B4"/>
    <w:rsid w:val="00A72900"/>
    <w:rsid w:val="00A735F3"/>
    <w:rsid w:val="00A81145"/>
    <w:rsid w:val="00A85627"/>
    <w:rsid w:val="00A96480"/>
    <w:rsid w:val="00AA0919"/>
    <w:rsid w:val="00AA0E50"/>
    <w:rsid w:val="00AA294F"/>
    <w:rsid w:val="00AA6252"/>
    <w:rsid w:val="00AA6864"/>
    <w:rsid w:val="00AB1886"/>
    <w:rsid w:val="00AB237F"/>
    <w:rsid w:val="00AC01E6"/>
    <w:rsid w:val="00AC047A"/>
    <w:rsid w:val="00AC1CA6"/>
    <w:rsid w:val="00AC2573"/>
    <w:rsid w:val="00AC4E9C"/>
    <w:rsid w:val="00AD44DA"/>
    <w:rsid w:val="00AD6538"/>
    <w:rsid w:val="00AE0699"/>
    <w:rsid w:val="00AE0786"/>
    <w:rsid w:val="00AF1B6C"/>
    <w:rsid w:val="00AF24B4"/>
    <w:rsid w:val="00AF5E35"/>
    <w:rsid w:val="00AF711B"/>
    <w:rsid w:val="00B06268"/>
    <w:rsid w:val="00B1169D"/>
    <w:rsid w:val="00B15848"/>
    <w:rsid w:val="00B2401C"/>
    <w:rsid w:val="00B24070"/>
    <w:rsid w:val="00B24F4E"/>
    <w:rsid w:val="00B2618A"/>
    <w:rsid w:val="00B3092B"/>
    <w:rsid w:val="00B30BF7"/>
    <w:rsid w:val="00B33A25"/>
    <w:rsid w:val="00B33D28"/>
    <w:rsid w:val="00B34EAC"/>
    <w:rsid w:val="00B35BEB"/>
    <w:rsid w:val="00B367EA"/>
    <w:rsid w:val="00B4571F"/>
    <w:rsid w:val="00B46074"/>
    <w:rsid w:val="00B46EA6"/>
    <w:rsid w:val="00B47536"/>
    <w:rsid w:val="00B475B4"/>
    <w:rsid w:val="00B52215"/>
    <w:rsid w:val="00B608A9"/>
    <w:rsid w:val="00B62857"/>
    <w:rsid w:val="00B708E7"/>
    <w:rsid w:val="00B76F95"/>
    <w:rsid w:val="00B85248"/>
    <w:rsid w:val="00B869D8"/>
    <w:rsid w:val="00B8711B"/>
    <w:rsid w:val="00B879FA"/>
    <w:rsid w:val="00B943B9"/>
    <w:rsid w:val="00B9730A"/>
    <w:rsid w:val="00B97F8C"/>
    <w:rsid w:val="00BA288C"/>
    <w:rsid w:val="00BB2241"/>
    <w:rsid w:val="00BB22A3"/>
    <w:rsid w:val="00BB2DEE"/>
    <w:rsid w:val="00BB3C21"/>
    <w:rsid w:val="00BB5EAD"/>
    <w:rsid w:val="00BC3B3F"/>
    <w:rsid w:val="00BC43FE"/>
    <w:rsid w:val="00BC481F"/>
    <w:rsid w:val="00BC5477"/>
    <w:rsid w:val="00BC762E"/>
    <w:rsid w:val="00BC7A24"/>
    <w:rsid w:val="00BD1C74"/>
    <w:rsid w:val="00BD3029"/>
    <w:rsid w:val="00BD5E0B"/>
    <w:rsid w:val="00BD5FF0"/>
    <w:rsid w:val="00BE4999"/>
    <w:rsid w:val="00BF11BA"/>
    <w:rsid w:val="00BF6215"/>
    <w:rsid w:val="00BF799E"/>
    <w:rsid w:val="00BF7BC9"/>
    <w:rsid w:val="00C01EC5"/>
    <w:rsid w:val="00C05851"/>
    <w:rsid w:val="00C05BB6"/>
    <w:rsid w:val="00C1077B"/>
    <w:rsid w:val="00C13DF8"/>
    <w:rsid w:val="00C15320"/>
    <w:rsid w:val="00C15DB3"/>
    <w:rsid w:val="00C1645F"/>
    <w:rsid w:val="00C17613"/>
    <w:rsid w:val="00C233D4"/>
    <w:rsid w:val="00C27B0A"/>
    <w:rsid w:val="00C32C41"/>
    <w:rsid w:val="00C33866"/>
    <w:rsid w:val="00C34506"/>
    <w:rsid w:val="00C416FD"/>
    <w:rsid w:val="00C44437"/>
    <w:rsid w:val="00C44A0E"/>
    <w:rsid w:val="00C457C3"/>
    <w:rsid w:val="00C45F97"/>
    <w:rsid w:val="00C46E58"/>
    <w:rsid w:val="00C52672"/>
    <w:rsid w:val="00C52791"/>
    <w:rsid w:val="00C53F2B"/>
    <w:rsid w:val="00C55876"/>
    <w:rsid w:val="00C55CD5"/>
    <w:rsid w:val="00C561A6"/>
    <w:rsid w:val="00C56DC7"/>
    <w:rsid w:val="00C61DA5"/>
    <w:rsid w:val="00C61DBA"/>
    <w:rsid w:val="00C7459E"/>
    <w:rsid w:val="00C7617A"/>
    <w:rsid w:val="00C77149"/>
    <w:rsid w:val="00C81E79"/>
    <w:rsid w:val="00C81EEE"/>
    <w:rsid w:val="00C9545C"/>
    <w:rsid w:val="00CA0DB6"/>
    <w:rsid w:val="00CA7E75"/>
    <w:rsid w:val="00CB20EE"/>
    <w:rsid w:val="00CB358C"/>
    <w:rsid w:val="00CB448B"/>
    <w:rsid w:val="00CC209B"/>
    <w:rsid w:val="00CC36B4"/>
    <w:rsid w:val="00CC62F5"/>
    <w:rsid w:val="00CC6A43"/>
    <w:rsid w:val="00CC72A3"/>
    <w:rsid w:val="00CD0283"/>
    <w:rsid w:val="00CD0E71"/>
    <w:rsid w:val="00CD164E"/>
    <w:rsid w:val="00CD6AA9"/>
    <w:rsid w:val="00CE2567"/>
    <w:rsid w:val="00CF2E28"/>
    <w:rsid w:val="00CF2FF1"/>
    <w:rsid w:val="00D00355"/>
    <w:rsid w:val="00D03CE8"/>
    <w:rsid w:val="00D050F4"/>
    <w:rsid w:val="00D127B4"/>
    <w:rsid w:val="00D13256"/>
    <w:rsid w:val="00D235ED"/>
    <w:rsid w:val="00D24615"/>
    <w:rsid w:val="00D25426"/>
    <w:rsid w:val="00D2605B"/>
    <w:rsid w:val="00D3072D"/>
    <w:rsid w:val="00D327E5"/>
    <w:rsid w:val="00D34142"/>
    <w:rsid w:val="00D369DC"/>
    <w:rsid w:val="00D41DF8"/>
    <w:rsid w:val="00D41EA3"/>
    <w:rsid w:val="00D42B64"/>
    <w:rsid w:val="00D42C55"/>
    <w:rsid w:val="00D43801"/>
    <w:rsid w:val="00D4436C"/>
    <w:rsid w:val="00D47A7F"/>
    <w:rsid w:val="00D524F6"/>
    <w:rsid w:val="00D57067"/>
    <w:rsid w:val="00D5724F"/>
    <w:rsid w:val="00D57F97"/>
    <w:rsid w:val="00D602D0"/>
    <w:rsid w:val="00D60BD0"/>
    <w:rsid w:val="00D61268"/>
    <w:rsid w:val="00D7456E"/>
    <w:rsid w:val="00D802B2"/>
    <w:rsid w:val="00D83FE7"/>
    <w:rsid w:val="00D861EA"/>
    <w:rsid w:val="00D90125"/>
    <w:rsid w:val="00D918C7"/>
    <w:rsid w:val="00D92A3A"/>
    <w:rsid w:val="00D976F6"/>
    <w:rsid w:val="00D97E78"/>
    <w:rsid w:val="00DA2F5D"/>
    <w:rsid w:val="00DA3CA9"/>
    <w:rsid w:val="00DB0D24"/>
    <w:rsid w:val="00DB18EE"/>
    <w:rsid w:val="00DB19D8"/>
    <w:rsid w:val="00DB1F38"/>
    <w:rsid w:val="00DB4112"/>
    <w:rsid w:val="00DB4A32"/>
    <w:rsid w:val="00DB54D6"/>
    <w:rsid w:val="00DB68B2"/>
    <w:rsid w:val="00DB712C"/>
    <w:rsid w:val="00DC650B"/>
    <w:rsid w:val="00DC67AD"/>
    <w:rsid w:val="00DC68C2"/>
    <w:rsid w:val="00DC7C87"/>
    <w:rsid w:val="00DC7F4E"/>
    <w:rsid w:val="00DD07D2"/>
    <w:rsid w:val="00DD276F"/>
    <w:rsid w:val="00DD2D97"/>
    <w:rsid w:val="00DD4226"/>
    <w:rsid w:val="00DE22F0"/>
    <w:rsid w:val="00DE4537"/>
    <w:rsid w:val="00DE4601"/>
    <w:rsid w:val="00DF0AF7"/>
    <w:rsid w:val="00DF5BE6"/>
    <w:rsid w:val="00DF7172"/>
    <w:rsid w:val="00E00BCF"/>
    <w:rsid w:val="00E10C49"/>
    <w:rsid w:val="00E11404"/>
    <w:rsid w:val="00E20EE0"/>
    <w:rsid w:val="00E24748"/>
    <w:rsid w:val="00E2526F"/>
    <w:rsid w:val="00E25573"/>
    <w:rsid w:val="00E268ED"/>
    <w:rsid w:val="00E27639"/>
    <w:rsid w:val="00E33869"/>
    <w:rsid w:val="00E33B7B"/>
    <w:rsid w:val="00E35727"/>
    <w:rsid w:val="00E36C6D"/>
    <w:rsid w:val="00E416CE"/>
    <w:rsid w:val="00E45AF1"/>
    <w:rsid w:val="00E46483"/>
    <w:rsid w:val="00E46E04"/>
    <w:rsid w:val="00E5119A"/>
    <w:rsid w:val="00E52F8A"/>
    <w:rsid w:val="00E56666"/>
    <w:rsid w:val="00E63064"/>
    <w:rsid w:val="00E646E0"/>
    <w:rsid w:val="00E67C9C"/>
    <w:rsid w:val="00E70E33"/>
    <w:rsid w:val="00E71DF1"/>
    <w:rsid w:val="00E72C28"/>
    <w:rsid w:val="00E72E5D"/>
    <w:rsid w:val="00E7585D"/>
    <w:rsid w:val="00E810F6"/>
    <w:rsid w:val="00E81194"/>
    <w:rsid w:val="00E87555"/>
    <w:rsid w:val="00E923ED"/>
    <w:rsid w:val="00E93A13"/>
    <w:rsid w:val="00E94074"/>
    <w:rsid w:val="00E94182"/>
    <w:rsid w:val="00E95DB9"/>
    <w:rsid w:val="00EA006E"/>
    <w:rsid w:val="00EA464E"/>
    <w:rsid w:val="00EB0CCC"/>
    <w:rsid w:val="00EC0FF5"/>
    <w:rsid w:val="00EC2DD5"/>
    <w:rsid w:val="00ED4059"/>
    <w:rsid w:val="00EE0B02"/>
    <w:rsid w:val="00EE0D1A"/>
    <w:rsid w:val="00EE1A68"/>
    <w:rsid w:val="00EE4D8A"/>
    <w:rsid w:val="00EF1DE7"/>
    <w:rsid w:val="00F008D0"/>
    <w:rsid w:val="00F04D65"/>
    <w:rsid w:val="00F05630"/>
    <w:rsid w:val="00F07E32"/>
    <w:rsid w:val="00F1164E"/>
    <w:rsid w:val="00F133CA"/>
    <w:rsid w:val="00F13BB8"/>
    <w:rsid w:val="00F1422A"/>
    <w:rsid w:val="00F14FBE"/>
    <w:rsid w:val="00F20CA6"/>
    <w:rsid w:val="00F2158D"/>
    <w:rsid w:val="00F21D9D"/>
    <w:rsid w:val="00F23F3D"/>
    <w:rsid w:val="00F2510B"/>
    <w:rsid w:val="00F300A2"/>
    <w:rsid w:val="00F315BA"/>
    <w:rsid w:val="00F31C19"/>
    <w:rsid w:val="00F31D2F"/>
    <w:rsid w:val="00F40251"/>
    <w:rsid w:val="00F43232"/>
    <w:rsid w:val="00F452C9"/>
    <w:rsid w:val="00F459FD"/>
    <w:rsid w:val="00F45B09"/>
    <w:rsid w:val="00F4620C"/>
    <w:rsid w:val="00F51AEE"/>
    <w:rsid w:val="00F54270"/>
    <w:rsid w:val="00F54334"/>
    <w:rsid w:val="00F64557"/>
    <w:rsid w:val="00F6705D"/>
    <w:rsid w:val="00F70C45"/>
    <w:rsid w:val="00F71447"/>
    <w:rsid w:val="00F718C9"/>
    <w:rsid w:val="00F734CC"/>
    <w:rsid w:val="00F7578D"/>
    <w:rsid w:val="00F76482"/>
    <w:rsid w:val="00F764BA"/>
    <w:rsid w:val="00F82224"/>
    <w:rsid w:val="00F86FDC"/>
    <w:rsid w:val="00F87317"/>
    <w:rsid w:val="00F90F52"/>
    <w:rsid w:val="00F936B2"/>
    <w:rsid w:val="00F93C60"/>
    <w:rsid w:val="00F947A9"/>
    <w:rsid w:val="00F95744"/>
    <w:rsid w:val="00F97719"/>
    <w:rsid w:val="00FA0F23"/>
    <w:rsid w:val="00FA1DA3"/>
    <w:rsid w:val="00FA42D9"/>
    <w:rsid w:val="00FA6077"/>
    <w:rsid w:val="00FB4B8E"/>
    <w:rsid w:val="00FB4FB0"/>
    <w:rsid w:val="00FB7E51"/>
    <w:rsid w:val="00FC24FC"/>
    <w:rsid w:val="00FC46DA"/>
    <w:rsid w:val="00FD0710"/>
    <w:rsid w:val="00FD0EAD"/>
    <w:rsid w:val="00FD253B"/>
    <w:rsid w:val="00FD2B4F"/>
    <w:rsid w:val="00FD3307"/>
    <w:rsid w:val="00FD47B3"/>
    <w:rsid w:val="00FD626F"/>
    <w:rsid w:val="00FD7D49"/>
    <w:rsid w:val="00FF0629"/>
    <w:rsid w:val="00FF21C3"/>
    <w:rsid w:val="00FF32EA"/>
    <w:rsid w:val="00FF39D2"/>
    <w:rsid w:val="00FF44F3"/>
    <w:rsid w:val="00FF6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BEBB49"/>
  <w15:docId w15:val="{B69DD6DB-71C2-46B1-8BF8-14144B07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E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288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E3C1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6E3C1F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6E3C1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BA288C"/>
    <w:rPr>
      <w:rFonts w:ascii="Courier New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6E3C1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rPr>
      <w:rFonts w:ascii="Times New Roman" w:eastAsia="Times New Roman" w:hAnsi="Times New Roman"/>
      <w:sz w:val="24"/>
      <w:szCs w:val="24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6E3C1F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Заголовок Знак"/>
    <w:link w:val="af3"/>
    <w:uiPriority w:val="99"/>
    <w:locked/>
    <w:rsid w:val="006E3C1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Знак Знак2"/>
    <w:uiPriority w:val="99"/>
    <w:rsid w:val="006E3C1F"/>
    <w:rPr>
      <w:rFonts w:ascii="Courier New" w:hAnsi="Courier New"/>
      <w:sz w:val="20"/>
      <w:lang w:eastAsia="ru-RU"/>
    </w:rPr>
  </w:style>
  <w:style w:type="character" w:styleId="af6">
    <w:name w:val="Hyperlink"/>
    <w:uiPriority w:val="99"/>
    <w:unhideWhenUsed/>
    <w:rsid w:val="00B1169D"/>
    <w:rPr>
      <w:color w:val="0000FF"/>
      <w:u w:val="single"/>
    </w:rPr>
  </w:style>
  <w:style w:type="paragraph" w:customStyle="1" w:styleId="ConsPlusNormal">
    <w:name w:val="ConsPlusNormal"/>
    <w:rsid w:val="003179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a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CA9D4-2D37-48F7-9FEA-D293B8E4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27</Pages>
  <Words>9325</Words>
  <Characters>53157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31</cp:revision>
  <cp:lastPrinted>2021-12-13T08:10:00Z</cp:lastPrinted>
  <dcterms:created xsi:type="dcterms:W3CDTF">2021-11-30T04:59:00Z</dcterms:created>
  <dcterms:modified xsi:type="dcterms:W3CDTF">2021-12-13T08:12:00Z</dcterms:modified>
</cp:coreProperties>
</file>