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06" w:rsidRDefault="009C5606" w:rsidP="009C5606">
      <w:pPr>
        <w:spacing w:line="276" w:lineRule="auto"/>
        <w:jc w:val="right"/>
        <w:rPr>
          <w:b/>
          <w:sz w:val="28"/>
          <w:szCs w:val="28"/>
        </w:rPr>
      </w:pPr>
    </w:p>
    <w:p w:rsidR="00543F8D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4B1BB6" w:rsidRPr="00CE52AF" w:rsidRDefault="004B1BB6" w:rsidP="00A65C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AD1A89" w:rsidP="000C01E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43F8D"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242A6E">
        <w:rPr>
          <w:sz w:val="28"/>
          <w:szCs w:val="28"/>
        </w:rPr>
        <w:t>01</w:t>
      </w:r>
      <w:r w:rsidRPr="00CE52AF">
        <w:rPr>
          <w:sz w:val="28"/>
          <w:szCs w:val="28"/>
        </w:rPr>
        <w:t>»</w:t>
      </w:r>
      <w:r w:rsidR="000F6D00">
        <w:rPr>
          <w:sz w:val="28"/>
          <w:szCs w:val="28"/>
        </w:rPr>
        <w:t xml:space="preserve"> </w:t>
      </w:r>
      <w:r w:rsidR="00242A6E">
        <w:rPr>
          <w:sz w:val="28"/>
          <w:szCs w:val="28"/>
        </w:rPr>
        <w:t>октября</w:t>
      </w:r>
      <w:r w:rsidR="00FC6C49">
        <w:rPr>
          <w:sz w:val="28"/>
          <w:szCs w:val="28"/>
        </w:rPr>
        <w:t xml:space="preserve"> 2021</w:t>
      </w:r>
      <w:bookmarkStart w:id="0" w:name="_GoBack"/>
      <w:bookmarkEnd w:id="0"/>
      <w:r w:rsidRPr="00CE52AF">
        <w:rPr>
          <w:sz w:val="28"/>
          <w:szCs w:val="28"/>
        </w:rPr>
        <w:t xml:space="preserve"> г. №</w:t>
      </w:r>
      <w:r w:rsidR="00242A6E">
        <w:rPr>
          <w:sz w:val="28"/>
          <w:szCs w:val="28"/>
        </w:rPr>
        <w:t>65</w:t>
      </w:r>
      <w:r w:rsidR="000F6D00">
        <w:rPr>
          <w:sz w:val="28"/>
          <w:szCs w:val="28"/>
        </w:rPr>
        <w:t>-п</w:t>
      </w:r>
      <w:r w:rsidR="004B1BB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proofErr w:type="spellStart"/>
      <w:r w:rsidRPr="00CE52AF">
        <w:rPr>
          <w:sz w:val="28"/>
          <w:szCs w:val="28"/>
        </w:rPr>
        <w:t>пгт</w:t>
      </w:r>
      <w:proofErr w:type="spellEnd"/>
      <w:r w:rsidR="002058B3">
        <w:rPr>
          <w:sz w:val="28"/>
          <w:szCs w:val="28"/>
        </w:rPr>
        <w:t xml:space="preserve">. </w:t>
      </w:r>
      <w:proofErr w:type="spellStart"/>
      <w:r w:rsidRPr="00CE52AF">
        <w:rPr>
          <w:sz w:val="28"/>
          <w:szCs w:val="28"/>
        </w:rPr>
        <w:t>Каз</w:t>
      </w:r>
      <w:proofErr w:type="spellEnd"/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9C5606">
        <w:rPr>
          <w:b/>
          <w:bCs/>
          <w:sz w:val="28"/>
          <w:szCs w:val="28"/>
        </w:rPr>
        <w:t>2022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9C5606">
        <w:rPr>
          <w:b/>
          <w:sz w:val="28"/>
          <w:szCs w:val="28"/>
        </w:rPr>
        <w:t>4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C5606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E52AF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E52AF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развития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Default="004B1BB6" w:rsidP="004B1BB6">
      <w:pPr>
        <w:pStyle w:val="a6"/>
        <w:spacing w:line="276" w:lineRule="auto"/>
        <w:ind w:firstLine="540"/>
        <w:jc w:val="both"/>
      </w:pPr>
      <w:r>
        <w:t>1</w:t>
      </w:r>
      <w:r w:rsidR="00543F8D" w:rsidRPr="00CE52AF">
        <w:t>. У</w:t>
      </w:r>
      <w:r w:rsidR="00AD1F6C">
        <w:t>твердить М</w:t>
      </w:r>
      <w:r w:rsidR="00472841">
        <w:t>униципальную программу</w:t>
      </w:r>
      <w:r w:rsidR="009C5606">
        <w:t xml:space="preserve"> </w:t>
      </w:r>
      <w:r w:rsidR="00543F8D" w:rsidRPr="00CE52AF">
        <w:rPr>
          <w:spacing w:val="20"/>
        </w:rPr>
        <w:t>«</w:t>
      </w:r>
      <w:r w:rsidR="00543F8D" w:rsidRPr="00CE52AF">
        <w:rPr>
          <w:bCs/>
        </w:rPr>
        <w:t>Развитие физической культуры и спорта</w:t>
      </w:r>
      <w:r w:rsidR="00543F8D" w:rsidRPr="00CE52AF">
        <w:t xml:space="preserve">» на </w:t>
      </w:r>
      <w:r w:rsidR="009C5606">
        <w:t>2022</w:t>
      </w:r>
      <w:r w:rsidR="004C5A53">
        <w:t>-20</w:t>
      </w:r>
      <w:r w:rsidR="00290697">
        <w:t>2</w:t>
      </w:r>
      <w:r w:rsidR="009C5606">
        <w:t>4</w:t>
      </w:r>
      <w:r w:rsidR="004C5A53">
        <w:t xml:space="preserve"> годы</w:t>
      </w:r>
      <w:r w:rsidR="00026DBD">
        <w:t>, согласно П</w:t>
      </w:r>
      <w:r w:rsidR="009C5606">
        <w:t>риложению</w:t>
      </w:r>
      <w:r w:rsidR="00AD1F6C">
        <w:t xml:space="preserve"> №1</w:t>
      </w:r>
      <w:r w:rsidR="009C5606">
        <w:t>.</w:t>
      </w:r>
    </w:p>
    <w:p w:rsidR="00AD1F6C" w:rsidRDefault="00AD1F6C" w:rsidP="00AD1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2AF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01 января 2022 года</w:t>
      </w:r>
      <w:r w:rsidRPr="00CE52AF">
        <w:rPr>
          <w:sz w:val="28"/>
          <w:szCs w:val="28"/>
        </w:rPr>
        <w:t>.</w:t>
      </w:r>
    </w:p>
    <w:p w:rsidR="00AD1F6C" w:rsidRDefault="00AD1F6C" w:rsidP="00AD1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D40E1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 от </w:t>
      </w:r>
    </w:p>
    <w:p w:rsidR="00AD1F6C" w:rsidRPr="00CE52AF" w:rsidRDefault="00AD1F6C" w:rsidP="00AD1F6C">
      <w:pPr>
        <w:jc w:val="both"/>
      </w:pPr>
      <w:r>
        <w:rPr>
          <w:sz w:val="28"/>
          <w:szCs w:val="28"/>
        </w:rPr>
        <w:t>«12</w:t>
      </w:r>
      <w:r w:rsidRPr="00E07B5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 w:rsidRPr="00E07B50">
        <w:rPr>
          <w:sz w:val="28"/>
          <w:szCs w:val="28"/>
        </w:rPr>
        <w:t>г. №</w:t>
      </w:r>
      <w:r>
        <w:rPr>
          <w:sz w:val="28"/>
          <w:szCs w:val="28"/>
        </w:rPr>
        <w:t xml:space="preserve"> 71</w:t>
      </w:r>
      <w:r w:rsidRPr="00E07B50">
        <w:rPr>
          <w:sz w:val="28"/>
          <w:szCs w:val="28"/>
        </w:rPr>
        <w:t>-п</w:t>
      </w:r>
      <w:r>
        <w:rPr>
          <w:sz w:val="28"/>
          <w:szCs w:val="28"/>
        </w:rPr>
        <w:t xml:space="preserve"> «О</w:t>
      </w:r>
      <w:r w:rsidRPr="00E07B50">
        <w:rPr>
          <w:sz w:val="28"/>
          <w:szCs w:val="28"/>
        </w:rPr>
        <w:t xml:space="preserve">б утверждении муниципальной программы </w:t>
      </w:r>
      <w:r>
        <w:rPr>
          <w:sz w:val="28"/>
          <w:szCs w:val="28"/>
        </w:rPr>
        <w:t>«</w:t>
      </w:r>
      <w:r w:rsidRPr="00E71580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на 2021-2023</w:t>
      </w:r>
      <w:r w:rsidRPr="00E07B50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считать утратившим</w:t>
      </w:r>
      <w:r w:rsidRPr="002D40E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с 01 января 2022г</w:t>
      </w:r>
      <w:r w:rsidRPr="002D40E1">
        <w:rPr>
          <w:sz w:val="28"/>
          <w:szCs w:val="28"/>
        </w:rPr>
        <w:t>.</w:t>
      </w:r>
    </w:p>
    <w:p w:rsidR="00543F8D" w:rsidRDefault="00AD1F6C" w:rsidP="004B1BB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F8D" w:rsidRPr="00CE52AF">
        <w:rPr>
          <w:sz w:val="28"/>
          <w:szCs w:val="28"/>
        </w:rPr>
        <w:t xml:space="preserve">. Контроль за исполнением настоящего постановления </w:t>
      </w:r>
      <w:r w:rsidR="00026DBD">
        <w:rPr>
          <w:sz w:val="28"/>
          <w:szCs w:val="28"/>
        </w:rPr>
        <w:t>оставляю за собой</w:t>
      </w:r>
      <w:r w:rsidR="002058B3">
        <w:rPr>
          <w:sz w:val="28"/>
          <w:szCs w:val="28"/>
        </w:rPr>
        <w:t>.</w:t>
      </w:r>
    </w:p>
    <w:p w:rsidR="00026DBD" w:rsidRDefault="00AD1F6C" w:rsidP="00026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BB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="004B1BB6" w:rsidRPr="00DC59CF">
        <w:rPr>
          <w:sz w:val="28"/>
          <w:szCs w:val="28"/>
        </w:rPr>
        <w:t xml:space="preserve"> подлежит опубликованию на официальном сайте администрации </w:t>
      </w:r>
      <w:proofErr w:type="spellStart"/>
      <w:r w:rsidR="004B1BB6" w:rsidRPr="00DC59CF">
        <w:rPr>
          <w:sz w:val="28"/>
          <w:szCs w:val="28"/>
        </w:rPr>
        <w:t>Казского</w:t>
      </w:r>
      <w:proofErr w:type="spellEnd"/>
      <w:r w:rsidR="004B1BB6" w:rsidRPr="00DC59CF">
        <w:rPr>
          <w:sz w:val="28"/>
          <w:szCs w:val="28"/>
        </w:rPr>
        <w:t xml:space="preserve"> городского поселения в сети Интернет.</w:t>
      </w:r>
      <w:r w:rsidR="004B1BB6">
        <w:rPr>
          <w:sz w:val="28"/>
          <w:szCs w:val="28"/>
        </w:rPr>
        <w:br/>
      </w:r>
      <w:r w:rsidR="009C5606">
        <w:rPr>
          <w:sz w:val="28"/>
          <w:szCs w:val="28"/>
        </w:rPr>
        <w:t xml:space="preserve">        </w:t>
      </w:r>
    </w:p>
    <w:p w:rsidR="00026DBD" w:rsidRPr="00CE52AF" w:rsidRDefault="00026DBD" w:rsidP="00026DBD">
      <w:pPr>
        <w:ind w:firstLine="540"/>
        <w:jc w:val="both"/>
        <w:rPr>
          <w:sz w:val="28"/>
          <w:szCs w:val="28"/>
        </w:rPr>
      </w:pPr>
    </w:p>
    <w:p w:rsidR="00AD1F6C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1F6C" w:rsidRDefault="00AD1F6C" w:rsidP="00A65C15">
      <w:pPr>
        <w:rPr>
          <w:sz w:val="28"/>
          <w:szCs w:val="28"/>
        </w:rPr>
      </w:pPr>
    </w:p>
    <w:p w:rsidR="00543F8D" w:rsidRPr="00CE52AF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F8D" w:rsidRPr="00CE52AF">
        <w:rPr>
          <w:sz w:val="28"/>
          <w:szCs w:val="28"/>
        </w:rPr>
        <w:t xml:space="preserve">Глава </w:t>
      </w:r>
      <w:proofErr w:type="spellStart"/>
      <w:r w:rsidR="00543F8D" w:rsidRPr="00CE52AF">
        <w:rPr>
          <w:sz w:val="28"/>
          <w:szCs w:val="28"/>
        </w:rPr>
        <w:t>Казского</w:t>
      </w:r>
      <w:proofErr w:type="spellEnd"/>
      <w:r w:rsidR="00AD1F6C">
        <w:rPr>
          <w:sz w:val="28"/>
          <w:szCs w:val="28"/>
        </w:rPr>
        <w:t xml:space="preserve"> </w:t>
      </w:r>
      <w:r w:rsidR="002D40E1">
        <w:rPr>
          <w:sz w:val="28"/>
          <w:szCs w:val="28"/>
        </w:rPr>
        <w:t xml:space="preserve">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D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F6D00">
        <w:rPr>
          <w:sz w:val="28"/>
          <w:szCs w:val="28"/>
        </w:rPr>
        <w:t>Е.А. Симонова</w:t>
      </w: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0F29" w:rsidRDefault="00E40F29" w:rsidP="00CE52AF">
      <w:pPr>
        <w:suppressAutoHyphens/>
        <w:ind w:left="6372"/>
        <w:jc w:val="center"/>
        <w:rPr>
          <w:sz w:val="28"/>
          <w:szCs w:val="28"/>
        </w:rPr>
      </w:pPr>
    </w:p>
    <w:p w:rsidR="00026DBD" w:rsidRDefault="00026DBD" w:rsidP="00CE52AF">
      <w:pPr>
        <w:suppressAutoHyphens/>
        <w:ind w:left="6372"/>
        <w:jc w:val="center"/>
        <w:rPr>
          <w:sz w:val="28"/>
          <w:szCs w:val="28"/>
        </w:rPr>
      </w:pPr>
    </w:p>
    <w:p w:rsidR="00026DBD" w:rsidRDefault="00026DBD" w:rsidP="00CE52AF">
      <w:pPr>
        <w:suppressAutoHyphens/>
        <w:ind w:left="6372"/>
        <w:jc w:val="center"/>
        <w:rPr>
          <w:sz w:val="28"/>
          <w:szCs w:val="28"/>
        </w:rPr>
      </w:pPr>
    </w:p>
    <w:p w:rsidR="006A0CB8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</w:p>
    <w:p w:rsidR="006A0CB8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</w:p>
    <w:p w:rsidR="006A0CB8" w:rsidRPr="00BB4EAF" w:rsidRDefault="006A0CB8" w:rsidP="006A0CB8">
      <w:pPr>
        <w:tabs>
          <w:tab w:val="left" w:pos="6300"/>
        </w:tabs>
        <w:suppressAutoHyphens/>
        <w:jc w:val="right"/>
        <w:rPr>
          <w:sz w:val="28"/>
          <w:szCs w:val="28"/>
        </w:rPr>
      </w:pPr>
      <w:r w:rsidRPr="00BB4EAF">
        <w:rPr>
          <w:sz w:val="28"/>
          <w:szCs w:val="28"/>
        </w:rPr>
        <w:t>Приложение № 1</w:t>
      </w:r>
    </w:p>
    <w:p w:rsidR="006A0CB8" w:rsidRPr="00BB4EAF" w:rsidRDefault="006A0CB8" w:rsidP="006A0CB8">
      <w:pPr>
        <w:suppressAutoHyphens/>
        <w:jc w:val="right"/>
        <w:rPr>
          <w:sz w:val="28"/>
          <w:szCs w:val="28"/>
        </w:rPr>
      </w:pPr>
      <w:r w:rsidRPr="00BB4EAF">
        <w:rPr>
          <w:sz w:val="28"/>
          <w:szCs w:val="28"/>
        </w:rPr>
        <w:t xml:space="preserve">к постановлению администрации </w:t>
      </w:r>
    </w:p>
    <w:p w:rsidR="006A0CB8" w:rsidRPr="00BB4EAF" w:rsidRDefault="006A0CB8" w:rsidP="006A0CB8">
      <w:pPr>
        <w:suppressAutoHyphens/>
        <w:jc w:val="right"/>
        <w:rPr>
          <w:sz w:val="28"/>
          <w:szCs w:val="28"/>
        </w:rPr>
      </w:pPr>
      <w:proofErr w:type="spellStart"/>
      <w:r w:rsidRPr="00BB4EAF">
        <w:rPr>
          <w:sz w:val="28"/>
          <w:szCs w:val="28"/>
        </w:rPr>
        <w:t>Казского</w:t>
      </w:r>
      <w:proofErr w:type="spellEnd"/>
      <w:r w:rsidRPr="00BB4EAF">
        <w:rPr>
          <w:sz w:val="28"/>
          <w:szCs w:val="28"/>
        </w:rPr>
        <w:t xml:space="preserve"> городского поселения</w:t>
      </w:r>
    </w:p>
    <w:p w:rsidR="006A0CB8" w:rsidRPr="00BB4EAF" w:rsidRDefault="00664313" w:rsidP="006A0CB8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«01</w:t>
      </w:r>
      <w:r w:rsidR="006A0CB8" w:rsidRPr="00BB4EAF">
        <w:rPr>
          <w:sz w:val="28"/>
          <w:szCs w:val="28"/>
        </w:rPr>
        <w:t>»</w:t>
      </w:r>
      <w:r w:rsidR="006A0CB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6A0CB8">
        <w:rPr>
          <w:sz w:val="28"/>
          <w:szCs w:val="28"/>
        </w:rPr>
        <w:t xml:space="preserve"> 2021</w:t>
      </w:r>
      <w:r w:rsidR="006A0CB8" w:rsidRPr="00BB4EAF">
        <w:rPr>
          <w:sz w:val="28"/>
          <w:szCs w:val="28"/>
        </w:rPr>
        <w:t xml:space="preserve"> г. №</w:t>
      </w:r>
      <w:r>
        <w:rPr>
          <w:sz w:val="28"/>
          <w:szCs w:val="28"/>
        </w:rPr>
        <w:t>65</w:t>
      </w:r>
      <w:r w:rsidR="006A0CB8">
        <w:rPr>
          <w:sz w:val="28"/>
          <w:szCs w:val="28"/>
        </w:rPr>
        <w:t xml:space="preserve">-п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6DBD">
        <w:rPr>
          <w:rFonts w:ascii="Times New Roman" w:hAnsi="Times New Roman" w:cs="Times New Roman"/>
          <w:b/>
          <w:sz w:val="28"/>
          <w:szCs w:val="28"/>
        </w:rPr>
        <w:t>2022</w:t>
      </w:r>
      <w:r w:rsidR="00823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026DBD">
        <w:rPr>
          <w:rFonts w:ascii="Times New Roman" w:hAnsi="Times New Roman" w:cs="Times New Roman"/>
          <w:b/>
          <w:sz w:val="28"/>
          <w:szCs w:val="28"/>
        </w:rPr>
        <w:t>4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026DBD">
        <w:rPr>
          <w:rFonts w:ascii="Times New Roman" w:hAnsi="Times New Roman" w:cs="Times New Roman"/>
          <w:sz w:val="28"/>
          <w:szCs w:val="28"/>
        </w:rPr>
        <w:t>2022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026DBD">
        <w:rPr>
          <w:rFonts w:ascii="Times New Roman" w:hAnsi="Times New Roman" w:cs="Times New Roman"/>
          <w:sz w:val="28"/>
          <w:szCs w:val="28"/>
        </w:rPr>
        <w:t>4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60C2" w:rsidRPr="00CE52AF" w:rsidRDefault="00F360C2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026DB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6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Глава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Таштагольского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условий для максимального вовлечения населения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A2F1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E23EA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Таштагольского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Default="00543F8D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2A2F12">
              <w:rPr>
                <w:rFonts w:ascii="Times New Roman" w:hAnsi="Times New Roman" w:cs="Times New Roman"/>
                <w:sz w:val="23"/>
                <w:szCs w:val="23"/>
              </w:rPr>
              <w:t xml:space="preserve"> в 2022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A2F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  <w:p w:rsidR="00DE23EA" w:rsidRDefault="00DE23EA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 – 200 тысяч рублей</w:t>
            </w:r>
          </w:p>
          <w:p w:rsidR="00DE23EA" w:rsidRDefault="00DE23EA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 - 200 тысяч рублей</w:t>
            </w:r>
          </w:p>
          <w:p w:rsidR="00DE23EA" w:rsidRPr="00CE52AF" w:rsidRDefault="00DE23EA" w:rsidP="00DE23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 год – 200 тысяч рублей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 xml:space="preserve">Увеличение доли населения </w:t>
            </w:r>
            <w:proofErr w:type="spellStart"/>
            <w:r w:rsidRPr="00CE52AF">
              <w:rPr>
                <w:sz w:val="23"/>
                <w:szCs w:val="23"/>
              </w:rPr>
              <w:t>Казского</w:t>
            </w:r>
            <w:proofErr w:type="spellEnd"/>
            <w:r w:rsidRPr="00CE52AF">
              <w:rPr>
                <w:sz w:val="23"/>
                <w:szCs w:val="23"/>
              </w:rPr>
              <w:t xml:space="preserve">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0407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реализацией Программы осуществляет </w:t>
            </w:r>
            <w:r w:rsidR="0004070D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Программы, Глава </w:t>
            </w:r>
            <w:proofErr w:type="spellStart"/>
            <w:r w:rsidR="002A2F12">
              <w:rPr>
                <w:rFonts w:ascii="Times New Roman" w:hAnsi="Times New Roman" w:cs="Times New Roman"/>
                <w:sz w:val="23"/>
                <w:szCs w:val="23"/>
              </w:rPr>
              <w:t>Казского</w:t>
            </w:r>
            <w:proofErr w:type="spellEnd"/>
            <w:r w:rsidR="002A2F12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поселения</w:t>
            </w:r>
          </w:p>
        </w:tc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104361" w:rsidRDefault="00104361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- создание условий для максимального вовлечения населения </w:t>
      </w:r>
      <w:proofErr w:type="spellStart"/>
      <w:r w:rsidRPr="00CE52AF">
        <w:rPr>
          <w:sz w:val="28"/>
          <w:szCs w:val="28"/>
        </w:rPr>
        <w:t>Казского</w:t>
      </w:r>
      <w:proofErr w:type="spellEnd"/>
      <w:r w:rsidRPr="00CE52AF">
        <w:rPr>
          <w:sz w:val="28"/>
          <w:szCs w:val="28"/>
        </w:rPr>
        <w:t xml:space="preserve">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- участие в </w:t>
      </w:r>
      <w:proofErr w:type="gramStart"/>
      <w:r w:rsidRPr="00CE52AF">
        <w:rPr>
          <w:sz w:val="28"/>
          <w:szCs w:val="28"/>
        </w:rPr>
        <w:t>традиционных  районных</w:t>
      </w:r>
      <w:proofErr w:type="gramEnd"/>
      <w:r w:rsidRPr="00CE52AF">
        <w:rPr>
          <w:sz w:val="28"/>
          <w:szCs w:val="28"/>
        </w:rPr>
        <w:t xml:space="preserve"> спортивных соревнованиях.</w:t>
      </w: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104361" w:rsidRDefault="00104361" w:rsidP="00CE52AF">
      <w:pPr>
        <w:ind w:firstLine="708"/>
        <w:jc w:val="both"/>
        <w:rPr>
          <w:sz w:val="28"/>
          <w:szCs w:val="28"/>
        </w:rPr>
      </w:pPr>
    </w:p>
    <w:p w:rsidR="00104361" w:rsidRPr="00CE52AF" w:rsidRDefault="00104361" w:rsidP="00CE52AF">
      <w:pPr>
        <w:ind w:firstLine="708"/>
        <w:jc w:val="both"/>
        <w:rPr>
          <w:sz w:val="28"/>
          <w:szCs w:val="28"/>
        </w:rPr>
      </w:pP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C6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составляет 600,0 тыс. рублей за счет местного бюджета, в том числе по годам:</w:t>
      </w:r>
    </w:p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2022г. –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proofErr w:type="gramStart"/>
      <w:r>
        <w:rPr>
          <w:rFonts w:ascii="Times New Roman" w:hAnsi="Times New Roman" w:cs="Times New Roman"/>
          <w:sz w:val="28"/>
          <w:szCs w:val="28"/>
        </w:rPr>
        <w:t>г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proofErr w:type="gramStart"/>
      <w:r>
        <w:rPr>
          <w:rFonts w:ascii="Times New Roman" w:hAnsi="Times New Roman" w:cs="Times New Roman"/>
          <w:sz w:val="28"/>
          <w:szCs w:val="28"/>
        </w:rPr>
        <w:t>г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538A" w:rsidRDefault="004C538A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545BD4" w:rsidRDefault="00545BD4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945"/>
        <w:gridCol w:w="1202"/>
        <w:gridCol w:w="1264"/>
        <w:gridCol w:w="1264"/>
        <w:gridCol w:w="1285"/>
      </w:tblGrid>
      <w:tr w:rsidR="00545BD4" w:rsidRPr="00CE52AF" w:rsidTr="00545BD4">
        <w:trPr>
          <w:trHeight w:val="277"/>
          <w:jc w:val="center"/>
        </w:trPr>
        <w:tc>
          <w:tcPr>
            <w:tcW w:w="576" w:type="dxa"/>
            <w:vMerge w:val="restart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45" w:type="dxa"/>
            <w:vMerge w:val="restart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015" w:type="dxa"/>
            <w:gridSpan w:val="4"/>
            <w:shd w:val="clear" w:color="auto" w:fill="auto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545BD4" w:rsidRPr="00CE52AF" w:rsidTr="00545BD4">
        <w:trPr>
          <w:trHeight w:val="149"/>
          <w:jc w:val="center"/>
        </w:trPr>
        <w:tc>
          <w:tcPr>
            <w:tcW w:w="576" w:type="dxa"/>
            <w:vMerge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  <w:vMerge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4" w:type="dxa"/>
          </w:tcPr>
          <w:p w:rsidR="00545BD4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64" w:type="dxa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vAlign w:val="center"/>
          </w:tcPr>
          <w:p w:rsidR="00545BD4" w:rsidRPr="00CE52AF" w:rsidRDefault="00545BD4" w:rsidP="0003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545BD4" w:rsidRPr="00CE52AF" w:rsidTr="00545BD4">
        <w:trPr>
          <w:trHeight w:val="743"/>
          <w:jc w:val="center"/>
        </w:trPr>
        <w:tc>
          <w:tcPr>
            <w:tcW w:w="576" w:type="dxa"/>
            <w:vAlign w:val="center"/>
          </w:tcPr>
          <w:p w:rsidR="00545BD4" w:rsidRPr="00CE52AF" w:rsidRDefault="00545BD4" w:rsidP="00033BEE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4945" w:type="dxa"/>
            <w:vAlign w:val="center"/>
          </w:tcPr>
          <w:p w:rsidR="00545BD4" w:rsidRPr="00CE52AF" w:rsidRDefault="00545BD4" w:rsidP="00033BEE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202" w:type="dxa"/>
            <w:vAlign w:val="center"/>
          </w:tcPr>
          <w:p w:rsidR="00545BD4" w:rsidRPr="00CE52AF" w:rsidRDefault="00545BD4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64" w:type="dxa"/>
          </w:tcPr>
          <w:p w:rsidR="00545BD4" w:rsidRDefault="00545BD4" w:rsidP="00033BEE">
            <w:pPr>
              <w:jc w:val="center"/>
              <w:rPr>
                <w:sz w:val="24"/>
                <w:szCs w:val="24"/>
              </w:rPr>
            </w:pPr>
          </w:p>
          <w:p w:rsidR="00545BD4" w:rsidRDefault="00545BD4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64" w:type="dxa"/>
            <w:vAlign w:val="center"/>
          </w:tcPr>
          <w:p w:rsidR="00545BD4" w:rsidRPr="00CE52AF" w:rsidRDefault="00545BD4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85" w:type="dxa"/>
            <w:vAlign w:val="center"/>
          </w:tcPr>
          <w:p w:rsidR="00545BD4" w:rsidRPr="00CE52AF" w:rsidRDefault="00545BD4" w:rsidP="00033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45BD4" w:rsidRPr="00CE52AF" w:rsidTr="00545BD4">
        <w:trPr>
          <w:trHeight w:val="565"/>
          <w:jc w:val="center"/>
        </w:trPr>
        <w:tc>
          <w:tcPr>
            <w:tcW w:w="576" w:type="dxa"/>
            <w:vAlign w:val="center"/>
          </w:tcPr>
          <w:p w:rsidR="00545BD4" w:rsidRPr="00CE52AF" w:rsidRDefault="00545BD4" w:rsidP="0054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02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264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64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85" w:type="dxa"/>
            <w:vAlign w:val="center"/>
          </w:tcPr>
          <w:p w:rsidR="00545BD4" w:rsidRPr="00CE52AF" w:rsidRDefault="00545BD4" w:rsidP="00545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</w:tr>
    </w:tbl>
    <w:p w:rsidR="00545BD4" w:rsidRDefault="00545BD4" w:rsidP="004C5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104361">
        <w:rPr>
          <w:sz w:val="28"/>
          <w:szCs w:val="28"/>
        </w:rPr>
        <w:t>анимающихся спортом к 2022</w:t>
      </w:r>
      <w:r w:rsidR="00DB6E3D">
        <w:rPr>
          <w:sz w:val="28"/>
          <w:szCs w:val="28"/>
        </w:rPr>
        <w:t>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5BD4" w:rsidRDefault="00545BD4" w:rsidP="00545BD4">
      <w:pPr>
        <w:ind w:firstLine="851"/>
        <w:jc w:val="both"/>
        <w:rPr>
          <w:sz w:val="28"/>
          <w:szCs w:val="28"/>
        </w:rPr>
      </w:pPr>
      <w:r w:rsidRPr="00E46BE2">
        <w:rPr>
          <w:sz w:val="28"/>
          <w:szCs w:val="28"/>
        </w:rPr>
        <w:t xml:space="preserve">Руководитель Программы, Глава </w:t>
      </w: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E46BE2">
        <w:rPr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</w:t>
      </w:r>
      <w:r>
        <w:rPr>
          <w:sz w:val="28"/>
          <w:szCs w:val="28"/>
        </w:rPr>
        <w:t xml:space="preserve"> управление реализацией Программы.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6A0CB8">
      <w:pgSz w:w="11906" w:h="16838"/>
      <w:pgMar w:top="993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A"/>
    <w:rsid w:val="000106A5"/>
    <w:rsid w:val="00026DBD"/>
    <w:rsid w:val="0004070D"/>
    <w:rsid w:val="000C01E6"/>
    <w:rsid w:val="000D0437"/>
    <w:rsid w:val="000F1870"/>
    <w:rsid w:val="000F6D00"/>
    <w:rsid w:val="000F7258"/>
    <w:rsid w:val="00100B06"/>
    <w:rsid w:val="00104361"/>
    <w:rsid w:val="0018184B"/>
    <w:rsid w:val="001848BB"/>
    <w:rsid w:val="001D6D57"/>
    <w:rsid w:val="001F666B"/>
    <w:rsid w:val="002044D5"/>
    <w:rsid w:val="002058B3"/>
    <w:rsid w:val="00237D86"/>
    <w:rsid w:val="00240446"/>
    <w:rsid w:val="00242A6E"/>
    <w:rsid w:val="0027647A"/>
    <w:rsid w:val="00290697"/>
    <w:rsid w:val="00297318"/>
    <w:rsid w:val="002A2F12"/>
    <w:rsid w:val="002D40E1"/>
    <w:rsid w:val="003219DB"/>
    <w:rsid w:val="003F0410"/>
    <w:rsid w:val="00403180"/>
    <w:rsid w:val="00406815"/>
    <w:rsid w:val="00472841"/>
    <w:rsid w:val="00481EA7"/>
    <w:rsid w:val="004B1BB6"/>
    <w:rsid w:val="004C31DA"/>
    <w:rsid w:val="004C538A"/>
    <w:rsid w:val="004C5A53"/>
    <w:rsid w:val="004D6AE1"/>
    <w:rsid w:val="004F1C73"/>
    <w:rsid w:val="005231B2"/>
    <w:rsid w:val="00543F8D"/>
    <w:rsid w:val="00545BD4"/>
    <w:rsid w:val="005937E3"/>
    <w:rsid w:val="00636457"/>
    <w:rsid w:val="00664313"/>
    <w:rsid w:val="00691AC2"/>
    <w:rsid w:val="006A0CB8"/>
    <w:rsid w:val="00720047"/>
    <w:rsid w:val="00744840"/>
    <w:rsid w:val="007A5D65"/>
    <w:rsid w:val="007C7A9D"/>
    <w:rsid w:val="008120CE"/>
    <w:rsid w:val="008234E5"/>
    <w:rsid w:val="00855663"/>
    <w:rsid w:val="008558F2"/>
    <w:rsid w:val="008860C3"/>
    <w:rsid w:val="008B6E0A"/>
    <w:rsid w:val="008F69A3"/>
    <w:rsid w:val="009246A7"/>
    <w:rsid w:val="009339F0"/>
    <w:rsid w:val="0095281D"/>
    <w:rsid w:val="0098380C"/>
    <w:rsid w:val="009C3D08"/>
    <w:rsid w:val="009C5606"/>
    <w:rsid w:val="00A45110"/>
    <w:rsid w:val="00A64BE0"/>
    <w:rsid w:val="00A65C15"/>
    <w:rsid w:val="00AC6DA3"/>
    <w:rsid w:val="00AD1A89"/>
    <w:rsid w:val="00AD1F6C"/>
    <w:rsid w:val="00AF5D9A"/>
    <w:rsid w:val="00B046B5"/>
    <w:rsid w:val="00B23A98"/>
    <w:rsid w:val="00CA0C99"/>
    <w:rsid w:val="00CB07B0"/>
    <w:rsid w:val="00CE52AF"/>
    <w:rsid w:val="00D1414C"/>
    <w:rsid w:val="00D92220"/>
    <w:rsid w:val="00DB6E3D"/>
    <w:rsid w:val="00DE1346"/>
    <w:rsid w:val="00DE23EA"/>
    <w:rsid w:val="00DF126C"/>
    <w:rsid w:val="00E07B50"/>
    <w:rsid w:val="00E252F1"/>
    <w:rsid w:val="00E40F29"/>
    <w:rsid w:val="00E71580"/>
    <w:rsid w:val="00EA1052"/>
    <w:rsid w:val="00F01E1E"/>
    <w:rsid w:val="00F22955"/>
    <w:rsid w:val="00F24A52"/>
    <w:rsid w:val="00F360C2"/>
    <w:rsid w:val="00F4124D"/>
    <w:rsid w:val="00FC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A2077"/>
  <w15:docId w15:val="{9AF5823C-3DFA-434C-9A08-A050BD1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2021-10-06T09:42:00Z</cp:lastPrinted>
  <dcterms:created xsi:type="dcterms:W3CDTF">2021-10-06T07:34:00Z</dcterms:created>
  <dcterms:modified xsi:type="dcterms:W3CDTF">2021-10-06T09:45:00Z</dcterms:modified>
</cp:coreProperties>
</file>