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E" w:rsidRDefault="007F05CE" w:rsidP="007F05CE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КЕМЕРОВСКАЯ ОБЛАСТЬ-КУЗБАСС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ТАШТАГОЛЬСКИЙ МУНИЦИПАЛЬНЫЙ РАЙОН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КАЗСКОЕ ГОРОДСКОЕ ПОСЕЛЕНИЕ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КАЗСКОГО ГОРОДСКОГО ПОСЕЛЕНИЯ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F05CE" w:rsidRDefault="007F05CE" w:rsidP="007F05CE">
      <w:pPr>
        <w:pStyle w:val="a3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ПОСТАНОВЛЕНИЕ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F05CE" w:rsidRDefault="007F05CE" w:rsidP="007F05CE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 30» апреля 2020г. № 34-п</w:t>
      </w:r>
    </w:p>
    <w:p w:rsidR="007F05CE" w:rsidRDefault="007F05CE" w:rsidP="007F05CE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Каз</w:t>
      </w:r>
      <w:proofErr w:type="spellEnd"/>
    </w:p>
    <w:p w:rsidR="007F05CE" w:rsidRDefault="007F05CE" w:rsidP="007F05CE">
      <w:pPr>
        <w:pStyle w:val="a3"/>
        <w:rPr>
          <w:rFonts w:ascii="Times New Roman" w:hAnsi="Times New Roman"/>
          <w:sz w:val="27"/>
          <w:szCs w:val="27"/>
        </w:rPr>
      </w:pPr>
    </w:p>
    <w:p w:rsidR="007F05CE" w:rsidRDefault="007F05CE" w:rsidP="007F05C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область,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Таштагольский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район,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>, ул. Горького, д.24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кадастровым номером № 42:12:0104003:77,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для личного подсобного хозяйства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7F05CE" w:rsidRDefault="007F05CE" w:rsidP="007F05C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F05CE" w:rsidRDefault="007F05CE" w:rsidP="007F05C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На основании проведенной инвентаризации 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>
        <w:rPr>
          <w:rFonts w:ascii="Times New Roman" w:hAnsi="Times New Roman"/>
          <w:sz w:val="27"/>
          <w:szCs w:val="27"/>
        </w:rPr>
        <w:t xml:space="preserve"> Кемеровская область, </w:t>
      </w:r>
      <w:proofErr w:type="spellStart"/>
      <w:r>
        <w:rPr>
          <w:rFonts w:ascii="Times New Roman" w:hAnsi="Times New Roman"/>
          <w:sz w:val="27"/>
          <w:szCs w:val="27"/>
        </w:rPr>
        <w:t>Таштагольский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Каз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auto"/>
          <w:sz w:val="27"/>
          <w:szCs w:val="27"/>
        </w:rPr>
        <w:t>ул. Горького, д.24</w:t>
      </w:r>
      <w:r>
        <w:rPr>
          <w:rFonts w:ascii="Times New Roman" w:hAnsi="Times New Roman"/>
          <w:sz w:val="27"/>
          <w:szCs w:val="27"/>
        </w:rPr>
        <w:t>, с кадастровым номером № 42:12:0104003:77, для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личного подсобного хозяйства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заключением комиссии по землепользованию и застройке от 30.04.2020 года постановляю:</w:t>
      </w:r>
    </w:p>
    <w:p w:rsidR="007F05CE" w:rsidRDefault="007F05CE" w:rsidP="007F05CE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Установить </w:t>
      </w:r>
      <w:r>
        <w:rPr>
          <w:rFonts w:ascii="Times New Roman" w:hAnsi="Times New Roman" w:cs="Times New Roman"/>
          <w:color w:val="auto"/>
          <w:sz w:val="27"/>
          <w:szCs w:val="27"/>
        </w:rPr>
        <w:t>разрешение на условно разрешенный вид использования земельного участка, с кадастровым № 42:12:0104003:77, площадью 1200.00 кв</w:t>
      </w: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 xml:space="preserve">, расположенного по адресу: </w:t>
      </w:r>
      <w:r>
        <w:rPr>
          <w:rFonts w:ascii="Times New Roman" w:hAnsi="Times New Roman" w:cs="Times New Roman"/>
          <w:sz w:val="27"/>
          <w:szCs w:val="27"/>
        </w:rPr>
        <w:t xml:space="preserve">Кемеровская область,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Таштагольский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район,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ул. Горького, д.24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для личного подсобного хозяйства</w:t>
      </w:r>
      <w:r>
        <w:rPr>
          <w:rFonts w:ascii="Times New Roman" w:hAnsi="Times New Roman"/>
          <w:sz w:val="27"/>
          <w:szCs w:val="27"/>
        </w:rPr>
        <w:t xml:space="preserve"> в соответствии с градостроительным регламентом, Правилами землепользования и застройки </w:t>
      </w:r>
      <w:proofErr w:type="spellStart"/>
      <w:r>
        <w:rPr>
          <w:rFonts w:ascii="Times New Roman" w:hAnsi="Times New Roman"/>
          <w:sz w:val="27"/>
          <w:szCs w:val="27"/>
        </w:rPr>
        <w:t>Казского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 и Уставом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Казское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городское поселение».</w:t>
      </w:r>
    </w:p>
    <w:p w:rsidR="007F05CE" w:rsidRDefault="007F05CE" w:rsidP="007F05CE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Казского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Казского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 (admkaz.my1.ru).</w:t>
      </w:r>
    </w:p>
    <w:p w:rsidR="007F05CE" w:rsidRDefault="007F05CE" w:rsidP="007F05CE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>
        <w:rPr>
          <w:rFonts w:ascii="Times New Roman" w:hAnsi="Times New Roman"/>
          <w:sz w:val="27"/>
          <w:szCs w:val="27"/>
        </w:rPr>
        <w:t>Фокшину</w:t>
      </w:r>
      <w:proofErr w:type="spellEnd"/>
      <w:r>
        <w:rPr>
          <w:rFonts w:ascii="Times New Roman" w:hAnsi="Times New Roman"/>
          <w:sz w:val="27"/>
          <w:szCs w:val="27"/>
        </w:rPr>
        <w:t xml:space="preserve"> Олесю Александровну.</w:t>
      </w:r>
    </w:p>
    <w:p w:rsidR="007F05CE" w:rsidRDefault="007F05CE" w:rsidP="007F05CE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4.Постановление вступает в силу с даты, официального обнародования.</w:t>
      </w:r>
    </w:p>
    <w:p w:rsidR="007F05CE" w:rsidRDefault="007F05CE" w:rsidP="007F05C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F05CE" w:rsidRDefault="007F05CE" w:rsidP="007F05C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F05CE" w:rsidRDefault="007F05CE" w:rsidP="007F05C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F05CE" w:rsidRDefault="007F05CE" w:rsidP="007F05C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Казского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городского поселения                                         О.Г.Семенцов</w:t>
      </w:r>
    </w:p>
    <w:p w:rsidR="007F05CE" w:rsidRDefault="007F05CE" w:rsidP="007F05CE"/>
    <w:sectPr w:rsidR="007F05CE" w:rsidSect="00AF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5CE"/>
    <w:rsid w:val="007F05CE"/>
    <w:rsid w:val="00AD14D8"/>
    <w:rsid w:val="00AF7F0D"/>
    <w:rsid w:val="00BF206D"/>
    <w:rsid w:val="00DA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C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5</cp:revision>
  <cp:lastPrinted>2020-05-12T05:23:00Z</cp:lastPrinted>
  <dcterms:created xsi:type="dcterms:W3CDTF">2020-05-12T05:17:00Z</dcterms:created>
  <dcterms:modified xsi:type="dcterms:W3CDTF">2021-04-14T07:59:00Z</dcterms:modified>
</cp:coreProperties>
</file>