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бюджет</w:t>
      </w:r>
      <w:r w:rsidR="00CE1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Казского городского поселения на 2017 год и 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2018 и 2019 годов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221CB1" w:rsidRPr="00221CB1" w:rsidRDefault="00221CB1" w:rsidP="00221CB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Казского городского поселения на 2017 год и на плановый период 2018 и 2019 годов составлен в соответствии с основными направлениями налоговой и бюджетной политики на планируемый период, прогнозом социально-экономического развития Казского городского поселения на 2017-2019 годы, на основе </w:t>
      </w:r>
      <w:r w:rsidRPr="0022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мероприятий</w:t>
      </w: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повышению поступлений налоговых и неналоговых доходов, сокращению недоимки по уплате налогов, сборов и иных обязательных платежей</w:t>
      </w:r>
      <w:proofErr w:type="gramEnd"/>
      <w:r w:rsidRPr="0022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бюджет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  <w:r w:rsidRPr="0022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2017 годы, проекта бюджета Казского городского поселения на 2018 год и на период до 2019 года.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объема доходов бюджета учитывались принятые в 2016 году изменения и дополнения в законодательство Российской Федерации о налогах и сборах, вступающие в действие с 1 января 2016 года, влияющие на сумму поступлений доходов бюджета поселения: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в целом на 2017 год прогнозируются в сумме 2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4875,6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налоговые доходы в сумме – 2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4578,6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(что составляет 9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собственных доходов) и неналоговые доходы – 2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97 тыс. рублей или 1,2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Казского городского поселения на 2018 год прогнозируются в сумме 2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4994,7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доходы в сумме – 2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4697,7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(что составляет 9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собственных доходов) и неналоговые доходы – 297 тыс. рублей или 1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на 2019</w:t>
      </w: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прогнозируются в сумме 2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5323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доходы в сумме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25012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(что составляет 98,8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собственных доходов) и неналоговые д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– 311 тыс. рублей или 1,2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21CB1" w:rsidRPr="00221CB1" w:rsidRDefault="00221CB1" w:rsidP="0022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расчетов поступлений платежей в бюджет 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Казского городского поселения по основным доходным источникам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 и на плановый период 2018 и 2019 годов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доходы физических лиц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доходы физических лиц произведен исходя из действующего налогового законодательства.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доходы физических лиц, подлежащая зачислению в городской бюджет, рассчитана исходя из прогнозируемого экономическим отделом фонда оплаты труда на 2017-2019 гг. ставок налога в доход бюджета поселения в размере 10 %.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налога на доходы физических лиц в бюджет Казского городского поселения в 2017 году прогнозируется в сумме 7623 тыс. рублей, в 2018 году – 7722 тыс. </w:t>
      </w:r>
      <w:r w:rsidRPr="0022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Поступление налога на доходы физических лиц в 2019 году прогнозируется в сумме 7822 тыс.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1CB1" w:rsidRPr="00221CB1" w:rsidRDefault="00221CB1" w:rsidP="00221CB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имущество физических лиц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налогов на имущество физических лиц в бюджет Казского городского поселения в 2017 году прогнозируется в сумме 305 тыс. рублей, в 2018 году – 344 тыс. </w:t>
      </w:r>
      <w:r w:rsidRPr="0022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Поступление в 2019 году прогнозируется в сумме 383 тыс.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1CB1" w:rsidRPr="00221CB1" w:rsidRDefault="00221CB1" w:rsidP="00221CB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</w:t>
      </w:r>
    </w:p>
    <w:p w:rsidR="00221CB1" w:rsidRPr="00221CB1" w:rsidRDefault="00221CB1" w:rsidP="00221CB1">
      <w:pPr>
        <w:spacing w:after="0" w:line="240" w:lineRule="auto"/>
        <w:ind w:firstLine="6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доходов от государственной пошлины за совершение нотариальных действий в бюджет поселения планируется: на 2017 год в размере 26 тыс. рублей, на 2018 год в размере 27 тыс. рублей и на 2019 год в размере 28 тыс. рублей.</w:t>
      </w:r>
    </w:p>
    <w:p w:rsidR="00221CB1" w:rsidRPr="00221CB1" w:rsidRDefault="00221CB1" w:rsidP="00221CB1">
      <w:pPr>
        <w:spacing w:after="0" w:line="240" w:lineRule="auto"/>
        <w:ind w:left="75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использования имущества, находящегося в муниципальной собственности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имущества, находящегося в государственной собственности Казского городского поселения планируются администраторами доходов КУМИ с учетом динамики поступлений платежей в бюджет, изменения доходной базы (реализация имущества, находящегося в государственной собственности, продажа земельных участков, заключение новых договоров аренды земли и имущества, индексация ставок арендной платы), планируемого уровня прибыли государственных предприятий, а также нормативов зачисления доходов в бюджет в соответствии с</w:t>
      </w:r>
      <w:proofErr w:type="gramEnd"/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кодексом Российской Федерации.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от использования имущества, находящегося в государственной собственности Казского городского поселения, прогнозируются на 2017 год в сумме 2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2018 год – 2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тыс. рублей, на 2019 год – </w:t>
      </w:r>
      <w:r w:rsidR="00CE1219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Штрафы, санкции, возмещение ущерба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штрафов в 2017-2019 годах  прогнозируются по 4 тыс. рублей 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прогноза полученных доходов, предлагаем утвердить объем расходов Казского городского поселения на 2017 год в размере </w:t>
      </w:r>
      <w:r w:rsidRPr="005E68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689E" w:rsidRPr="005E689E">
        <w:rPr>
          <w:rFonts w:ascii="Times New Roman" w:eastAsia="Times New Roman" w:hAnsi="Times New Roman" w:cs="Times New Roman"/>
          <w:sz w:val="24"/>
          <w:szCs w:val="24"/>
          <w:lang w:eastAsia="ru-RU"/>
        </w:rPr>
        <w:t>3689,3</w:t>
      </w:r>
      <w:r w:rsidRPr="005E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5E689E" w:rsidRPr="005E689E">
        <w:rPr>
          <w:rFonts w:ascii="Times New Roman" w:hAnsi="Times New Roman" w:cs="Times New Roman"/>
          <w:sz w:val="24"/>
          <w:szCs w:val="24"/>
        </w:rPr>
        <w:t xml:space="preserve"> </w:t>
      </w:r>
      <w:r w:rsidR="005E689E" w:rsidRPr="005E689E">
        <w:rPr>
          <w:rFonts w:ascii="Times New Roman" w:hAnsi="Times New Roman" w:cs="Times New Roman"/>
          <w:sz w:val="24"/>
          <w:szCs w:val="24"/>
        </w:rPr>
        <w:t>Дефицит бюджета составляет 2480 тыс.</w:t>
      </w:r>
      <w:r w:rsidR="005E689E" w:rsidRPr="005E689E">
        <w:rPr>
          <w:rFonts w:ascii="Times New Roman" w:hAnsi="Times New Roman" w:cs="Times New Roman"/>
          <w:sz w:val="24"/>
          <w:szCs w:val="24"/>
        </w:rPr>
        <w:t xml:space="preserve"> </w:t>
      </w:r>
      <w:r w:rsidR="005E689E" w:rsidRPr="005E689E">
        <w:rPr>
          <w:rFonts w:ascii="Times New Roman" w:hAnsi="Times New Roman" w:cs="Times New Roman"/>
          <w:sz w:val="24"/>
          <w:szCs w:val="24"/>
        </w:rPr>
        <w:t>рублей</w:t>
      </w:r>
      <w:r w:rsidR="005E689E" w:rsidRPr="005E6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расходов на 2018 год</w:t>
      </w:r>
      <w:r w:rsidR="005E689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размере 26829,2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объем расходов на 2019 год – </w:t>
      </w:r>
      <w:r w:rsidR="005E689E">
        <w:rPr>
          <w:rFonts w:ascii="Times New Roman" w:eastAsia="Times New Roman" w:hAnsi="Times New Roman" w:cs="Times New Roman"/>
          <w:sz w:val="24"/>
          <w:szCs w:val="24"/>
          <w:lang w:eastAsia="ru-RU"/>
        </w:rPr>
        <w:t>27157,5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221CB1" w:rsidRPr="00221CB1" w:rsidRDefault="00221CB1" w:rsidP="00221CB1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расходов  бюджета на 2017-2019 годы осуществлялись следующие основные подходы:</w:t>
      </w:r>
    </w:p>
    <w:p w:rsidR="00221CB1" w:rsidRPr="00221CB1" w:rsidRDefault="00221CB1" w:rsidP="00221CB1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уточнение базовых объемов бюджетных ассигнований на 2017-2019 годы</w:t>
      </w:r>
    </w:p>
    <w:p w:rsidR="00221CB1" w:rsidRPr="00221CB1" w:rsidRDefault="00221CB1" w:rsidP="00221CB1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планирование бюджетных ассигнований на реализацию целевых программ в соответствии с паспортами программ.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Казского городского поселения предусмотрено финансирование муниципальных целевых программ по приоритетным направлениям</w:t>
      </w:r>
      <w:r w:rsid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сумму </w:t>
      </w:r>
      <w:r w:rsidR="00806D9B" w:rsidRPr="00806D9B">
        <w:rPr>
          <w:rFonts w:ascii="Times New Roman" w:hAnsi="Times New Roman" w:cs="Times New Roman"/>
          <w:sz w:val="24"/>
          <w:szCs w:val="24"/>
        </w:rPr>
        <w:t>3575,0</w:t>
      </w:r>
      <w:r w:rsidR="00806D9B">
        <w:rPr>
          <w:rFonts w:ascii="Times New Roman" w:hAnsi="Times New Roman" w:cs="Times New Roman"/>
          <w:sz w:val="24"/>
          <w:szCs w:val="24"/>
        </w:rPr>
        <w:t xml:space="preserve"> </w:t>
      </w:r>
      <w:r w:rsidRP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2018 году-</w:t>
      </w:r>
      <w:r w:rsidR="00806D9B" w:rsidRPr="00806D9B">
        <w:rPr>
          <w:rFonts w:ascii="Times New Roman" w:hAnsi="Times New Roman" w:cs="Times New Roman"/>
        </w:rPr>
        <w:t>4 554,9</w:t>
      </w:r>
      <w:r w:rsidR="00806D9B" w:rsidRP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9B" w:rsidRP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2019 году-</w:t>
      </w:r>
      <w:r w:rsidR="00806D9B" w:rsidRPr="00806D9B">
        <w:rPr>
          <w:rFonts w:ascii="Times New Roman" w:hAnsi="Times New Roman" w:cs="Times New Roman"/>
        </w:rPr>
        <w:t>4 238,2</w:t>
      </w:r>
      <w:r w:rsidR="00806D9B" w:rsidRP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9B" w:rsidRP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806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1" w:rsidRPr="00221CB1" w:rsidRDefault="00221CB1" w:rsidP="00221C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54E" w:rsidRDefault="00DC754E"/>
    <w:sectPr w:rsidR="00DC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1"/>
    <w:rsid w:val="00221CB1"/>
    <w:rsid w:val="005E689E"/>
    <w:rsid w:val="00806D9B"/>
    <w:rsid w:val="00BB6E78"/>
    <w:rsid w:val="00CE1219"/>
    <w:rsid w:val="00D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2018-03-22T07:58:00Z</dcterms:created>
  <dcterms:modified xsi:type="dcterms:W3CDTF">2018-03-30T07:14:00Z</dcterms:modified>
</cp:coreProperties>
</file>