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7C7D0E">
        <w:rPr>
          <w:rFonts w:ascii="Times New Roman" w:hAnsi="Times New Roman"/>
          <w:sz w:val="24"/>
          <w:szCs w:val="24"/>
        </w:rPr>
        <w:t>03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7C7D0E">
        <w:rPr>
          <w:rFonts w:ascii="Times New Roman" w:hAnsi="Times New Roman"/>
          <w:sz w:val="24"/>
          <w:szCs w:val="24"/>
        </w:rPr>
        <w:t>августа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7C7D0E">
        <w:rPr>
          <w:rFonts w:ascii="Times New Roman" w:hAnsi="Times New Roman"/>
          <w:sz w:val="24"/>
          <w:szCs w:val="24"/>
        </w:rPr>
        <w:t>8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7C7D0E">
        <w:rPr>
          <w:rFonts w:ascii="Times New Roman" w:hAnsi="Times New Roman"/>
          <w:sz w:val="24"/>
          <w:szCs w:val="24"/>
        </w:rPr>
        <w:t>26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D1554A" w:rsidRPr="00FB7A9C">
        <w:rPr>
          <w:b/>
          <w:bCs/>
        </w:rPr>
        <w:t>СХЕМЫ ТЕПЛОСНАБЖЕНИЯ ГОРОДСК</w:t>
      </w:r>
      <w:r w:rsidR="00FB7A9C">
        <w:rPr>
          <w:b/>
          <w:bCs/>
        </w:rPr>
        <w:t>ИХ</w:t>
      </w:r>
      <w:r w:rsidR="00D1554A" w:rsidRPr="00FB7A9C">
        <w:rPr>
          <w:b/>
          <w:bCs/>
        </w:rPr>
        <w:t xml:space="preserve"> ПОСЕЛЕНИ</w:t>
      </w:r>
      <w:r w:rsidR="00FB7A9C">
        <w:rPr>
          <w:b/>
          <w:bCs/>
        </w:rPr>
        <w:t xml:space="preserve">Й </w:t>
      </w:r>
      <w:r w:rsidR="00D1554A" w:rsidRPr="00FB7A9C">
        <w:rPr>
          <w:b/>
          <w:bCs/>
        </w:rPr>
        <w:t xml:space="preserve">ТАШТАГОЛЬСКОГО МУНИЦИПАЛЬНОГО РАЙОНА </w:t>
      </w:r>
      <w:r w:rsidRPr="00FB7A9C">
        <w:rPr>
          <w:b/>
          <w:bCs/>
        </w:rPr>
        <w:t>НА 2016 - 2030</w:t>
      </w:r>
      <w:r w:rsidR="00FB7A9C">
        <w:rPr>
          <w:b/>
          <w:bCs/>
        </w:rPr>
        <w:t xml:space="preserve"> гг.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4E45BB">
        <w:t>городских поселений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2016-2030 годы на </w:t>
      </w:r>
      <w:r w:rsidR="007C7D0E">
        <w:t>04.09.2018</w:t>
      </w:r>
      <w:r w:rsidR="00115080" w:rsidRPr="00FB7A9C">
        <w:t xml:space="preserve">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7C7D0E">
        <w:t>03.08.2018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>
        <w:t>городских поселений</w:t>
      </w:r>
      <w:r w:rsidRPr="00FB7A9C">
        <w:t xml:space="preserve"> Таштагольского муниципального района Кемеровской области на 2016-2030 годы</w:t>
      </w:r>
      <w:r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«Изменения в Схемы теплоснабжения </w:t>
      </w:r>
      <w:r>
        <w:t>городских</w:t>
      </w:r>
      <w:r w:rsidRPr="00FB7A9C">
        <w:t xml:space="preserve"> поселени</w:t>
      </w:r>
      <w:r>
        <w:t>й</w:t>
      </w:r>
      <w:r w:rsidRPr="00FB7A9C">
        <w:t xml:space="preserve"> Таштагольского муниципального района на 2016-2030 г</w:t>
      </w:r>
      <w:r>
        <w:t>г.</w:t>
      </w:r>
      <w:r w:rsidRPr="00FB7A9C">
        <w:t xml:space="preserve">» </w:t>
      </w:r>
      <w:proofErr w:type="gramStart"/>
      <w:r w:rsidRPr="00FB7A9C">
        <w:t xml:space="preserve">( </w:t>
      </w:r>
      <w:proofErr w:type="gramEnd"/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(Гнеушева Л.М.) разместить, опубликовать в газете «Красная Шория»,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proofErr w:type="spellStart"/>
      <w:r w:rsidRPr="00FB7A9C">
        <w:rPr>
          <w:lang w:val="en-US"/>
        </w:rPr>
        <w:t>admkaz</w:t>
      </w:r>
      <w:proofErr w:type="spellEnd"/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proofErr w:type="spellStart"/>
      <w:r w:rsidRPr="00FB7A9C">
        <w:rPr>
          <w:lang w:val="en-US"/>
        </w:rPr>
        <w:t>ru</w:t>
      </w:r>
      <w:proofErr w:type="spellEnd"/>
      <w:r>
        <w:t>.</w:t>
      </w:r>
      <w:r w:rsidRPr="00FB7A9C">
        <w:t xml:space="preserve"> 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7C7D0E">
        <w:t xml:space="preserve">03.08.2018 </w:t>
      </w:r>
      <w:r w:rsidR="00FB7A9C">
        <w:t xml:space="preserve">№ </w:t>
      </w:r>
      <w:r w:rsidR="007C7D0E">
        <w:t>26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7A36">
        <w:rPr>
          <w:rFonts w:ascii="Times New Roman" w:hAnsi="Times New Roman" w:cs="Times New Roman"/>
          <w:sz w:val="24"/>
          <w:szCs w:val="24"/>
        </w:rPr>
        <w:t>Фокшина</w:t>
      </w:r>
      <w:proofErr w:type="spellEnd"/>
      <w:r w:rsidRPr="00D07A36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7B" w:rsidRDefault="00E03E22" w:rsidP="00C16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1667B">
        <w:rPr>
          <w:rFonts w:ascii="Times New Roman" w:hAnsi="Times New Roman" w:cs="Times New Roman"/>
          <w:sz w:val="24"/>
          <w:szCs w:val="24"/>
        </w:rPr>
        <w:t>Субботина Евгения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</w:t>
      </w:r>
      <w:proofErr w:type="gramStart"/>
      <w:r w:rsidR="00C1667B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E03E22" w:rsidRPr="00D07A36" w:rsidRDefault="00C1667B" w:rsidP="00C1667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03E22"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 xml:space="preserve">от </w:t>
      </w:r>
      <w:r w:rsidR="007C7D0E">
        <w:t>03.08.2018 № 26-п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D00D7A" w:rsidRDefault="004E45BB" w:rsidP="00E03E22">
      <w:pPr>
        <w:jc w:val="center"/>
        <w:rPr>
          <w:b/>
          <w:snapToGrid w:val="0"/>
        </w:rPr>
      </w:pPr>
      <w:r w:rsidRPr="004E45BB">
        <w:rPr>
          <w:b/>
        </w:rPr>
        <w:t>учета предложений по вопросу внесения изменения  в схемы теплоснабжения городских поселений Таштагольского муниципального района Кемеровской области на 2016-2030</w:t>
      </w:r>
      <w:r w:rsidRPr="00FB7A9C">
        <w:t xml:space="preserve"> </w:t>
      </w:r>
      <w:r w:rsidR="00E03E22" w:rsidRPr="00E03E22">
        <w:rPr>
          <w:b/>
        </w:rPr>
        <w:t xml:space="preserve"> годы</w:t>
      </w:r>
    </w:p>
    <w:p w:rsidR="00E03E22" w:rsidRPr="00D00D7A" w:rsidRDefault="00E03E22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внесения изменения  в схемы теплоснабжения </w:t>
      </w:r>
      <w:r w:rsidR="00E71ECB">
        <w:t>городских поселений</w:t>
      </w:r>
      <w:r w:rsidR="00E71ECB" w:rsidRPr="00FB7A9C">
        <w:t xml:space="preserve"> Таштагольского муниципального района Кемеровской области на 2016-2030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 беспрепятственного, на основе широкой гласности и всестороннего</w:t>
      </w:r>
      <w:proofErr w:type="gramEnd"/>
      <w:r w:rsidRPr="004E45BB">
        <w:t xml:space="preserve">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</w:t>
      </w:r>
      <w:proofErr w:type="gramStart"/>
      <w:r w:rsidRPr="004E45BB">
        <w:t xml:space="preserve">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7C7D0E">
        <w:t xml:space="preserve">03.09.2018 </w:t>
      </w:r>
      <w:r w:rsidR="00567E2C">
        <w:t xml:space="preserve">года: 652930, Кемеровская область, Таштагольский район, пгт.Каз, ул. Победы, д.6, </w:t>
      </w:r>
      <w:proofErr w:type="spellStart"/>
      <w:r w:rsidR="00567E2C">
        <w:t>тл</w:t>
      </w:r>
      <w:proofErr w:type="spellEnd"/>
      <w:r w:rsidR="00567E2C">
        <w:t xml:space="preserve">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</w:t>
        </w:r>
        <w:proofErr w:type="spellStart"/>
        <w:r w:rsidR="00567E2C" w:rsidRPr="003C5E50">
          <w:rPr>
            <w:rStyle w:val="a8"/>
          </w:rPr>
          <w:t>mail.ru</w:t>
        </w:r>
        <w:proofErr w:type="spellEnd"/>
      </w:hyperlink>
      <w:r w:rsidRPr="004E45BB">
        <w:t> . Оригиналы документов предоставить за 3 дня до</w:t>
      </w:r>
      <w:proofErr w:type="gramEnd"/>
      <w:r w:rsidRPr="004E45BB">
        <w:t xml:space="preserve"> </w:t>
      </w:r>
      <w:proofErr w:type="gramStart"/>
      <w:r w:rsidRPr="004E45BB">
        <w:t>проведения</w:t>
      </w:r>
      <w:proofErr w:type="gramEnd"/>
      <w:r w:rsidRPr="004E45BB">
        <w:t xml:space="preserve">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внесения изменения  в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 на </w:t>
      </w:r>
      <w:r w:rsidR="00567E2C" w:rsidRPr="00FB7A9C">
        <w:lastRenderedPageBreak/>
        <w:t>2016-2030 годы</w:t>
      </w:r>
      <w:r w:rsidR="00567E2C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 </w:t>
      </w:r>
    </w:p>
    <w:p w:rsidR="004E45BB" w:rsidRPr="004E45BB" w:rsidRDefault="004E45BB" w:rsidP="004E45BB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7C7D0E" w:rsidP="00567E2C">
      <w:pPr>
        <w:ind w:firstLine="567"/>
        <w:jc w:val="right"/>
      </w:pPr>
      <w:r>
        <w:t>от 03.08.2018 № 26-п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567E2C" w:rsidRDefault="00567E2C" w:rsidP="00567E2C">
      <w:pPr>
        <w:ind w:firstLine="567"/>
        <w:jc w:val="both"/>
      </w:pPr>
    </w:p>
    <w:p w:rsidR="004B1208" w:rsidRDefault="004B1208" w:rsidP="004B1208">
      <w:pPr>
        <w:pStyle w:val="a4"/>
        <w:numPr>
          <w:ilvl w:val="0"/>
          <w:numId w:val="2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 w:rsidR="009C1F09">
        <w:rPr>
          <w:b/>
          <w:bCs/>
          <w:i/>
          <w:sz w:val="28"/>
        </w:rPr>
        <w:t>:</w:t>
      </w:r>
    </w:p>
    <w:p w:rsidR="007C7D0E" w:rsidRDefault="007C7D0E" w:rsidP="007C7D0E">
      <w:pPr>
        <w:pStyle w:val="a4"/>
        <w:ind w:left="502"/>
        <w:jc w:val="both"/>
        <w:rPr>
          <w:b/>
        </w:rPr>
      </w:pPr>
      <w:r w:rsidRPr="007C7D0E">
        <w:rPr>
          <w:b/>
        </w:rPr>
        <w:t xml:space="preserve">Таблица 4.6. Оптимальные температурные графики отпуска тепла от источников теплоснабжения </w:t>
      </w:r>
    </w:p>
    <w:p w:rsidR="00FC31A6" w:rsidRDefault="00FC31A6" w:rsidP="007C7D0E">
      <w:pPr>
        <w:pStyle w:val="a4"/>
        <w:ind w:left="502"/>
        <w:jc w:val="both"/>
        <w:rPr>
          <w:b/>
        </w:rPr>
      </w:pPr>
    </w:p>
    <w:tbl>
      <w:tblPr>
        <w:tblW w:w="15309" w:type="dxa"/>
        <w:tblInd w:w="108" w:type="dxa"/>
        <w:tblLook w:val="04A0"/>
      </w:tblPr>
      <w:tblGrid>
        <w:gridCol w:w="650"/>
        <w:gridCol w:w="4595"/>
        <w:gridCol w:w="2410"/>
        <w:gridCol w:w="1417"/>
        <w:gridCol w:w="2835"/>
        <w:gridCol w:w="3402"/>
      </w:tblGrid>
      <w:tr w:rsidR="00FC31A6" w:rsidRPr="00C13B79" w:rsidTr="00ED19E2">
        <w:trPr>
          <w:trHeight w:val="255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№</w:t>
            </w:r>
          </w:p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13B79">
              <w:rPr>
                <w:b/>
                <w:sz w:val="20"/>
              </w:rPr>
              <w:t>п</w:t>
            </w:r>
            <w:proofErr w:type="spellEnd"/>
            <w:proofErr w:type="gramEnd"/>
            <w:r w:rsidRPr="00C13B79">
              <w:rPr>
                <w:b/>
                <w:sz w:val="20"/>
              </w:rPr>
              <w:t>/</w:t>
            </w:r>
            <w:proofErr w:type="spellStart"/>
            <w:r w:rsidRPr="00C13B7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Наименование источника те</w:t>
            </w:r>
            <w:r w:rsidRPr="00C13B79">
              <w:rPr>
                <w:b/>
                <w:sz w:val="20"/>
              </w:rPr>
              <w:softHyphen/>
              <w:t>пловой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proofErr w:type="spellStart"/>
            <w:r w:rsidRPr="00C13B79">
              <w:rPr>
                <w:b/>
                <w:sz w:val="20"/>
              </w:rPr>
              <w:t>Темпера-турный</w:t>
            </w:r>
            <w:proofErr w:type="spellEnd"/>
            <w:r w:rsidRPr="00C13B79">
              <w:rPr>
                <w:b/>
                <w:sz w:val="20"/>
              </w:rPr>
              <w:t xml:space="preserve"> график, º</w:t>
            </w:r>
            <w:proofErr w:type="gramStart"/>
            <w:r w:rsidRPr="00C13B79">
              <w:rPr>
                <w:b/>
                <w:sz w:val="20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Верхняя срезка, º</w:t>
            </w:r>
            <w:proofErr w:type="gramStart"/>
            <w:r w:rsidRPr="00C13B79">
              <w:rPr>
                <w:b/>
                <w:sz w:val="20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Излом, º</w:t>
            </w:r>
            <w:proofErr w:type="gramStart"/>
            <w:r w:rsidRPr="00C13B79">
              <w:rPr>
                <w:b/>
                <w:sz w:val="20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widowControl w:val="0"/>
              <w:jc w:val="center"/>
              <w:rPr>
                <w:b/>
                <w:sz w:val="20"/>
              </w:rPr>
            </w:pPr>
            <w:r w:rsidRPr="00C13B79">
              <w:rPr>
                <w:b/>
                <w:sz w:val="20"/>
              </w:rPr>
              <w:t>Схема присое</w:t>
            </w:r>
            <w:r w:rsidRPr="00C13B79">
              <w:rPr>
                <w:b/>
                <w:sz w:val="20"/>
              </w:rPr>
              <w:softHyphen/>
              <w:t>динения ГВС</w:t>
            </w:r>
          </w:p>
        </w:tc>
      </w:tr>
      <w:tr w:rsidR="00FC31A6" w:rsidRPr="00C13B79" w:rsidTr="00ED19E2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C13B79">
              <w:rPr>
                <w:b/>
                <w:sz w:val="20"/>
              </w:rPr>
              <w:t>Котельная УПК-7 Казский филиал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130/70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</w:rPr>
              <w:t>Открытая</w:t>
            </w:r>
          </w:p>
        </w:tc>
      </w:tr>
      <w:tr w:rsidR="00FC31A6" w:rsidRPr="00C13B79" w:rsidTr="00ED19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85/60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  <w:szCs w:val="20"/>
              </w:rPr>
            </w:pPr>
            <w:r w:rsidRPr="00C13B79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b/>
                <w:sz w:val="20"/>
                <w:szCs w:val="20"/>
              </w:rPr>
            </w:pPr>
            <w:r w:rsidRPr="00C13B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A6" w:rsidRPr="00C13B79" w:rsidRDefault="00FC31A6" w:rsidP="00ED19E2">
            <w:pPr>
              <w:jc w:val="center"/>
              <w:rPr>
                <w:sz w:val="20"/>
              </w:rPr>
            </w:pPr>
            <w:r w:rsidRPr="00C13B79">
              <w:rPr>
                <w:sz w:val="20"/>
              </w:rPr>
              <w:t>Открытая</w:t>
            </w:r>
          </w:p>
        </w:tc>
      </w:tr>
    </w:tbl>
    <w:p w:rsidR="00FC31A6" w:rsidRDefault="00FC31A6" w:rsidP="007C7D0E">
      <w:pPr>
        <w:pStyle w:val="a4"/>
        <w:ind w:left="502"/>
        <w:jc w:val="both"/>
        <w:rPr>
          <w:b/>
        </w:rPr>
      </w:pPr>
    </w:p>
    <w:p w:rsidR="007C7D0E" w:rsidRPr="007C7D0E" w:rsidRDefault="007C7D0E" w:rsidP="007C7D0E">
      <w:pPr>
        <w:pStyle w:val="a4"/>
        <w:ind w:left="502"/>
        <w:jc w:val="both"/>
        <w:rPr>
          <w:b/>
        </w:rPr>
      </w:pPr>
    </w:p>
    <w:p w:rsidR="007C7D0E" w:rsidRDefault="007C7D0E" w:rsidP="007C7D0E">
      <w:pPr>
        <w:pStyle w:val="a4"/>
        <w:ind w:left="502"/>
        <w:jc w:val="both"/>
      </w:pPr>
    </w:p>
    <w:p w:rsidR="007C7D0E" w:rsidRDefault="007C7D0E" w:rsidP="004B1208">
      <w:pPr>
        <w:ind w:firstLine="540"/>
        <w:jc w:val="both"/>
        <w:rPr>
          <w:b/>
        </w:rPr>
      </w:pPr>
    </w:p>
    <w:sectPr w:rsidR="007C7D0E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22305C"/>
    <w:rsid w:val="00267F61"/>
    <w:rsid w:val="002972EB"/>
    <w:rsid w:val="002B720E"/>
    <w:rsid w:val="002D248A"/>
    <w:rsid w:val="00306633"/>
    <w:rsid w:val="00326F61"/>
    <w:rsid w:val="00330EF0"/>
    <w:rsid w:val="003F5A74"/>
    <w:rsid w:val="003F761D"/>
    <w:rsid w:val="00406027"/>
    <w:rsid w:val="00446E0F"/>
    <w:rsid w:val="00463AA6"/>
    <w:rsid w:val="00490CAC"/>
    <w:rsid w:val="004B1208"/>
    <w:rsid w:val="004D772C"/>
    <w:rsid w:val="004E45BB"/>
    <w:rsid w:val="004F147C"/>
    <w:rsid w:val="00520799"/>
    <w:rsid w:val="005434E8"/>
    <w:rsid w:val="00567E2C"/>
    <w:rsid w:val="0062349E"/>
    <w:rsid w:val="006518E0"/>
    <w:rsid w:val="006F20E9"/>
    <w:rsid w:val="00730018"/>
    <w:rsid w:val="007372CC"/>
    <w:rsid w:val="007457DB"/>
    <w:rsid w:val="007468BA"/>
    <w:rsid w:val="007C7D0E"/>
    <w:rsid w:val="0087058A"/>
    <w:rsid w:val="008E173E"/>
    <w:rsid w:val="008E4D29"/>
    <w:rsid w:val="0090196C"/>
    <w:rsid w:val="00910E8A"/>
    <w:rsid w:val="009A04E7"/>
    <w:rsid w:val="009A725D"/>
    <w:rsid w:val="009C1F09"/>
    <w:rsid w:val="009D4210"/>
    <w:rsid w:val="00A11C7C"/>
    <w:rsid w:val="00A26931"/>
    <w:rsid w:val="00A8574F"/>
    <w:rsid w:val="00AF7EDC"/>
    <w:rsid w:val="00B123C2"/>
    <w:rsid w:val="00B2275C"/>
    <w:rsid w:val="00B444E2"/>
    <w:rsid w:val="00C1667B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4945"/>
    <w:rsid w:val="00E71ECB"/>
    <w:rsid w:val="00E73CD7"/>
    <w:rsid w:val="00EE371D"/>
    <w:rsid w:val="00F03FEF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6</cp:revision>
  <cp:lastPrinted>2018-08-03T02:09:00Z</cp:lastPrinted>
  <dcterms:created xsi:type="dcterms:W3CDTF">2018-08-03T01:54:00Z</dcterms:created>
  <dcterms:modified xsi:type="dcterms:W3CDTF">2018-08-03T03:58:00Z</dcterms:modified>
</cp:coreProperties>
</file>