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9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РОССИЙСКАЯ ФЕДЕРАЦИЯ</w:t>
      </w:r>
    </w:p>
    <w:p w:rsidR="006E0709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КЕМЕРОВСКАЯ ОБЛАСТЬ</w:t>
      </w:r>
    </w:p>
    <w:p w:rsidR="006E0709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ТАШТАГОЛЬСКИЙ МУНИЦИПАЛЬНЫЙ РАЙОН</w:t>
      </w:r>
    </w:p>
    <w:p w:rsidR="006E0709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КАЗСКОЕ ГОРОДСКОЕ ПОСЕЛЕНИЕ</w:t>
      </w:r>
    </w:p>
    <w:p w:rsidR="009711CD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СОВЕТ НАРОДНЫХ ДЕПУТАТОВ КАЗСКОГО ГОРОДСКОГО ПОСЕЛЕНИЯ</w:t>
      </w:r>
    </w:p>
    <w:p w:rsidR="006E0709" w:rsidRPr="006E0709" w:rsidRDefault="006E0709" w:rsidP="006E0709">
      <w:pPr>
        <w:jc w:val="center"/>
        <w:rPr>
          <w:rFonts w:ascii="Times New Roman" w:hAnsi="Times New Roman" w:cs="Times New Roman"/>
          <w:b/>
        </w:rPr>
      </w:pPr>
    </w:p>
    <w:p w:rsidR="006E0709" w:rsidRPr="006E0709" w:rsidRDefault="006E0709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РЕШЕНИЕ</w:t>
      </w:r>
    </w:p>
    <w:p w:rsidR="006E0709" w:rsidRPr="006E0709" w:rsidRDefault="006E0709" w:rsidP="006E0709">
      <w:pPr>
        <w:jc w:val="center"/>
        <w:rPr>
          <w:rFonts w:ascii="Times New Roman" w:hAnsi="Times New Roman" w:cs="Times New Roman"/>
          <w:b/>
        </w:rPr>
      </w:pPr>
    </w:p>
    <w:p w:rsidR="006E0709" w:rsidRPr="006E0709" w:rsidRDefault="000B0350" w:rsidP="006E0709">
      <w:pPr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От 17 апреля 2019 года № 139 принято</w:t>
      </w:r>
    </w:p>
    <w:p w:rsidR="006E0709" w:rsidRPr="006E0709" w:rsidRDefault="000B0350" w:rsidP="006E0709">
      <w:pPr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Советом народных депутатов</w:t>
      </w:r>
    </w:p>
    <w:p w:rsidR="009711CD" w:rsidRPr="006E0709" w:rsidRDefault="000B0350" w:rsidP="006E0709">
      <w:pPr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>Казского городского поселения</w:t>
      </w:r>
    </w:p>
    <w:p w:rsidR="006E0709" w:rsidRPr="006E0709" w:rsidRDefault="006E0709" w:rsidP="006E0709">
      <w:pPr>
        <w:jc w:val="center"/>
        <w:rPr>
          <w:rFonts w:ascii="Times New Roman" w:hAnsi="Times New Roman" w:cs="Times New Roman"/>
          <w:b/>
        </w:rPr>
      </w:pPr>
    </w:p>
    <w:p w:rsidR="009711CD" w:rsidRPr="006E0709" w:rsidRDefault="000B0350" w:rsidP="006E0709">
      <w:pPr>
        <w:jc w:val="center"/>
        <w:rPr>
          <w:rFonts w:ascii="Times New Roman" w:hAnsi="Times New Roman" w:cs="Times New Roman"/>
          <w:b/>
        </w:rPr>
      </w:pPr>
      <w:r w:rsidRPr="006E0709">
        <w:rPr>
          <w:rFonts w:ascii="Times New Roman" w:hAnsi="Times New Roman" w:cs="Times New Roman"/>
          <w:b/>
        </w:rPr>
        <w:t xml:space="preserve">О </w:t>
      </w:r>
      <w:r w:rsidRPr="006E0709">
        <w:rPr>
          <w:rFonts w:ascii="Times New Roman" w:hAnsi="Times New Roman" w:cs="Times New Roman"/>
          <w:b/>
        </w:rPr>
        <w:t>внесении изменений и дополнений в решение Совета народных депутатов Казского</w:t>
      </w:r>
      <w:r w:rsidR="006E0709" w:rsidRPr="006E0709">
        <w:rPr>
          <w:rFonts w:ascii="Times New Roman" w:hAnsi="Times New Roman" w:cs="Times New Roman"/>
          <w:b/>
        </w:rPr>
        <w:t xml:space="preserve"> </w:t>
      </w:r>
      <w:r w:rsidRPr="006E0709">
        <w:rPr>
          <w:rFonts w:ascii="Times New Roman" w:hAnsi="Times New Roman" w:cs="Times New Roman"/>
          <w:b/>
        </w:rPr>
        <w:t>городского поселения от 24Л2.2018г. № 130 «О бюджете муниципального образования</w:t>
      </w:r>
      <w:r w:rsidR="006E0709" w:rsidRPr="006E0709">
        <w:rPr>
          <w:rFonts w:ascii="Times New Roman" w:hAnsi="Times New Roman" w:cs="Times New Roman"/>
          <w:b/>
        </w:rPr>
        <w:t xml:space="preserve"> </w:t>
      </w:r>
      <w:r w:rsidRPr="006E0709">
        <w:rPr>
          <w:rFonts w:ascii="Times New Roman" w:hAnsi="Times New Roman" w:cs="Times New Roman"/>
          <w:b/>
        </w:rPr>
        <w:t>«Казское городское поселение» на 2018 год и на плановый период 2020 и 2021годы »</w:t>
      </w:r>
    </w:p>
    <w:p w:rsidR="006E0709" w:rsidRPr="006E0709" w:rsidRDefault="006E0709" w:rsidP="006E0709">
      <w:pPr>
        <w:jc w:val="both"/>
        <w:rPr>
          <w:rFonts w:ascii="Times New Roman" w:hAnsi="Times New Roman" w:cs="Times New Roman"/>
        </w:rPr>
      </w:pPr>
    </w:p>
    <w:p w:rsidR="009711CD" w:rsidRPr="006E0709" w:rsidRDefault="000B0350" w:rsidP="006E0709">
      <w:pPr>
        <w:ind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В целях реализации</w:t>
      </w:r>
      <w:r w:rsidRPr="006E0709">
        <w:rPr>
          <w:rFonts w:ascii="Times New Roman" w:hAnsi="Times New Roman" w:cs="Times New Roman"/>
        </w:rPr>
        <w:t xml:space="preserve"> программ формирования современной городской среды в соответствии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с Бюджетным кодексом Российской Федерации, Совет народных депутатов Казского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городского поселения</w:t>
      </w:r>
    </w:p>
    <w:p w:rsidR="006E0709" w:rsidRPr="006E0709" w:rsidRDefault="006E0709" w:rsidP="006E0709">
      <w:pPr>
        <w:ind w:firstLine="709"/>
        <w:jc w:val="both"/>
        <w:rPr>
          <w:rFonts w:ascii="Times New Roman" w:hAnsi="Times New Roman" w:cs="Times New Roman"/>
        </w:rPr>
      </w:pPr>
    </w:p>
    <w:p w:rsidR="006E0709" w:rsidRPr="006E0709" w:rsidRDefault="006E0709" w:rsidP="006E0709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bookmark1"/>
      <w:r w:rsidRPr="006E0709">
        <w:rPr>
          <w:rFonts w:ascii="Times New Roman" w:hAnsi="Times New Roman" w:cs="Times New Roman"/>
          <w:b/>
        </w:rPr>
        <w:t>РЕШИЛ:</w:t>
      </w:r>
      <w:bookmarkEnd w:id="0"/>
    </w:p>
    <w:p w:rsidR="006E0709" w:rsidRPr="006E0709" w:rsidRDefault="006E0709" w:rsidP="006E0709">
      <w:pPr>
        <w:ind w:firstLine="709"/>
        <w:jc w:val="both"/>
        <w:rPr>
          <w:rFonts w:ascii="Times New Roman" w:hAnsi="Times New Roman" w:cs="Times New Roman"/>
        </w:rPr>
      </w:pPr>
    </w:p>
    <w:p w:rsidR="009711CD" w:rsidRPr="006E0709" w:rsidRDefault="000B0350" w:rsidP="006E0709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Ha</w:t>
      </w:r>
      <w:r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основании уведомления об изменении бюджетных ассигнований, изменить код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бюджетной классиф</w:t>
      </w:r>
      <w:r w:rsidRPr="006E0709">
        <w:rPr>
          <w:rFonts w:ascii="Times New Roman" w:hAnsi="Times New Roman" w:cs="Times New Roman"/>
        </w:rPr>
        <w:t xml:space="preserve">икации 0503 05000 5551 на 0503 </w:t>
      </w:r>
      <w:r w:rsidRPr="006E0709">
        <w:rPr>
          <w:rFonts w:ascii="Times New Roman" w:hAnsi="Times New Roman" w:cs="Times New Roman"/>
        </w:rPr>
        <w:t>250</w:t>
      </w:r>
      <w:r w:rsidRPr="006E0709">
        <w:rPr>
          <w:rFonts w:ascii="Times New Roman" w:hAnsi="Times New Roman" w:cs="Times New Roman"/>
        </w:rPr>
        <w:t>F</w:t>
      </w:r>
      <w:r w:rsidRPr="006E0709">
        <w:rPr>
          <w:rFonts w:ascii="Times New Roman" w:hAnsi="Times New Roman" w:cs="Times New Roman"/>
        </w:rPr>
        <w:t xml:space="preserve">2 </w:t>
      </w:r>
      <w:r w:rsidRPr="006E0709">
        <w:rPr>
          <w:rFonts w:ascii="Times New Roman" w:hAnsi="Times New Roman" w:cs="Times New Roman"/>
        </w:rPr>
        <w:t>55551 муниципальной программы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«Формирование современной городской среды». Внести изменения в Приложение № 6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решения Совета народных депутатов Казского городского поселения от 24.12.2018 г. № 130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«О бюджете муниципальног</w:t>
      </w:r>
      <w:r w:rsidRPr="006E0709">
        <w:rPr>
          <w:rFonts w:ascii="Times New Roman" w:hAnsi="Times New Roman" w:cs="Times New Roman"/>
        </w:rPr>
        <w:t>о образования «Казского городского поселения» на 2019 год и на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плановый период 2020 и 2021 годы» согласно приложению № 1 настоящего решения.</w:t>
      </w:r>
    </w:p>
    <w:p w:rsidR="006E0709" w:rsidRPr="006E0709" w:rsidRDefault="000B0350" w:rsidP="006E0709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Настоящее решение вступает в силу с момента официального обнародования.</w:t>
      </w:r>
    </w:p>
    <w:p w:rsidR="006E0709" w:rsidRPr="006E0709" w:rsidRDefault="000B0350" w:rsidP="006E0709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Настоящее решение подлежит официальному обн</w:t>
      </w:r>
      <w:r w:rsidRPr="006E0709">
        <w:rPr>
          <w:rFonts w:ascii="Times New Roman" w:hAnsi="Times New Roman" w:cs="Times New Roman"/>
        </w:rPr>
        <w:t>ародованию на информационном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стенде Администрации Казского городского поселения, а также размещению в сети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Интернет на официальном сайте администрации Казского городского поселения</w:t>
      </w:r>
      <w:r w:rsidR="006E0709" w:rsidRPr="006E0709">
        <w:rPr>
          <w:rFonts w:ascii="Times New Roman" w:hAnsi="Times New Roman" w:cs="Times New Roman"/>
        </w:rPr>
        <w:t xml:space="preserve"> </w:t>
      </w:r>
      <w:hyperlink r:id="rId7" w:history="1">
        <w:r w:rsidR="006E0709" w:rsidRPr="006E0709">
          <w:rPr>
            <w:rStyle w:val="a3"/>
            <w:rFonts w:ascii="Times New Roman" w:hAnsi="Times New Roman" w:cs="Times New Roman"/>
          </w:rPr>
          <w:t>http://admkaz.ru</w:t>
        </w:r>
      </w:hyperlink>
      <w:r w:rsidR="006E0709" w:rsidRPr="006E0709">
        <w:rPr>
          <w:rFonts w:ascii="Times New Roman" w:hAnsi="Times New Roman" w:cs="Times New Roman"/>
        </w:rPr>
        <w:t>.</w:t>
      </w:r>
    </w:p>
    <w:p w:rsidR="009711CD" w:rsidRDefault="009711CD" w:rsidP="006E0709">
      <w:pPr>
        <w:pStyle w:val="a8"/>
        <w:ind w:left="0" w:firstLine="709"/>
        <w:jc w:val="both"/>
        <w:rPr>
          <w:rFonts w:ascii="Times New Roman" w:hAnsi="Times New Roman" w:cs="Times New Roman"/>
        </w:rPr>
      </w:pPr>
    </w:p>
    <w:p w:rsidR="006E0709" w:rsidRDefault="006E0709" w:rsidP="006E0709">
      <w:pPr>
        <w:pStyle w:val="a8"/>
        <w:ind w:left="0" w:firstLine="709"/>
        <w:jc w:val="both"/>
        <w:rPr>
          <w:rFonts w:ascii="Times New Roman" w:hAnsi="Times New Roman" w:cs="Times New Roman"/>
        </w:rPr>
      </w:pPr>
    </w:p>
    <w:p w:rsidR="006E0709" w:rsidRPr="006E0709" w:rsidRDefault="006E0709" w:rsidP="006E0709">
      <w:pPr>
        <w:pStyle w:val="a8"/>
        <w:ind w:left="1429"/>
        <w:jc w:val="both"/>
        <w:rPr>
          <w:rFonts w:ascii="Times New Roman" w:hAnsi="Times New Roman" w:cs="Times New Roman"/>
        </w:rPr>
      </w:pPr>
    </w:p>
    <w:p w:rsidR="006E0709" w:rsidRPr="006E0709" w:rsidRDefault="000B0350" w:rsidP="006E0709">
      <w:pPr>
        <w:ind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Пре</w:t>
      </w:r>
      <w:r w:rsidR="006E0709" w:rsidRPr="006E0709">
        <w:rPr>
          <w:rFonts w:ascii="Times New Roman" w:hAnsi="Times New Roman" w:cs="Times New Roman"/>
        </w:rPr>
        <w:t>дседатель Совета народных депутатов</w:t>
      </w:r>
    </w:p>
    <w:p w:rsidR="009711CD" w:rsidRPr="006E0709" w:rsidRDefault="000B0350" w:rsidP="006E0709">
      <w:pPr>
        <w:ind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Казского городского поселения</w:t>
      </w:r>
      <w:r w:rsidR="006E0709" w:rsidRPr="006E0709">
        <w:rPr>
          <w:rFonts w:ascii="Times New Roman" w:hAnsi="Times New Roman" w:cs="Times New Roman"/>
        </w:rPr>
        <w:tab/>
      </w:r>
      <w:r w:rsidR="006E0709" w:rsidRPr="006E0709">
        <w:rPr>
          <w:rFonts w:ascii="Times New Roman" w:hAnsi="Times New Roman" w:cs="Times New Roman"/>
        </w:rPr>
        <w:tab/>
      </w:r>
      <w:r w:rsidR="006E0709" w:rsidRPr="006E0709">
        <w:rPr>
          <w:rFonts w:ascii="Times New Roman" w:hAnsi="Times New Roman" w:cs="Times New Roman"/>
        </w:rPr>
        <w:tab/>
      </w:r>
      <w:r w:rsidR="006E0709" w:rsidRPr="006E0709">
        <w:rPr>
          <w:rFonts w:ascii="Times New Roman" w:hAnsi="Times New Roman" w:cs="Times New Roman"/>
        </w:rPr>
        <w:tab/>
        <w:t>Н.И.Пожникова</w:t>
      </w:r>
    </w:p>
    <w:p w:rsidR="009711CD" w:rsidRPr="006E0709" w:rsidRDefault="009711CD" w:rsidP="006E0709">
      <w:pPr>
        <w:jc w:val="both"/>
        <w:rPr>
          <w:rFonts w:ascii="Times New Roman" w:hAnsi="Times New Roman" w:cs="Times New Roman"/>
        </w:rPr>
      </w:pPr>
    </w:p>
    <w:p w:rsidR="006E0709" w:rsidRDefault="006E0709" w:rsidP="006E0709">
      <w:pPr>
        <w:jc w:val="both"/>
        <w:rPr>
          <w:rFonts w:ascii="Times New Roman" w:hAnsi="Times New Roman" w:cs="Times New Roman"/>
        </w:rPr>
      </w:pPr>
    </w:p>
    <w:p w:rsidR="006E0709" w:rsidRPr="006E0709" w:rsidRDefault="006E0709" w:rsidP="006E0709">
      <w:pPr>
        <w:jc w:val="both"/>
        <w:rPr>
          <w:rFonts w:ascii="Times New Roman" w:hAnsi="Times New Roman" w:cs="Times New Roman"/>
        </w:rPr>
      </w:pPr>
    </w:p>
    <w:p w:rsidR="006E0709" w:rsidRPr="006E0709" w:rsidRDefault="006E0709" w:rsidP="006E0709">
      <w:pPr>
        <w:ind w:firstLine="709"/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Глава Казского 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О.Г.Семенцов</w:t>
      </w:r>
    </w:p>
    <w:p w:rsidR="006E0709" w:rsidRDefault="006E0709" w:rsidP="006E0709">
      <w:pPr>
        <w:jc w:val="both"/>
        <w:rPr>
          <w:rFonts w:ascii="Times New Roman" w:hAnsi="Times New Roman" w:cs="Times New Roman"/>
        </w:rPr>
      </w:pPr>
    </w:p>
    <w:p w:rsidR="006E0709" w:rsidRDefault="006E0709" w:rsidP="006E0709">
      <w:pPr>
        <w:jc w:val="both"/>
        <w:rPr>
          <w:rFonts w:ascii="Times New Roman" w:hAnsi="Times New Roman" w:cs="Times New Roman"/>
        </w:rPr>
      </w:pPr>
    </w:p>
    <w:p w:rsidR="006E0709" w:rsidRPr="006E0709" w:rsidRDefault="006E0709" w:rsidP="006E0709">
      <w:pPr>
        <w:jc w:val="both"/>
        <w:rPr>
          <w:rFonts w:ascii="Times New Roman" w:hAnsi="Times New Roman" w:cs="Times New Roman"/>
        </w:rPr>
        <w:sectPr w:rsidR="006E0709" w:rsidRPr="006E0709" w:rsidSect="006E0709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lastRenderedPageBreak/>
        <w:t>Приложение № 1</w:t>
      </w:r>
      <w:r w:rsidR="006E0709" w:rsidRPr="006E0709">
        <w:rPr>
          <w:rFonts w:ascii="Times New Roman" w:hAnsi="Times New Roman" w:cs="Times New Roman"/>
        </w:rPr>
        <w:t xml:space="preserve">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к решению Совета народных депутатов</w:t>
      </w:r>
      <w:r w:rsidR="006E0709" w:rsidRPr="006E0709">
        <w:rPr>
          <w:rFonts w:ascii="Times New Roman" w:hAnsi="Times New Roman" w:cs="Times New Roman"/>
        </w:rPr>
        <w:t xml:space="preserve">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 xml:space="preserve">Казского городского поселения от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«17 » апреля 2019 года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№ 139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 xml:space="preserve">«О внесении </w:t>
      </w:r>
      <w:r w:rsidRPr="006E0709">
        <w:rPr>
          <w:rFonts w:ascii="Times New Roman" w:hAnsi="Times New Roman" w:cs="Times New Roman"/>
        </w:rPr>
        <w:t xml:space="preserve">изменений и дополнений в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решение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Совета народных депутатов Казского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городского поселения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от 24.12.2018 г. №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 xml:space="preserve">130 «О бюджете муниципального образования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«Казского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городского поселения» на 2019 год </w:t>
      </w:r>
    </w:p>
    <w:p w:rsidR="009711CD" w:rsidRP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и на плановый период 2020 и 2021 годы»</w:t>
      </w:r>
    </w:p>
    <w:p w:rsidR="006E0709" w:rsidRDefault="006E0709" w:rsidP="006E0709">
      <w:pPr>
        <w:jc w:val="right"/>
        <w:rPr>
          <w:rFonts w:ascii="Times New Roman" w:hAnsi="Times New Roman" w:cs="Times New Roman"/>
        </w:rPr>
      </w:pP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Приложение № 6</w:t>
      </w:r>
      <w:r w:rsidR="006E0709" w:rsidRPr="006E0709">
        <w:rPr>
          <w:rFonts w:ascii="Times New Roman" w:hAnsi="Times New Roman" w:cs="Times New Roman"/>
        </w:rPr>
        <w:t xml:space="preserve">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к решени</w:t>
      </w:r>
      <w:r w:rsidRPr="006E0709">
        <w:rPr>
          <w:rFonts w:ascii="Times New Roman" w:hAnsi="Times New Roman" w:cs="Times New Roman"/>
        </w:rPr>
        <w:t>ю Совета народных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депутатов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Казского городского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поселения № 130</w:t>
      </w:r>
      <w:r w:rsidR="006E0709" w:rsidRPr="006E0709">
        <w:rPr>
          <w:rFonts w:ascii="Times New Roman" w:hAnsi="Times New Roman" w:cs="Times New Roman"/>
        </w:rPr>
        <w:t xml:space="preserve">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от «24» декабря 2018 года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«О бюджете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Муниципального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образования Казское </w:t>
      </w:r>
    </w:p>
    <w:p w:rsid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городское поселение на 2019 год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 xml:space="preserve">и </w:t>
      </w:r>
    </w:p>
    <w:p w:rsidR="009711CD" w:rsidRPr="006E0709" w:rsidRDefault="000B0350" w:rsidP="006E0709">
      <w:pPr>
        <w:jc w:val="right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плановый период 2020 и 2021 годы »</w:t>
      </w:r>
    </w:p>
    <w:p w:rsidR="006E0709" w:rsidRDefault="006E0709" w:rsidP="006E0709">
      <w:pPr>
        <w:jc w:val="both"/>
        <w:rPr>
          <w:rFonts w:ascii="Times New Roman" w:hAnsi="Times New Roman" w:cs="Times New Roman"/>
        </w:rPr>
      </w:pPr>
    </w:p>
    <w:p w:rsidR="009711CD" w:rsidRDefault="000B0350" w:rsidP="006E0709">
      <w:pPr>
        <w:jc w:val="both"/>
        <w:rPr>
          <w:rFonts w:ascii="Times New Roman" w:hAnsi="Times New Roman" w:cs="Times New Roman"/>
        </w:rPr>
      </w:pPr>
      <w:r w:rsidRPr="006E0709">
        <w:rPr>
          <w:rFonts w:ascii="Times New Roman" w:hAnsi="Times New Roman" w:cs="Times New Roman"/>
        </w:rPr>
        <w:t>Распределение бюджетных ассигнований бюджета Муници</w:t>
      </w:r>
      <w:r w:rsidRPr="006E0709">
        <w:rPr>
          <w:rFonts w:ascii="Times New Roman" w:hAnsi="Times New Roman" w:cs="Times New Roman"/>
        </w:rPr>
        <w:t>пального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образования «Казское городское поселение» по разделам, подразделам,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целевым статьям и видам расходов классификации расходов бюджетов на</w:t>
      </w:r>
      <w:r w:rsidR="006E0709"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2019 год и плановый период 2020 и 2021 годы.</w:t>
      </w:r>
    </w:p>
    <w:p w:rsidR="006E0709" w:rsidRPr="006E0709" w:rsidRDefault="006E0709" w:rsidP="006E0709">
      <w:pPr>
        <w:jc w:val="both"/>
        <w:rPr>
          <w:rFonts w:ascii="Times New Roman" w:hAnsi="Times New Roman" w:cs="Times New Roman"/>
        </w:rPr>
      </w:pPr>
    </w:p>
    <w:p w:rsidR="009711CD" w:rsidRPr="006E0709" w:rsidRDefault="000B0350" w:rsidP="006E0709">
      <w:pPr>
        <w:jc w:val="both"/>
        <w:rPr>
          <w:rFonts w:ascii="Times New Roman" w:hAnsi="Times New Roman" w:cs="Times New Roman"/>
        </w:rPr>
      </w:pPr>
      <w:bookmarkStart w:id="1" w:name="bookmark2"/>
      <w:r w:rsidRPr="006E0709">
        <w:rPr>
          <w:rFonts w:ascii="Times New Roman" w:hAnsi="Times New Roman" w:cs="Times New Roman"/>
        </w:rPr>
        <w:t xml:space="preserve"> </w:t>
      </w:r>
      <w:r w:rsidRPr="006E0709">
        <w:rPr>
          <w:rFonts w:ascii="Times New Roman" w:hAnsi="Times New Roman" w:cs="Times New Roman"/>
        </w:rPr>
        <w:t>Тыс, руб.</w:t>
      </w:r>
      <w:bookmarkEnd w:id="1"/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57"/>
        <w:gridCol w:w="696"/>
        <w:gridCol w:w="1082"/>
        <w:gridCol w:w="1162"/>
        <w:gridCol w:w="804"/>
        <w:gridCol w:w="858"/>
        <w:gridCol w:w="746"/>
        <w:gridCol w:w="746"/>
      </w:tblGrid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73570">
              <w:rPr>
                <w:rStyle w:val="Bodytext210pt"/>
                <w:rFonts w:eastAsia="Trebuchet MS"/>
                <w:b/>
                <w:sz w:val="24"/>
                <w:szCs w:val="24"/>
              </w:rPr>
              <w:t>Целевая</w:t>
            </w:r>
          </w:p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73570">
              <w:rPr>
                <w:rStyle w:val="Bodytext210pt"/>
                <w:rFonts w:eastAsia="Trebuchet MS"/>
                <w:b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Вид</w:t>
            </w:r>
            <w:r w:rsidRPr="00F73570">
              <w:rPr>
                <w:b/>
              </w:rPr>
              <w:t xml:space="preserve"> </w:t>
            </w: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2021 г.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8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5675,6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5675,6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5675,6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729,1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729,1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729,1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729,1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560,0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Взносы по обяз. соц. страхованию на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169,1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1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4746,5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4746,5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9ptBold"/>
                <w:rFonts w:eastAsia="Trebuchet MS"/>
                <w:sz w:val="24"/>
                <w:szCs w:val="24"/>
              </w:rPr>
              <w:t>4746,5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2588,9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Взносы по обяз. соц. страхованию на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781,8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512,2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Прочая закупка товаров, работ и услуг для государственных / муниципальных/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783,6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67,0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7010020070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2300010380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273,5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226,7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174,1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52,6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990 0051180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46,8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8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0300010151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0320010151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0300010151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4229,3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3818,3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4345,9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2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</w:t>
            </w: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softHyphen/>
              <w:t>энергетического комплекса в рамках ведомственной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7010020100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1500,0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«Администрации Казского городского поселения»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0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Муниципальная программа Казского городского поселения «Развитие автомобильных дорог общего пользования Казского городского поселения» на 2019</w:t>
            </w: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softHyphen/>
              <w:t>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2679,3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. 2318,3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2845,9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5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2900010441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Капитальный ремонт, ремонт, текущее содержание улично-дорожной сети в рамках муниципальной программы «Развитие автомобильных дорог общего пользования Казского городского поселения» на 2019</w:t>
            </w: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softHyphen/>
              <w:t>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2900010451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2158,3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2685,9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2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«Развитие автомобильных дорог общего пользования Казског</w:t>
            </w:r>
            <w:r>
              <w:rPr>
                <w:rStyle w:val="Bodytext210pt"/>
                <w:rFonts w:eastAsia="Trebuchet MS"/>
                <w:sz w:val="24"/>
                <w:szCs w:val="24"/>
              </w:rPr>
              <w:t>о городского поселения» на 2019-</w:t>
            </w: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2900010461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9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Прочие расходы на проведение мероприятий в рамках муниципальной программы «Развитие автомобильных дорог общего пользования Казского городского поселения» на 2019</w:t>
            </w: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softHyphen/>
              <w:t>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2900010471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2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2900010450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2900083420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Разработка градостроительной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1800010331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12478,58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3286,4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3250,0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9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1010010520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Мероприятия, направленные на развитие и подготовку к зиме в рамках муниципальной программы «Подготовка к зиме»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2800010431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1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Муниципальная программа Казского городского поселения «Комплексное развитие системы коммунальной инфраструктуры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2820110401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3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7510023010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4200,0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3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7510023020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4248,58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3086,4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3050,0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Муниципальная программа Казского городского поселения «Благоустройство»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2518,60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2983,4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3000,0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«Благоустройство» на 2019-2021 г.г. /вывоз мусора/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2400010391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«Благоустройство» на 2019-2021 г.г./основные работы и услуги/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1368,60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1863,4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1880,0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«Благоустройство» на 2019-2021 г.г./уличное освещение/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2400012391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«Благоустройство» на 2019-2021 г.г./озеленение/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2400013391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благоустройству территории поселений в рамках муниципальной программы «Благоустройство» на 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2400014391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г.г./услуги захоронению/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2400010390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2400083420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1729,98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1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Муниципальная программа Казского городского поселения «Формирование современной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250Е255551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25000Б5551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1643,48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600,0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7910020220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600,0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8451,5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8451,5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8451,5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Муниципальная программа Казского городского поселения «Развитие культуры»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164BDD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Расходы на проведение мероприятий в рамках муниципальной программы «Развитие культуры»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2100010361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350,0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8101,5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7710020180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520,0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7710020190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7581,5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5475,0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5475,0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5475,0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5375,0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2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7810020210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5375,0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Муниципальная программа Казского городского поселения «Развитие культуры и спорта»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Расходы на проведение мероприятий в рамках муниципальной программы «Развитие физической культуры и спорта» на 2019-2021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2200010371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100,0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1390,0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9900099990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1390,0</w:t>
            </w:r>
          </w:p>
        </w:tc>
      </w:tr>
      <w:tr w:rsidR="00F73570" w:rsidRPr="00F73570" w:rsidTr="00164BDD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9900099990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10pt"/>
                <w:rFonts w:eastAsia="Trebuchet MS"/>
                <w:sz w:val="24"/>
                <w:szCs w:val="24"/>
              </w:rPr>
              <w:t>1390,0</w:t>
            </w:r>
          </w:p>
        </w:tc>
      </w:tr>
      <w:tr w:rsidR="00F73570" w:rsidRPr="00F73570" w:rsidTr="00F7357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37283,48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28345,3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570" w:rsidRPr="00F73570" w:rsidRDefault="00F73570" w:rsidP="00F73570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eastAsia="Trebuchet MS"/>
                <w:color w:val="000000"/>
                <w:shd w:val="clear" w:color="auto" w:fill="FFFFFF"/>
              </w:rPr>
            </w:pPr>
            <w:r w:rsidRPr="00F73570">
              <w:rPr>
                <w:rStyle w:val="Bodytext29ptBold"/>
                <w:rFonts w:eastAsia="Trebuchet MS"/>
                <w:b w:val="0"/>
                <w:bCs w:val="0"/>
                <w:sz w:val="24"/>
                <w:szCs w:val="24"/>
              </w:rPr>
              <w:t>29561,5</w:t>
            </w:r>
          </w:p>
        </w:tc>
      </w:tr>
    </w:tbl>
    <w:p w:rsidR="009711CD" w:rsidRPr="006E0709" w:rsidRDefault="009711CD" w:rsidP="006E0709">
      <w:pPr>
        <w:jc w:val="both"/>
        <w:rPr>
          <w:rFonts w:ascii="Times New Roman" w:hAnsi="Times New Roman" w:cs="Times New Roman"/>
        </w:rPr>
      </w:pPr>
    </w:p>
    <w:sectPr w:rsidR="009711CD" w:rsidRPr="006E0709" w:rsidSect="006E0709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50" w:rsidRDefault="000B0350" w:rsidP="009711CD">
      <w:r>
        <w:separator/>
      </w:r>
    </w:p>
  </w:endnote>
  <w:endnote w:type="continuationSeparator" w:id="1">
    <w:p w:rsidR="000B0350" w:rsidRDefault="000B0350" w:rsidP="0097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50" w:rsidRDefault="000B0350"/>
  </w:footnote>
  <w:footnote w:type="continuationSeparator" w:id="1">
    <w:p w:rsidR="000B0350" w:rsidRDefault="000B0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1D"/>
    <w:multiLevelType w:val="hybridMultilevel"/>
    <w:tmpl w:val="28688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952CEB"/>
    <w:multiLevelType w:val="multilevel"/>
    <w:tmpl w:val="D1DC9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711CD"/>
    <w:rsid w:val="000B0350"/>
    <w:rsid w:val="00164BDD"/>
    <w:rsid w:val="006E0709"/>
    <w:rsid w:val="009711CD"/>
    <w:rsid w:val="00F7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1CD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7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97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sid w:val="0097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sid w:val="009711C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7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97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7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9711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711C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"/>
    <w:basedOn w:val="2"/>
    <w:rsid w:val="009711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711C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7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711C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TimesNewRoman95pt">
    <w:name w:val="Основной текст (4) + Times New Roman;9;5 pt;Полужирный;Не курсив"/>
    <w:basedOn w:val="4"/>
    <w:rsid w:val="0097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TimesNewRoman10pt">
    <w:name w:val="Основной текст (4) + Times New Roman;10 pt;Не курсив"/>
    <w:basedOn w:val="4"/>
    <w:rsid w:val="009711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Consolas45pt">
    <w:name w:val="Основной текст (4) + Consolas;4;5 pt;Не курсив"/>
    <w:basedOn w:val="4"/>
    <w:rsid w:val="009711CD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711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pt">
    <w:name w:val="Подпись к таблице (2) + Интервал 0 pt"/>
    <w:basedOn w:val="22"/>
    <w:rsid w:val="009711CD"/>
    <w:rPr>
      <w:color w:val="000000"/>
      <w:spacing w:val="-10"/>
      <w:w w:val="100"/>
      <w:position w:val="0"/>
      <w:lang w:val="en-US" w:eastAsia="en-US" w:bidi="en-US"/>
    </w:rPr>
  </w:style>
  <w:style w:type="character" w:customStyle="1" w:styleId="33">
    <w:name w:val="Подпись к таблице (3)_"/>
    <w:basedOn w:val="a0"/>
    <w:link w:val="34"/>
    <w:rsid w:val="0097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711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9711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sid w:val="0097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Подпись к таблице (4)_"/>
    <w:basedOn w:val="a0"/>
    <w:link w:val="42"/>
    <w:rsid w:val="009711C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4Sylfaen13pt-1pt">
    <w:name w:val="Основной текст (4) + Sylfaen;13 pt;Интервал -1 pt"/>
    <w:basedOn w:val="4"/>
    <w:rsid w:val="009711CD"/>
    <w:rPr>
      <w:rFonts w:ascii="Sylfaen" w:eastAsia="Sylfaen" w:hAnsi="Sylfaen" w:cs="Sylfaen"/>
      <w:color w:val="000000"/>
      <w:spacing w:val="-30"/>
      <w:w w:val="100"/>
      <w:position w:val="0"/>
      <w:sz w:val="26"/>
      <w:szCs w:val="26"/>
      <w:lang w:val="en-US" w:eastAsia="en-US" w:bidi="en-US"/>
    </w:rPr>
  </w:style>
  <w:style w:type="character" w:customStyle="1" w:styleId="4TimesNewRoman75pt1pt">
    <w:name w:val="Основной текст (4) + Times New Roman;7;5 pt;Полужирный;Интервал 1 pt"/>
    <w:basedOn w:val="4"/>
    <w:rsid w:val="009711C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4TimesNewRoman9pt0pt">
    <w:name w:val="Основной текст (4) + Times New Roman;9 pt;Не курсив;Интервал 0 pt"/>
    <w:basedOn w:val="4"/>
    <w:rsid w:val="009711C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4TimesNewRoman95pt0">
    <w:name w:val="Основной текст (4) + Times New Roman;9;5 pt;Не курсив"/>
    <w:basedOn w:val="4"/>
    <w:rsid w:val="009711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7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9711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9711CD"/>
    <w:pPr>
      <w:shd w:val="clear" w:color="auto" w:fill="FFFFFF"/>
      <w:spacing w:before="780" w:after="480"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9711CD"/>
    <w:pPr>
      <w:shd w:val="clear" w:color="auto" w:fill="FFFFFF"/>
      <w:spacing w:before="4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711CD"/>
    <w:pPr>
      <w:shd w:val="clear" w:color="auto" w:fill="FFFFFF"/>
      <w:spacing w:after="6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9711C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711CD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9711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711C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38"/>
      <w:szCs w:val="38"/>
    </w:rPr>
  </w:style>
  <w:style w:type="paragraph" w:customStyle="1" w:styleId="23">
    <w:name w:val="Подпись к таблице (2)"/>
    <w:basedOn w:val="a"/>
    <w:link w:val="22"/>
    <w:rsid w:val="009711C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4">
    <w:name w:val="Подпись к таблице (3)"/>
    <w:basedOn w:val="a"/>
    <w:link w:val="33"/>
    <w:rsid w:val="009711CD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9711C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70">
    <w:name w:val="Основной текст (7)"/>
    <w:basedOn w:val="a"/>
    <w:link w:val="7"/>
    <w:rsid w:val="009711C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a7">
    <w:name w:val="Другое"/>
    <w:basedOn w:val="a"/>
    <w:link w:val="a6"/>
    <w:rsid w:val="009711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9711CD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pacing w:val="-10"/>
      <w:sz w:val="9"/>
      <w:szCs w:val="9"/>
    </w:rPr>
  </w:style>
  <w:style w:type="paragraph" w:customStyle="1" w:styleId="120">
    <w:name w:val="Заголовок №1 (2)"/>
    <w:basedOn w:val="a"/>
    <w:link w:val="12"/>
    <w:rsid w:val="009711C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E070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F73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9ptBold">
    <w:name w:val="Body text (2) + 9 pt;Bold"/>
    <w:basedOn w:val="Bodytext2"/>
    <w:rsid w:val="00F7357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10pt">
    <w:name w:val="Body text (2) + 10 pt"/>
    <w:basedOn w:val="Bodytext2"/>
    <w:rsid w:val="00F7357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73570"/>
    <w:pPr>
      <w:shd w:val="clear" w:color="auto" w:fill="FFFFFF"/>
      <w:spacing w:before="780" w:after="480" w:line="269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Bodytext210ptItalic">
    <w:name w:val="Body text (2) + 10 pt;Italic"/>
    <w:basedOn w:val="Bodytext2"/>
    <w:rsid w:val="00F7357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2019-06-06T05:10:00Z</dcterms:created>
  <dcterms:modified xsi:type="dcterms:W3CDTF">2019-06-06T06:37:00Z</dcterms:modified>
</cp:coreProperties>
</file>