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5A" w:rsidRPr="00DB71CF" w:rsidRDefault="00C6035A" w:rsidP="00C6035A"/>
    <w:p w:rsidR="00C6035A" w:rsidRPr="00DB71CF" w:rsidRDefault="00C6035A" w:rsidP="00C6035A">
      <w:pPr>
        <w:jc w:val="center"/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РОССИЙСКАЯ ФЕДЕРАЦИЯ</w:t>
      </w:r>
    </w:p>
    <w:p w:rsidR="00C6035A" w:rsidRPr="00DB71CF" w:rsidRDefault="00C6035A" w:rsidP="00C6035A">
      <w:pPr>
        <w:jc w:val="center"/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КЕМЕРОВСКАЯ ОБЛАСТЬ</w:t>
      </w:r>
    </w:p>
    <w:p w:rsidR="00C6035A" w:rsidRPr="00DB71CF" w:rsidRDefault="00C6035A" w:rsidP="00C6035A">
      <w:pPr>
        <w:jc w:val="center"/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ТАШТАГОЛЬСКИЙ МУНИЦИПАЛЬНЫЙ РАЙОН</w:t>
      </w:r>
    </w:p>
    <w:p w:rsidR="00C6035A" w:rsidRPr="00DB71CF" w:rsidRDefault="00C6035A" w:rsidP="00C6035A">
      <w:pPr>
        <w:jc w:val="center"/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6035A" w:rsidRPr="00DB71CF" w:rsidRDefault="00C6035A" w:rsidP="00C6035A">
      <w:pPr>
        <w:jc w:val="center"/>
        <w:rPr>
          <w:b/>
          <w:sz w:val="28"/>
          <w:szCs w:val="28"/>
        </w:rPr>
      </w:pPr>
    </w:p>
    <w:p w:rsidR="00C6035A" w:rsidRPr="00DB71CF" w:rsidRDefault="00C6035A" w:rsidP="00C6035A">
      <w:pPr>
        <w:jc w:val="center"/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РЕШЕНИЕ</w:t>
      </w:r>
      <w:r w:rsidR="00CC6383">
        <w:rPr>
          <w:b/>
          <w:sz w:val="28"/>
          <w:szCs w:val="28"/>
        </w:rPr>
        <w:t xml:space="preserve"> </w:t>
      </w:r>
    </w:p>
    <w:p w:rsidR="00C6035A" w:rsidRPr="00DB71CF" w:rsidRDefault="00C6035A" w:rsidP="00C6035A">
      <w:pPr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 xml:space="preserve">От </w:t>
      </w:r>
      <w:r w:rsidR="007E1580">
        <w:rPr>
          <w:b/>
          <w:sz w:val="28"/>
          <w:szCs w:val="28"/>
        </w:rPr>
        <w:t>«21</w:t>
      </w:r>
      <w:r w:rsidR="00E20C9D">
        <w:rPr>
          <w:b/>
          <w:sz w:val="28"/>
          <w:szCs w:val="28"/>
        </w:rPr>
        <w:t>»</w:t>
      </w:r>
      <w:r w:rsidR="007E1580">
        <w:rPr>
          <w:b/>
          <w:sz w:val="28"/>
          <w:szCs w:val="28"/>
        </w:rPr>
        <w:t xml:space="preserve">апреля 2016 </w:t>
      </w:r>
      <w:r w:rsidR="00DB71CF">
        <w:rPr>
          <w:b/>
          <w:sz w:val="28"/>
          <w:szCs w:val="28"/>
        </w:rPr>
        <w:t xml:space="preserve">года № </w:t>
      </w:r>
      <w:r w:rsidR="007E1580">
        <w:rPr>
          <w:b/>
          <w:sz w:val="28"/>
          <w:szCs w:val="28"/>
        </w:rPr>
        <w:t>42</w:t>
      </w:r>
    </w:p>
    <w:p w:rsidR="00C6035A" w:rsidRPr="00DB71CF" w:rsidRDefault="00C6035A" w:rsidP="00C6035A">
      <w:pPr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принято Советом народных депутатов</w:t>
      </w:r>
    </w:p>
    <w:p w:rsidR="00C6035A" w:rsidRPr="00DB71CF" w:rsidRDefault="00C6035A" w:rsidP="00C6035A">
      <w:pPr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Казского городского поселения</w:t>
      </w:r>
    </w:p>
    <w:p w:rsidR="00C6035A" w:rsidRPr="00DB71CF" w:rsidRDefault="00C6035A" w:rsidP="00C6035A">
      <w:pPr>
        <w:rPr>
          <w:b/>
          <w:sz w:val="28"/>
          <w:szCs w:val="28"/>
        </w:rPr>
      </w:pPr>
    </w:p>
    <w:p w:rsidR="00C6035A" w:rsidRPr="00DB71CF" w:rsidRDefault="00066554" w:rsidP="00BC19D5">
      <w:pPr>
        <w:jc w:val="center"/>
        <w:rPr>
          <w:b/>
          <w:sz w:val="28"/>
          <w:szCs w:val="28"/>
        </w:rPr>
      </w:pPr>
      <w:r w:rsidRPr="00DB71CF">
        <w:rPr>
          <w:sz w:val="28"/>
          <w:szCs w:val="28"/>
        </w:rPr>
        <w:t>«</w:t>
      </w:r>
      <w:r w:rsidRPr="00DB71CF">
        <w:rPr>
          <w:b/>
          <w:sz w:val="28"/>
          <w:szCs w:val="28"/>
        </w:rPr>
        <w:t>О внесении изменений и дополнений в решение Совета народных депутатов Казского городского пос</w:t>
      </w:r>
      <w:r w:rsidR="009F3B82">
        <w:rPr>
          <w:b/>
          <w:sz w:val="28"/>
          <w:szCs w:val="28"/>
        </w:rPr>
        <w:t xml:space="preserve">еления  №14 от 30.10.2015 года </w:t>
      </w:r>
      <w:r w:rsidRPr="00DB71CF">
        <w:rPr>
          <w:b/>
          <w:sz w:val="28"/>
          <w:szCs w:val="28"/>
        </w:rPr>
        <w:t>«Об установлении земельного налога на 2016 год»</w:t>
      </w:r>
    </w:p>
    <w:p w:rsidR="00066554" w:rsidRPr="00DB71CF" w:rsidRDefault="00066554" w:rsidP="00163374">
      <w:pPr>
        <w:jc w:val="both"/>
      </w:pPr>
    </w:p>
    <w:p w:rsidR="00066554" w:rsidRPr="00DB71CF" w:rsidRDefault="00066554" w:rsidP="00066554">
      <w:pPr>
        <w:ind w:firstLine="567"/>
        <w:jc w:val="both"/>
        <w:rPr>
          <w:sz w:val="28"/>
          <w:szCs w:val="28"/>
        </w:rPr>
      </w:pPr>
      <w:r w:rsidRPr="00DB71CF">
        <w:rPr>
          <w:sz w:val="28"/>
          <w:szCs w:val="28"/>
        </w:rPr>
        <w:t>В соответствии с главой 31 «земельный налог»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Казского городского поселения, Совет народных депутатов Казского городского поселения</w:t>
      </w:r>
    </w:p>
    <w:p w:rsidR="00C6035A" w:rsidRPr="00DB71CF" w:rsidRDefault="00C6035A" w:rsidP="00C6035A">
      <w:pPr>
        <w:autoSpaceDE w:val="0"/>
        <w:autoSpaceDN w:val="0"/>
        <w:adjustRightInd w:val="0"/>
        <w:spacing w:before="240" w:after="240" w:line="276" w:lineRule="auto"/>
        <w:ind w:firstLine="720"/>
        <w:jc w:val="center"/>
        <w:rPr>
          <w:b/>
          <w:sz w:val="28"/>
          <w:szCs w:val="28"/>
        </w:rPr>
      </w:pPr>
      <w:r w:rsidRPr="00DB71CF">
        <w:rPr>
          <w:b/>
          <w:sz w:val="28"/>
          <w:szCs w:val="28"/>
        </w:rPr>
        <w:t>РЕШИЛ:</w:t>
      </w:r>
    </w:p>
    <w:p w:rsidR="00066554" w:rsidRPr="00DB71CF" w:rsidRDefault="00066554" w:rsidP="00066554">
      <w:pPr>
        <w:numPr>
          <w:ilvl w:val="0"/>
          <w:numId w:val="2"/>
        </w:numPr>
        <w:jc w:val="both"/>
        <w:rPr>
          <w:sz w:val="28"/>
          <w:szCs w:val="28"/>
        </w:rPr>
      </w:pPr>
      <w:r w:rsidRPr="00DB71CF">
        <w:rPr>
          <w:sz w:val="28"/>
          <w:szCs w:val="28"/>
        </w:rPr>
        <w:t>Внести изменения в п. 2.2. решения Совета народных депутатов Казского городского поселения</w:t>
      </w:r>
      <w:r w:rsidRPr="00DB71CF">
        <w:rPr>
          <w:i/>
          <w:sz w:val="28"/>
          <w:szCs w:val="28"/>
        </w:rPr>
        <w:t xml:space="preserve"> </w:t>
      </w:r>
      <w:r w:rsidRPr="00DB71CF">
        <w:rPr>
          <w:sz w:val="28"/>
          <w:szCs w:val="28"/>
        </w:rPr>
        <w:t>№14 от 30.10.2015 года</w:t>
      </w:r>
      <w:r w:rsidRPr="00DB71CF">
        <w:rPr>
          <w:b/>
          <w:sz w:val="28"/>
          <w:szCs w:val="28"/>
        </w:rPr>
        <w:t xml:space="preserve"> </w:t>
      </w:r>
      <w:r w:rsidRPr="00DB71CF">
        <w:rPr>
          <w:sz w:val="28"/>
          <w:szCs w:val="28"/>
        </w:rPr>
        <w:t>«Об установлении земельного налога на 2016 год»  следующего содержания:</w:t>
      </w:r>
    </w:p>
    <w:p w:rsidR="00066554" w:rsidRPr="00DB71CF" w:rsidRDefault="00066554" w:rsidP="00066554">
      <w:pPr>
        <w:ind w:left="360"/>
        <w:jc w:val="both"/>
        <w:rPr>
          <w:sz w:val="28"/>
          <w:szCs w:val="28"/>
        </w:rPr>
      </w:pPr>
      <w:r w:rsidRPr="00DB71CF">
        <w:rPr>
          <w:sz w:val="28"/>
          <w:szCs w:val="28"/>
        </w:rPr>
        <w:t xml:space="preserve">«2.2. В размере </w:t>
      </w:r>
      <w:r w:rsidR="00CC6383">
        <w:rPr>
          <w:sz w:val="28"/>
          <w:szCs w:val="28"/>
        </w:rPr>
        <w:t>1,2</w:t>
      </w:r>
      <w:r w:rsidRPr="00DB71CF">
        <w:rPr>
          <w:sz w:val="28"/>
          <w:szCs w:val="28"/>
        </w:rPr>
        <w:t xml:space="preserve">  процента от кадастровой стоимости земельного участка в отношении земельных участков предназначенных для п</w:t>
      </w:r>
      <w:r w:rsidR="00CC6383">
        <w:rPr>
          <w:sz w:val="28"/>
          <w:szCs w:val="28"/>
        </w:rPr>
        <w:t xml:space="preserve">редпринимательской деятельности индивидуальных предпринимателей </w:t>
      </w:r>
      <w:r w:rsidRPr="00DB71CF">
        <w:rPr>
          <w:sz w:val="28"/>
          <w:szCs w:val="28"/>
        </w:rPr>
        <w:t>(инновационная деятельность, научно-техническая, в сфере сельского хозяйства, в сфере производства, в сфере оказания услуг, прочие виды деятельности, за исключением – торговой деятельности).</w:t>
      </w:r>
    </w:p>
    <w:p w:rsidR="00066554" w:rsidRPr="00DB71CF" w:rsidRDefault="00066554" w:rsidP="00DB71C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B71CF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Офици</w:t>
      </w:r>
      <w:r w:rsidR="00DB71CF">
        <w:rPr>
          <w:sz w:val="28"/>
          <w:szCs w:val="28"/>
        </w:rPr>
        <w:t xml:space="preserve">альном вестнике газеты «Красная </w:t>
      </w:r>
      <w:r w:rsidRPr="00DB71CF">
        <w:rPr>
          <w:sz w:val="28"/>
          <w:szCs w:val="28"/>
        </w:rPr>
        <w:t>Шория»</w:t>
      </w:r>
      <w:r w:rsidR="00DB71CF">
        <w:rPr>
          <w:sz w:val="28"/>
          <w:szCs w:val="28"/>
        </w:rPr>
        <w:t xml:space="preserve">. </w:t>
      </w:r>
      <w:r w:rsidRPr="00DB71CF">
        <w:rPr>
          <w:sz w:val="28"/>
          <w:szCs w:val="28"/>
        </w:rPr>
        <w:t>Настоящее решение подлежит размещению в информационно – телекоммуникационной сети «Интернет» на официальном сайте администрации Казского городского поселения admkaz.my1.ru</w:t>
      </w:r>
    </w:p>
    <w:p w:rsidR="00066554" w:rsidRPr="00DB71CF" w:rsidRDefault="00066554" w:rsidP="00DB71CF">
      <w:pPr>
        <w:ind w:left="360"/>
        <w:jc w:val="both"/>
        <w:rPr>
          <w:b/>
          <w:sz w:val="28"/>
          <w:szCs w:val="28"/>
        </w:rPr>
      </w:pPr>
    </w:p>
    <w:p w:rsidR="00C6035A" w:rsidRPr="00DB71C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DB71C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1CF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6035A" w:rsidRPr="00DB71C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1C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DB71CF">
        <w:rPr>
          <w:rFonts w:ascii="Times New Roman" w:hAnsi="Times New Roman" w:cs="Times New Roman"/>
          <w:sz w:val="28"/>
          <w:szCs w:val="28"/>
        </w:rPr>
        <w:tab/>
      </w:r>
      <w:r w:rsidRPr="00DB71CF">
        <w:rPr>
          <w:rFonts w:ascii="Times New Roman" w:hAnsi="Times New Roman" w:cs="Times New Roman"/>
          <w:sz w:val="28"/>
          <w:szCs w:val="28"/>
        </w:rPr>
        <w:tab/>
      </w:r>
      <w:r w:rsidRPr="00DB71CF">
        <w:rPr>
          <w:rFonts w:ascii="Times New Roman" w:hAnsi="Times New Roman" w:cs="Times New Roman"/>
          <w:sz w:val="28"/>
          <w:szCs w:val="28"/>
        </w:rPr>
        <w:tab/>
      </w:r>
      <w:r w:rsidRPr="00DB71CF">
        <w:rPr>
          <w:rFonts w:ascii="Times New Roman" w:hAnsi="Times New Roman" w:cs="Times New Roman"/>
          <w:sz w:val="28"/>
          <w:szCs w:val="28"/>
        </w:rPr>
        <w:tab/>
        <w:t>Н.И. Пожникова</w:t>
      </w:r>
    </w:p>
    <w:p w:rsidR="00C6035A" w:rsidRPr="00DB71C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DB71C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DB71CF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1CF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DB71CF">
        <w:rPr>
          <w:rFonts w:ascii="Times New Roman" w:hAnsi="Times New Roman" w:cs="Times New Roman"/>
          <w:sz w:val="28"/>
          <w:szCs w:val="28"/>
        </w:rPr>
        <w:tab/>
      </w:r>
      <w:r w:rsidRPr="00DB71CF">
        <w:rPr>
          <w:rFonts w:ascii="Times New Roman" w:hAnsi="Times New Roman" w:cs="Times New Roman"/>
          <w:sz w:val="28"/>
          <w:szCs w:val="28"/>
        </w:rPr>
        <w:tab/>
      </w:r>
      <w:r w:rsidRPr="00DB71CF">
        <w:rPr>
          <w:rFonts w:ascii="Times New Roman" w:hAnsi="Times New Roman" w:cs="Times New Roman"/>
          <w:sz w:val="28"/>
          <w:szCs w:val="28"/>
        </w:rPr>
        <w:tab/>
        <w:t>О.Г. Семенцов</w:t>
      </w:r>
    </w:p>
    <w:p w:rsidR="00C6035A" w:rsidRPr="00DB71CF" w:rsidRDefault="00C6035A" w:rsidP="00C6035A"/>
    <w:p w:rsidR="00C6035A" w:rsidRPr="00DB71CF" w:rsidRDefault="00C6035A" w:rsidP="00C6035A"/>
    <w:p w:rsidR="006348FE" w:rsidRPr="00DB71CF" w:rsidRDefault="006348FE" w:rsidP="00C6035A">
      <w:pPr>
        <w:tabs>
          <w:tab w:val="left" w:pos="2100"/>
        </w:tabs>
      </w:pPr>
      <w:bookmarkStart w:id="0" w:name="_GoBack"/>
      <w:bookmarkEnd w:id="0"/>
    </w:p>
    <w:sectPr w:rsidR="006348FE" w:rsidRPr="00DB71CF" w:rsidSect="00DB71CF">
      <w:pgSz w:w="11906" w:h="16838"/>
      <w:pgMar w:top="539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14" w:rsidRDefault="00501614" w:rsidP="00C6035A">
      <w:r>
        <w:separator/>
      </w:r>
    </w:p>
  </w:endnote>
  <w:endnote w:type="continuationSeparator" w:id="0">
    <w:p w:rsidR="00501614" w:rsidRDefault="00501614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14" w:rsidRDefault="00501614" w:rsidP="00C6035A">
      <w:r>
        <w:separator/>
      </w:r>
    </w:p>
  </w:footnote>
  <w:footnote w:type="continuationSeparator" w:id="0">
    <w:p w:rsidR="00501614" w:rsidRDefault="00501614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F1840"/>
    <w:multiLevelType w:val="hybridMultilevel"/>
    <w:tmpl w:val="452E6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554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22E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6257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614"/>
    <w:rsid w:val="00501773"/>
    <w:rsid w:val="00501B6A"/>
    <w:rsid w:val="00502433"/>
    <w:rsid w:val="005045E5"/>
    <w:rsid w:val="00504724"/>
    <w:rsid w:val="0050514B"/>
    <w:rsid w:val="00506C0D"/>
    <w:rsid w:val="00507B4F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2AA3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1C22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03A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1580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30CA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3B82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19D5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6229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6827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6383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64E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B71CF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0C9D"/>
    <w:rsid w:val="00E2347B"/>
    <w:rsid w:val="00E244A1"/>
    <w:rsid w:val="00E2596A"/>
    <w:rsid w:val="00E2615D"/>
    <w:rsid w:val="00E301A9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450E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2769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B09"/>
  <w15:docId w15:val="{9B34A5B6-F8C6-49BE-B94F-13D86A91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2016-06-23T02:35:00Z</cp:lastPrinted>
  <dcterms:created xsi:type="dcterms:W3CDTF">2016-06-23T02:09:00Z</dcterms:created>
  <dcterms:modified xsi:type="dcterms:W3CDTF">2016-06-29T09:25:00Z</dcterms:modified>
</cp:coreProperties>
</file>