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РОССИЙСКАЯ ФЕДЕРАЦИЯ</w:t>
      </w: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КЕМЕРОВСКАЯ ОБЛАСТЬ</w:t>
      </w: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ТАШТАГОЛЬСКИЙ МУНИЦИПАЛЬНЫЙ РАЙОН</w:t>
      </w: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КАЗСКОЕ ГОРОДСКОЕ ПОСЕЛЕНИЕ</w:t>
      </w: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АДМИНИСТРАЦИЯ КАЗСКОГО ГОРОДСКОГО ПОСЕЛЕНИЯ</w:t>
      </w:r>
    </w:p>
    <w:p w:rsidR="00E3423E" w:rsidRDefault="00E3423E" w:rsidP="00006179">
      <w:pPr>
        <w:pStyle w:val="NoSpacing"/>
        <w:jc w:val="center"/>
        <w:rPr>
          <w:rFonts w:ascii="Times New Roman" w:hAnsi="Times New Roman"/>
          <w:sz w:val="28"/>
          <w:szCs w:val="28"/>
        </w:rPr>
      </w:pP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ПОСТАНОВЛЕНИЕ</w:t>
      </w:r>
    </w:p>
    <w:p w:rsidR="00E3423E" w:rsidRDefault="00E3423E" w:rsidP="00006179">
      <w:pPr>
        <w:pStyle w:val="NoSpacing"/>
        <w:jc w:val="center"/>
        <w:rPr>
          <w:rFonts w:ascii="Times New Roman" w:hAnsi="Times New Roman"/>
          <w:sz w:val="28"/>
          <w:szCs w:val="28"/>
        </w:rPr>
      </w:pP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от «04» апреля 2011г. № 9-п</w:t>
      </w:r>
    </w:p>
    <w:p w:rsidR="00E3423E" w:rsidRDefault="00E3423E" w:rsidP="00006179">
      <w:pPr>
        <w:pStyle w:val="NoSpacing"/>
        <w:jc w:val="center"/>
        <w:rPr>
          <w:rFonts w:ascii="Times New Roman" w:hAnsi="Times New Roman"/>
          <w:sz w:val="28"/>
          <w:szCs w:val="28"/>
        </w:rPr>
      </w:pPr>
      <w:r>
        <w:rPr>
          <w:rFonts w:ascii="Times New Roman" w:hAnsi="Times New Roman"/>
          <w:sz w:val="28"/>
          <w:szCs w:val="28"/>
        </w:rPr>
        <w:t>пгт.Каз</w:t>
      </w:r>
    </w:p>
    <w:p w:rsidR="00E3423E" w:rsidRDefault="00E3423E" w:rsidP="00006179">
      <w:pPr>
        <w:pStyle w:val="NoSpacing"/>
        <w:jc w:val="both"/>
        <w:rPr>
          <w:rFonts w:ascii="Times New Roman" w:hAnsi="Times New Roman"/>
          <w:b/>
          <w:sz w:val="28"/>
          <w:szCs w:val="28"/>
        </w:rPr>
      </w:pPr>
    </w:p>
    <w:p w:rsidR="00E3423E" w:rsidRDefault="00E3423E" w:rsidP="00006179">
      <w:pPr>
        <w:pStyle w:val="NoSpacing"/>
        <w:jc w:val="both"/>
        <w:rPr>
          <w:rFonts w:ascii="Times New Roman" w:hAnsi="Times New Roman"/>
          <w:b/>
          <w:sz w:val="28"/>
          <w:szCs w:val="28"/>
        </w:rPr>
      </w:pPr>
    </w:p>
    <w:p w:rsidR="00E3423E" w:rsidRDefault="00E3423E" w:rsidP="00006179">
      <w:pPr>
        <w:pStyle w:val="NoSpacing"/>
        <w:jc w:val="center"/>
        <w:rPr>
          <w:rFonts w:ascii="Times New Roman" w:hAnsi="Times New Roman"/>
          <w:b/>
          <w:sz w:val="28"/>
          <w:szCs w:val="28"/>
        </w:rPr>
      </w:pPr>
      <w:r>
        <w:rPr>
          <w:rFonts w:ascii="Times New Roman" w:hAnsi="Times New Roman"/>
          <w:b/>
          <w:sz w:val="28"/>
          <w:szCs w:val="28"/>
        </w:rPr>
        <w:t>Об охране лесов от пожаров на территории</w:t>
      </w:r>
    </w:p>
    <w:p w:rsidR="00E3423E" w:rsidRDefault="00E3423E" w:rsidP="00006179">
      <w:pPr>
        <w:pStyle w:val="NoSpacing"/>
        <w:jc w:val="center"/>
        <w:rPr>
          <w:rFonts w:ascii="Times New Roman" w:hAnsi="Times New Roman"/>
          <w:b/>
          <w:sz w:val="28"/>
          <w:szCs w:val="28"/>
        </w:rPr>
      </w:pPr>
      <w:r>
        <w:rPr>
          <w:rFonts w:ascii="Times New Roman" w:hAnsi="Times New Roman"/>
          <w:b/>
          <w:sz w:val="28"/>
          <w:szCs w:val="28"/>
        </w:rPr>
        <w:t>Казского городского поселения в 2011 году</w:t>
      </w:r>
    </w:p>
    <w:p w:rsidR="00E3423E" w:rsidRDefault="00E3423E" w:rsidP="00006179">
      <w:pPr>
        <w:pStyle w:val="NoSpacing"/>
        <w:jc w:val="center"/>
        <w:rPr>
          <w:rFonts w:ascii="Times New Roman" w:hAnsi="Times New Roman"/>
          <w:b/>
          <w:sz w:val="28"/>
          <w:szCs w:val="28"/>
        </w:rPr>
      </w:pPr>
    </w:p>
    <w:p w:rsidR="00E3423E" w:rsidRPr="00E116F3" w:rsidRDefault="00E3423E" w:rsidP="00EA78A6">
      <w:pPr>
        <w:pStyle w:val="NoSpacing"/>
        <w:ind w:firstLine="708"/>
        <w:jc w:val="both"/>
        <w:rPr>
          <w:rFonts w:ascii="Times New Roman" w:hAnsi="Times New Roman"/>
          <w:sz w:val="28"/>
          <w:szCs w:val="28"/>
        </w:rPr>
      </w:pPr>
      <w:r>
        <w:rPr>
          <w:rFonts w:ascii="Times New Roman" w:hAnsi="Times New Roman"/>
          <w:sz w:val="28"/>
          <w:szCs w:val="28"/>
        </w:rPr>
        <w:t>В целях своевременного и полного принятия мер по профилактике и предотвращению лесных пожаров, обеспечения эффективной борьбы с ними на территории Кемеровской области и в соответствии с Лесным кодексом РФ и во</w:t>
      </w: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исполнении Постановления коллегии Администрации Кемеровской области от</w:t>
      </w: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8.03.2011 №100 «Об охране лесов от пожаров на территории Кемеровской области в 2011 году Администрация Казского городского поселения постановляет:</w:t>
      </w:r>
    </w:p>
    <w:p w:rsidR="00E3423E" w:rsidRDefault="00E3423E" w:rsidP="00EA78A6">
      <w:pPr>
        <w:pStyle w:val="NoSpacing"/>
        <w:ind w:firstLine="708"/>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Установить период пожароопасного сезона на территории Казского городского поселения с 15 апреля по 20 октября 2011 года.</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Утвердить прилагаемый план мероприятий по охране лесов от пожаров на территории Казского городского поселения</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Возложить ответственность за проведение противопожарных мероприятий и организаций борьбы с лесными пожарами на территории Казского городского поселения на инспектора территориального отдела по Таштагольскому территориальному отделу департамента Лесного комплекса по КО А.И.Гаммершмидт  (с/тел.8-905-908-07-28)</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rPr>
        <w:t>3.1. Таштагольскому территориальному отделу департамента Лесного комплекса по КО (А.И. Гаммершмидт) организовать ежедневное дежурство с 8.00 до 22.00 час. на время пожарного периода, телефон дежурного по Таштаголу: 2-19-38; 3-30-71; телефоны администрации поселка Каз: 7-43-80; 7-49-33; 7-43-36; с/тел.8-905-968-27-44; с/тел. 8-905-910-28-90 (ведущий специалист по ГО и ЧС администрации поселка Каз)</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rPr>
        <w:t>3.2. Отремонтировать и содержать в состоянии готовности автотранспортную технику, противопожарное оборудование и инвентарь.</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rPr>
        <w:t>3.3. Разработать мероприятия, исключающие возможность переброса огня от лесных массивов на жилые дома и здания в населенных пунктах (приложение №1)</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Директорам средней школы №24 (В.Н.Симонова), ПЛ №39 (Е.В.Тюкалова), МОУ ДОД «ДОЦ «Сибиряк» (Ю.Д.Ронжин), ЦРТДЮ (Н.И.Пожникова)</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rPr>
        <w:t>4.1. Организовать проведение занятий в вверенных учреждениях  о бережном отношении к природе, соблюдения мер пожарной безопасности при нахождении в лесу.</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rPr>
        <w:t>4.2. Регулярно проводить инструктажи старших туристических групп, отправляющихся в лес, по соблюдению мер безопасности при пользовании  кострами.</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Главному специалисту (главному бухгалтеру) администрации Казского городского поселения (Митрякова Т.Я.) выделить из средств резервного фонда денежные средства для приобретения средств пожаротушения, ГСМ на защиту лесов от лесных пожаров, согласно представленных счет-фактур.</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Возложить ответственность за проведение противопожарных мероприятий и организаций борьбы с лесными пожарами на территории Казского городского поселения на Таштагольской территориальный отдел департамента Лесного комплекса по КО (А.И.Гаммершмидт) и другие предприятия организации, проводящие лесозаготовительные работы:</w:t>
      </w: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 в районе трасс линий электропередач по ООО «Кузбасская энергосетевая компания» филиал «Энергосеть г.Таштагола» (В.И.Елисеев)</w:t>
      </w: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 в районах железнодорожных и автомобильных магистралей на Кузбасское отделение Западно-Сибирской железной дороги и Таштагольское ТДРСУ №2.</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Фермерским хозяйствам, населению запретить проведение сельскохозяйственных палов, выжигание стерни, соломы на полях в пожароопасный период.</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Пункту милиции №2 ОВД по Таштагольскому району (В.В.Кочетков) по представлениям Таштагольского лесхоза, администрации Казского городского поселения и других организаций принимать необходимые меры по выявлению и расследованию виновных в возникновении лесных пожаров.</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Глава Казского городского поселения при получении сигнала о возникновении крупных лесных пожаров совместно с работниками лесной охраны привлекают для ликвидации необходимое количество людей и транспортных средств предприятий, организаций и учреждений, расположенных на территории поселения.</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Ответственность за организацию и выполнение комплексных планов противопожарных мероприятий возлагается на руководителей предприятий, организаций и учреждений, расположенных на территории Казского городского поселения.</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XI</w:t>
      </w:r>
      <w:r>
        <w:rPr>
          <w:rFonts w:ascii="Times New Roman" w:hAnsi="Times New Roman"/>
          <w:sz w:val="28"/>
          <w:szCs w:val="28"/>
        </w:rPr>
        <w:t xml:space="preserve">. Руководителям предприятий, организаций и учреждений, расположенных на территории Казского городского поселения, закрепить приказами ответственных лиц по тушению крупных лесных пожаров </w:t>
      </w: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(А.А. Кудряшов, А.А. Попов, А.П.Котегов, С.Г.Духин).</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XII</w:t>
      </w:r>
      <w:r>
        <w:rPr>
          <w:rFonts w:ascii="Times New Roman" w:hAnsi="Times New Roman"/>
          <w:sz w:val="28"/>
          <w:szCs w:val="28"/>
        </w:rPr>
        <w:t>. Главному врачу участковой больницы пгт.Каз (Попова Т.Н.) в случае возникновения крупного лесного пожара выделять по заявке администрации  Казского городского поселения либо органов лесного хозяйства медицинского работника для оказания первой медицинской помощи.</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XII</w:t>
      </w:r>
      <w:r>
        <w:rPr>
          <w:rFonts w:ascii="Times New Roman" w:hAnsi="Times New Roman"/>
          <w:sz w:val="28"/>
          <w:szCs w:val="28"/>
        </w:rPr>
        <w:t>. Активизировать взаимодействие участковых уполномоченных пункта  милиции №2 ОВД по Таштагольскому району и ПЧ-3 (А.Т.Гусев,  В.В.Кочетков) по проведению совместных рейдов в рамках операции «Безопасность жилья» по работе с неблагополучными семьями, склонными к употреблению алкоголя и наркотических средств, а также организовать совместно с администрацией  Казского городского поселения, депутатами Совета народных депутатов Казского городского поселения работу с уличными комитетами по вопросам приведения жилых домов в противопожарное состояние.</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XIII</w:t>
      </w:r>
      <w:r>
        <w:rPr>
          <w:rFonts w:ascii="Times New Roman" w:hAnsi="Times New Roman"/>
          <w:sz w:val="28"/>
          <w:szCs w:val="28"/>
        </w:rPr>
        <w:t>. Заслушивать на комиссии по чрезвычайным ситуациям администрации Казского городского поселения руководителей предприятий, учреждений, нарушающих требования правил пожарной безопасности на подведомственных им объектах.</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XIV</w:t>
      </w:r>
      <w:r>
        <w:rPr>
          <w:rFonts w:ascii="Times New Roman" w:hAnsi="Times New Roman"/>
          <w:sz w:val="28"/>
          <w:szCs w:val="28"/>
        </w:rPr>
        <w:t>. Заключить договора с ОГПС – 15 (Рожков А.А.) и ГП КО «Таштагольский лесхоз» (Тычинин В.В.) на привлечение пожарной техники для тушения лесных пожаров.</w:t>
      </w:r>
    </w:p>
    <w:p w:rsidR="00E3423E" w:rsidRDefault="00E3423E" w:rsidP="00EA78A6">
      <w:pPr>
        <w:pStyle w:val="NoSpacing"/>
        <w:ind w:firstLine="708"/>
        <w:jc w:val="both"/>
        <w:rPr>
          <w:rFonts w:ascii="Times New Roman" w:hAnsi="Times New Roman"/>
          <w:sz w:val="28"/>
          <w:szCs w:val="28"/>
        </w:rPr>
      </w:pPr>
      <w:r>
        <w:rPr>
          <w:rFonts w:ascii="Times New Roman" w:hAnsi="Times New Roman"/>
          <w:sz w:val="28"/>
          <w:szCs w:val="28"/>
          <w:lang w:val="en-US"/>
        </w:rPr>
        <w:t>XV</w:t>
      </w:r>
      <w:r>
        <w:rPr>
          <w:rFonts w:ascii="Times New Roman" w:hAnsi="Times New Roman"/>
          <w:sz w:val="28"/>
          <w:szCs w:val="28"/>
        </w:rPr>
        <w:t xml:space="preserve">.Контроль за выполнением настоящего распоряжения возложить на ведущего специалиста по ГО и ЧС администрации Казского городского поселения В.А.Старовойтова </w:t>
      </w:r>
    </w:p>
    <w:p w:rsidR="00E3423E" w:rsidRDefault="00E3423E" w:rsidP="00006179">
      <w:pPr>
        <w:pStyle w:val="NoSpacing"/>
        <w:jc w:val="both"/>
        <w:rPr>
          <w:rFonts w:ascii="Times New Roman" w:hAnsi="Times New Roman"/>
          <w:sz w:val="28"/>
          <w:szCs w:val="28"/>
        </w:rPr>
      </w:pPr>
    </w:p>
    <w:p w:rsidR="00E3423E" w:rsidRDefault="00E3423E" w:rsidP="00006179">
      <w:pPr>
        <w:pStyle w:val="NoSpacing"/>
        <w:jc w:val="both"/>
        <w:rPr>
          <w:rFonts w:ascii="Times New Roman" w:hAnsi="Times New Roman"/>
          <w:sz w:val="28"/>
          <w:szCs w:val="28"/>
        </w:rPr>
      </w:pPr>
    </w:p>
    <w:p w:rsidR="00E3423E" w:rsidRDefault="00E3423E" w:rsidP="00006179">
      <w:pPr>
        <w:pStyle w:val="NoSpacing"/>
        <w:jc w:val="both"/>
        <w:rPr>
          <w:rFonts w:ascii="Times New Roman" w:hAnsi="Times New Roman"/>
          <w:sz w:val="28"/>
          <w:szCs w:val="28"/>
        </w:rPr>
      </w:pPr>
    </w:p>
    <w:p w:rsidR="00E3423E" w:rsidRDefault="00E3423E" w:rsidP="00006179">
      <w:pPr>
        <w:pStyle w:val="NoSpacing"/>
        <w:jc w:val="both"/>
        <w:rPr>
          <w:rFonts w:ascii="Times New Roman" w:hAnsi="Times New Roman"/>
          <w:sz w:val="28"/>
          <w:szCs w:val="28"/>
        </w:rPr>
      </w:pPr>
    </w:p>
    <w:p w:rsidR="00E3423E" w:rsidRDefault="00E3423E" w:rsidP="00006179">
      <w:pPr>
        <w:pStyle w:val="NoSpacing"/>
        <w:jc w:val="both"/>
        <w:rPr>
          <w:rFonts w:ascii="Times New Roman" w:hAnsi="Times New Roman"/>
          <w:sz w:val="28"/>
          <w:szCs w:val="28"/>
        </w:rPr>
      </w:pP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Глава Казского</w:t>
      </w:r>
    </w:p>
    <w:p w:rsidR="00E3423E" w:rsidRDefault="00E3423E" w:rsidP="00006179">
      <w:pPr>
        <w:pStyle w:val="NoSpacing"/>
        <w:jc w:val="both"/>
        <w:rPr>
          <w:rFonts w:ascii="Times New Roman" w:hAnsi="Times New Roman"/>
          <w:sz w:val="28"/>
          <w:szCs w:val="28"/>
        </w:rPr>
      </w:pPr>
      <w:r>
        <w:rPr>
          <w:rFonts w:ascii="Times New Roman" w:hAnsi="Times New Roman"/>
          <w:sz w:val="28"/>
          <w:szCs w:val="28"/>
        </w:rPr>
        <w:t>городского поселения</w:t>
      </w:r>
      <w:r w:rsidRPr="00EA78A6">
        <w:rPr>
          <w:rFonts w:ascii="Times New Roman" w:hAnsi="Times New Roman"/>
          <w:sz w:val="28"/>
          <w:szCs w:val="28"/>
        </w:rPr>
        <w:tab/>
      </w:r>
      <w:r w:rsidRPr="00EA78A6">
        <w:rPr>
          <w:rFonts w:ascii="Times New Roman" w:hAnsi="Times New Roman"/>
          <w:sz w:val="28"/>
          <w:szCs w:val="28"/>
        </w:rPr>
        <w:tab/>
      </w:r>
      <w:r w:rsidRPr="00EA78A6">
        <w:rPr>
          <w:rFonts w:ascii="Times New Roman" w:hAnsi="Times New Roman"/>
          <w:sz w:val="28"/>
          <w:szCs w:val="28"/>
        </w:rPr>
        <w:tab/>
      </w:r>
      <w:r w:rsidRPr="00EA78A6">
        <w:rPr>
          <w:rFonts w:ascii="Times New Roman" w:hAnsi="Times New Roman"/>
          <w:sz w:val="28"/>
          <w:szCs w:val="28"/>
        </w:rPr>
        <w:tab/>
      </w:r>
      <w:r w:rsidRPr="00EA78A6">
        <w:rPr>
          <w:rFonts w:ascii="Times New Roman" w:hAnsi="Times New Roman"/>
          <w:sz w:val="28"/>
          <w:szCs w:val="28"/>
        </w:rPr>
        <w:tab/>
      </w:r>
      <w:r w:rsidRPr="00EA78A6">
        <w:rPr>
          <w:rFonts w:ascii="Times New Roman" w:hAnsi="Times New Roman"/>
          <w:sz w:val="28"/>
          <w:szCs w:val="28"/>
        </w:rPr>
        <w:tab/>
      </w:r>
      <w:r w:rsidRPr="00EA78A6">
        <w:rPr>
          <w:rFonts w:ascii="Times New Roman" w:hAnsi="Times New Roman"/>
          <w:sz w:val="28"/>
          <w:szCs w:val="28"/>
        </w:rPr>
        <w:tab/>
      </w:r>
      <w:r>
        <w:rPr>
          <w:rFonts w:ascii="Times New Roman" w:hAnsi="Times New Roman"/>
          <w:sz w:val="28"/>
          <w:szCs w:val="28"/>
        </w:rPr>
        <w:t>Н.К.Крыжановская</w:t>
      </w:r>
    </w:p>
    <w:p w:rsidR="00E3423E" w:rsidRDefault="00E3423E" w:rsidP="00006179">
      <w:pPr>
        <w:pStyle w:val="NoSpacing"/>
        <w:jc w:val="both"/>
        <w:rPr>
          <w:rFonts w:ascii="Times New Roman" w:hAnsi="Times New Roman"/>
          <w:sz w:val="28"/>
          <w:szCs w:val="28"/>
        </w:rPr>
      </w:pPr>
    </w:p>
    <w:p w:rsidR="00E3423E" w:rsidRDefault="00E3423E" w:rsidP="00006179">
      <w:pPr>
        <w:pStyle w:val="NoSpacing"/>
        <w:jc w:val="both"/>
        <w:rPr>
          <w:rFonts w:ascii="Times New Roman" w:hAnsi="Times New Roman"/>
          <w:sz w:val="28"/>
          <w:szCs w:val="28"/>
        </w:rPr>
      </w:pPr>
    </w:p>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Pr="009D19E7"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both"/>
        <w:rPr>
          <w:rFonts w:ascii="Times New Roman" w:hAnsi="Times New Roman"/>
          <w:sz w:val="24"/>
          <w:szCs w:val="24"/>
        </w:rPr>
      </w:pPr>
    </w:p>
    <w:p w:rsidR="00E3423E" w:rsidRDefault="00E3423E" w:rsidP="00EA78A6">
      <w:pPr>
        <w:pStyle w:val="NoSpacing"/>
        <w:ind w:left="6372" w:firstLine="708"/>
        <w:jc w:val="center"/>
        <w:rPr>
          <w:rFonts w:ascii="Times New Roman" w:hAnsi="Times New Roman"/>
          <w:sz w:val="24"/>
          <w:szCs w:val="24"/>
        </w:rPr>
      </w:pPr>
      <w:r w:rsidRPr="003750FA">
        <w:rPr>
          <w:rFonts w:ascii="Times New Roman" w:hAnsi="Times New Roman"/>
          <w:sz w:val="24"/>
          <w:szCs w:val="24"/>
        </w:rPr>
        <w:t>Приложение №2</w:t>
      </w:r>
    </w:p>
    <w:p w:rsidR="00E3423E" w:rsidRDefault="00E3423E" w:rsidP="00EA78A6">
      <w:pPr>
        <w:pStyle w:val="NoSpacing"/>
        <w:ind w:left="6372" w:firstLine="708"/>
        <w:jc w:val="center"/>
        <w:rPr>
          <w:rFonts w:ascii="Times New Roman" w:hAnsi="Times New Roman"/>
          <w:sz w:val="24"/>
          <w:szCs w:val="24"/>
        </w:rPr>
      </w:pPr>
      <w:r>
        <w:rPr>
          <w:rFonts w:ascii="Times New Roman" w:hAnsi="Times New Roman"/>
          <w:sz w:val="24"/>
          <w:szCs w:val="24"/>
        </w:rPr>
        <w:t>к постановлению</w:t>
      </w:r>
    </w:p>
    <w:p w:rsidR="00E3423E" w:rsidRDefault="00E3423E" w:rsidP="00EA78A6">
      <w:pPr>
        <w:pStyle w:val="NoSpacing"/>
        <w:jc w:val="right"/>
        <w:rPr>
          <w:rFonts w:ascii="Times New Roman" w:hAnsi="Times New Roman"/>
          <w:sz w:val="24"/>
          <w:szCs w:val="24"/>
        </w:rPr>
      </w:pPr>
      <w:r>
        <w:rPr>
          <w:rFonts w:ascii="Times New Roman" w:hAnsi="Times New Roman"/>
          <w:sz w:val="24"/>
          <w:szCs w:val="24"/>
        </w:rPr>
        <w:t>от «04» апреля 2011г. №9-п</w:t>
      </w:r>
    </w:p>
    <w:p w:rsidR="00E3423E" w:rsidRDefault="00E3423E" w:rsidP="003750FA">
      <w:pPr>
        <w:pStyle w:val="NoSpacing"/>
        <w:jc w:val="both"/>
        <w:rPr>
          <w:rFonts w:ascii="Times New Roman" w:hAnsi="Times New Roman"/>
          <w:sz w:val="24"/>
          <w:szCs w:val="24"/>
        </w:rPr>
      </w:pPr>
    </w:p>
    <w:p w:rsidR="00E3423E" w:rsidRDefault="00E3423E" w:rsidP="003750FA">
      <w:pPr>
        <w:pStyle w:val="NoSpacing"/>
        <w:jc w:val="center"/>
        <w:rPr>
          <w:rFonts w:ascii="Times New Roman" w:hAnsi="Times New Roman"/>
          <w:sz w:val="24"/>
          <w:szCs w:val="24"/>
        </w:rPr>
      </w:pPr>
    </w:p>
    <w:p w:rsidR="00E3423E" w:rsidRDefault="00E3423E" w:rsidP="003750FA">
      <w:pPr>
        <w:pStyle w:val="NoSpacing"/>
        <w:jc w:val="center"/>
        <w:rPr>
          <w:rFonts w:ascii="Times New Roman" w:hAnsi="Times New Roman"/>
          <w:sz w:val="24"/>
          <w:szCs w:val="24"/>
        </w:rPr>
      </w:pPr>
      <w:r>
        <w:rPr>
          <w:rFonts w:ascii="Times New Roman" w:hAnsi="Times New Roman"/>
          <w:sz w:val="24"/>
          <w:szCs w:val="24"/>
        </w:rPr>
        <w:t>ПЛАН</w:t>
      </w:r>
    </w:p>
    <w:p w:rsidR="00E3423E" w:rsidRDefault="00E3423E" w:rsidP="003750FA">
      <w:pPr>
        <w:pStyle w:val="NoSpacing"/>
        <w:jc w:val="center"/>
        <w:rPr>
          <w:rFonts w:ascii="Times New Roman" w:hAnsi="Times New Roman"/>
          <w:sz w:val="24"/>
          <w:szCs w:val="24"/>
        </w:rPr>
      </w:pPr>
      <w:r>
        <w:rPr>
          <w:rFonts w:ascii="Times New Roman" w:hAnsi="Times New Roman"/>
          <w:sz w:val="24"/>
          <w:szCs w:val="24"/>
        </w:rPr>
        <w:t>по охране лесов от пожаров на территории</w:t>
      </w:r>
    </w:p>
    <w:p w:rsidR="00E3423E" w:rsidRDefault="00E3423E" w:rsidP="003750FA">
      <w:pPr>
        <w:pStyle w:val="NoSpacing"/>
        <w:jc w:val="center"/>
        <w:rPr>
          <w:rFonts w:ascii="Times New Roman" w:hAnsi="Times New Roman"/>
          <w:sz w:val="24"/>
          <w:szCs w:val="24"/>
        </w:rPr>
      </w:pPr>
      <w:r>
        <w:rPr>
          <w:rFonts w:ascii="Times New Roman" w:hAnsi="Times New Roman"/>
          <w:sz w:val="24"/>
          <w:szCs w:val="24"/>
        </w:rPr>
        <w:t>Казского городского поселения в 2011 году</w:t>
      </w:r>
    </w:p>
    <w:p w:rsidR="00E3423E" w:rsidRDefault="00E3423E" w:rsidP="003750FA">
      <w:pPr>
        <w:pStyle w:val="NoSpacing"/>
        <w:jc w:val="center"/>
        <w:rPr>
          <w:rFonts w:ascii="Times New Roman" w:hAnsi="Times New Roman"/>
          <w:sz w:val="24"/>
          <w:szCs w:val="24"/>
        </w:rPr>
      </w:pPr>
    </w:p>
    <w:p w:rsidR="00E3423E" w:rsidRDefault="00E3423E" w:rsidP="003750FA">
      <w:pPr>
        <w:pStyle w:val="No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7470"/>
        <w:gridCol w:w="2092"/>
      </w:tblGrid>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w:t>
            </w:r>
          </w:p>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п/п</w:t>
            </w:r>
          </w:p>
        </w:tc>
        <w:tc>
          <w:tcPr>
            <w:tcW w:w="7470"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МЕРОПРИЯТИЯ</w:t>
            </w:r>
          </w:p>
        </w:tc>
        <w:tc>
          <w:tcPr>
            <w:tcW w:w="2092"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 xml:space="preserve">Срок </w:t>
            </w:r>
          </w:p>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исполнения</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w:t>
            </w:r>
          </w:p>
        </w:tc>
        <w:tc>
          <w:tcPr>
            <w:tcW w:w="7470"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w:t>
            </w:r>
          </w:p>
        </w:tc>
        <w:tc>
          <w:tcPr>
            <w:tcW w:w="2092"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w:t>
            </w:r>
          </w:p>
        </w:tc>
      </w:tr>
      <w:tr w:rsidR="00E3423E" w:rsidTr="00507649">
        <w:tc>
          <w:tcPr>
            <w:tcW w:w="576" w:type="dxa"/>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8"/>
                <w:szCs w:val="28"/>
              </w:rPr>
              <w:t>1</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Таштагольскому территориальному отделу департамента Лесного комплекса по КО (ответственный Гаммершмидт А.И.)</w:t>
            </w:r>
          </w:p>
        </w:tc>
        <w:tc>
          <w:tcPr>
            <w:tcW w:w="2092" w:type="dxa"/>
          </w:tcPr>
          <w:p w:rsidR="00E3423E" w:rsidRPr="00507649" w:rsidRDefault="00E3423E" w:rsidP="00507649">
            <w:pPr>
              <w:pStyle w:val="NoSpacing"/>
              <w:jc w:val="both"/>
              <w:rPr>
                <w:rFonts w:ascii="Times New Roman" w:hAnsi="Times New Roman"/>
                <w:sz w:val="24"/>
                <w:szCs w:val="24"/>
              </w:rPr>
            </w:pP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1.1</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контроль за соблюдением правил пожарной безопасности в лесах, подготовкой к пожароопасному сезону лиц, работающих в лесу и их готовность к тушению лесных пожаров в зоне их хозяйственной деятельности</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1.2.</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Организовать с наступлением пожароопасного сезона ежедневное дежурство</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1.3.</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Организовать ежедневный оперативный контроль за пожарной опасностью в лесах  и с лесными пожарами на территории Казского городского поселения, ходом тушения лесных пожаров, учет привлекаемых на тушение пожаров средств с ежедневным информированием администрации Казского городского поселения</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1.4.</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Организовать проведение агитационно-разъяснительной работы по противопожарной тематике среди населения и в учебных учреждениях с использованием всех средств массовой информации</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576" w:type="dxa"/>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4"/>
                <w:szCs w:val="24"/>
              </w:rPr>
              <w:t>2</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Ведущему специалисту по ГО и ЧС администрации Казского городского поселения (ответственный Старовойтов В.А.)</w:t>
            </w:r>
          </w:p>
        </w:tc>
        <w:tc>
          <w:tcPr>
            <w:tcW w:w="2092" w:type="dxa"/>
            <w:vAlign w:val="center"/>
          </w:tcPr>
          <w:p w:rsidR="00E3423E" w:rsidRPr="00507649" w:rsidRDefault="00E3423E" w:rsidP="00507649">
            <w:pPr>
              <w:pStyle w:val="NoSpacing"/>
              <w:jc w:val="center"/>
              <w:rPr>
                <w:rFonts w:ascii="Times New Roman" w:hAnsi="Times New Roman"/>
                <w:sz w:val="24"/>
                <w:szCs w:val="24"/>
              </w:rPr>
            </w:pP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2.1.</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Провести противопожарное обследование территории поселения, объектов экономики, летнего отдыха детей и подростков, профилактории, расположенные в лесах или прилегающих к ним территориях</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2.2.</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Установить в рамках своих полномочий в период высокой пожарной опасности ограничение на пребывание граждан в лесах и въезд в них транспортных средств, а также проведение определенных видов работ в целях обеспечения пожарной безопасности в лесах</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2.3.</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Заключить с Государственным учреждением по КО и «15 отряд Федеральной противопожарной службы», с Государственным предприятием КО «Таштагольский лесхоз» договоры (контакты) по тушению лесных пожаров в лесах на землях Казского городского поселения</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до 20.04.2011</w:t>
            </w:r>
          </w:p>
        </w:tc>
      </w:tr>
      <w:tr w:rsidR="00E3423E" w:rsidTr="00507649">
        <w:tc>
          <w:tcPr>
            <w:tcW w:w="57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2.4.</w:t>
            </w:r>
          </w:p>
        </w:tc>
        <w:tc>
          <w:tcPr>
            <w:tcW w:w="7470"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контроль за проведением работ по противопожарному обустройству полос отчуждения вдоль автомобильных и железнодорожных дорог, линий электропередач и в связи на территории Казского городского поселения</w:t>
            </w:r>
          </w:p>
        </w:tc>
        <w:tc>
          <w:tcPr>
            <w:tcW w:w="2092"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bl>
    <w:p w:rsidR="00E3423E" w:rsidRDefault="00E3423E"/>
    <w:p w:rsidR="00E3423E" w:rsidRDefault="00E3423E"/>
    <w:p w:rsidR="00E3423E" w:rsidRDefault="00E34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7354"/>
        <w:gridCol w:w="2088"/>
      </w:tblGrid>
      <w:tr w:rsidR="00E3423E" w:rsidTr="00507649">
        <w:tc>
          <w:tcPr>
            <w:tcW w:w="696"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w:t>
            </w:r>
          </w:p>
        </w:tc>
        <w:tc>
          <w:tcPr>
            <w:tcW w:w="7354"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2.5.</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Провести инвентаризацию и учет всей имеющейся  на подведомственной территории тяжелой инженерной техники, определить порядок и условия ее применения в возможных зонах чрезвычайных ситуаций, связанных с лесными пожарами</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до 25.04.2011</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2.6.</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Запретить проведение неконтролируемых сельскохозяйственных палов, выжигание стерни и соломы на полях и других угодьях без предварительного опахивания и окарауливания</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2.7.</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систематическое информирование населения о развитии пожарной обстановки и организовать разъяснительную работу с участием учреждений, подведомственных департаменту Лесного комплекса КО по вопросам пожарной безопасности в лесах</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2.8.</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создание резервов горюче-смазочных материалов на случай возникновения чрезвычайных ситуаций в лесах, возникновений вследствие лесных пожаров на территории Казского городского поселения, предусмотреть способы его доставки до места проведения аварийно-спасательных работ</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до 15.04.2011</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2.9.</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Главному специалисту администрации Казского городского поселения выделить денежные средства из резервного фонда для приобретения противопожарного снаряжения и инвентаря для тушения лесных пожаров, а также горюче-смазочных материалов, согласно представления сметы расходов</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2.10.</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Осуществлять контроль за соблюдением пожарной безопасности населенных пунктов и объектов экономики, расположенных вблизи лесных массивов.</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2.11.</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Совместно с департаментом Лесного комплекса КО Таштагольского территориального отдела провести проверку готовности сил и средств спасения населения, обеспечить их использование по прямому назначению в случаи возникновения чрезвычайных ситуаций в лесах вследствие лесных пожаров.</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до 10.04.2011</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2.12.</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Принимать участие в обеспечении мероприятий по предотвращению чрезвычайных ситуаций, связанных с лесными пожарами и проведением первоочередных аварийно-спасательных работ</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постоянно</w:t>
            </w:r>
          </w:p>
        </w:tc>
      </w:tr>
      <w:tr w:rsidR="00E3423E" w:rsidTr="00507649">
        <w:tc>
          <w:tcPr>
            <w:tcW w:w="696" w:type="dxa"/>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8"/>
                <w:szCs w:val="28"/>
              </w:rPr>
              <w:t>3</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Начальнику пункта милиции №2 пгт.Каз (ответственный Кочетков В.В.)</w:t>
            </w:r>
          </w:p>
        </w:tc>
        <w:tc>
          <w:tcPr>
            <w:tcW w:w="2088" w:type="dxa"/>
            <w:vAlign w:val="center"/>
          </w:tcPr>
          <w:p w:rsidR="00E3423E" w:rsidRPr="00507649" w:rsidRDefault="00E3423E" w:rsidP="00507649">
            <w:pPr>
              <w:pStyle w:val="NoSpacing"/>
              <w:jc w:val="center"/>
              <w:rPr>
                <w:rFonts w:ascii="Times New Roman" w:hAnsi="Times New Roman"/>
                <w:sz w:val="24"/>
                <w:szCs w:val="24"/>
              </w:rPr>
            </w:pP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3.1.</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Продолжить работу по профилактике правонарушений в сфере охраны лесов от пожаров, в том числе используя возможности участковых уполномоченных милиции</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постоянно</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3.2.</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 xml:space="preserve">Совместно с ведущим специалистом по ГО и ЧС(Старовойтов В.А.) администрации Казского городского поселения в случае поступления  сообщения о лесном пожаре, обеспечить работу по выявлению лиц, виновных в возникновении лесных пожаров и привлечению их к ответственности, предусмотренной действующим законодательством                                                                                                                                                                                                                                                                                                                                                                                                                                                                                                                                                                                                                                                                                                                                                                                                                                                                                                                                                                                                                                                                                                                                                                                                                                                                                                                                                                                                                                                                                                                                                                                                                                                                                                                                                                                                                                                                                                                                                                                                                                                                                                                                                                                                                                                                                                                                                                                                                                                                                                                                                                                                                                                                                                                                                                                                                                                                                                                                                                                                                                                                                                                                                                                                                                                                                                                                                                                                                                                                                                                                                                                                                                                                                                                                                                                                                                                                                                                                                                                                                                                                                                                                                                                                                                                                                                                                                                                                                                                                                                                                                                                                                                                                                                                                                                                                                                                                                                                                                                                                                                                                                                                                                                                                                                                                                                                                                                                                                                                                                                                                                                                                                                                                                                                                                                                                                                                                                                                                                                                                                                                                                                                                                                                                                                                                                                                                                                                                                                                                                                                                                                                                                                                                                                                                                                                                                                                                                                                                                                                                                                                                                                                                                                                                                                                                                                                                                                                                                                                                                                                                                                                                                                                                                                                                                                                                                                                                                                                                                                                                                                                                                                                                                                                                                                                                                                                                                                                                                                                                                                                                                                                                                                                                                                                                                                                                                                                                                                                                                                                                                                                                                                                                                                                                                                                                                                                                                                                                                                                                                                                                                                                                                                                                                                                                                                                                                                                                                                                                                                                                                                                                                                                                                                                                                                                                                                                                                                                                                                                                                                                                                                                                                                                                                                                                                                                                                                                                                                                                                                                                                                                                                                                                                                                                                                                                                                                                                                                                                                                                                                                                                                                                                                                                                                                                                                                                                                                                                                                                                                                                      </w:t>
            </w:r>
          </w:p>
        </w:tc>
        <w:tc>
          <w:tcPr>
            <w:tcW w:w="2088" w:type="dxa"/>
            <w:vAlign w:val="center"/>
          </w:tcPr>
          <w:p w:rsidR="00E3423E" w:rsidRPr="00507649" w:rsidRDefault="00E3423E" w:rsidP="00507649">
            <w:pPr>
              <w:pStyle w:val="NoSpacing"/>
              <w:jc w:val="center"/>
              <w:rPr>
                <w:rFonts w:ascii="Times New Roman" w:hAnsi="Times New Roman"/>
                <w:sz w:val="24"/>
                <w:szCs w:val="24"/>
              </w:rPr>
            </w:pP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3.3.</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При установлении повышенной пожарной опасности в лесах на территории Казского городского поселения обеспечить оказание помощи в организации установки контрольно-пропускных постов у автомобильных дорог общего назначения, осуществлении контроля за соблюдением требований к обеспечению пожарной безопасности в лесах, а также при пребывании граждан в лесах</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bl>
    <w:p w:rsidR="00E3423E" w:rsidRDefault="00E3423E"/>
    <w:p w:rsidR="00E3423E" w:rsidRDefault="00E34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7354"/>
        <w:gridCol w:w="2088"/>
      </w:tblGrid>
      <w:tr w:rsidR="00E3423E" w:rsidTr="00507649">
        <w:tc>
          <w:tcPr>
            <w:tcW w:w="696"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1</w:t>
            </w:r>
          </w:p>
        </w:tc>
        <w:tc>
          <w:tcPr>
            <w:tcW w:w="7354"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2</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3.4.</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участие сотрудников ГИБДД по Таштагольскому району в оказании помощи юридическим лицам и индивидуальным предпринимателям, осуществляющим деятельность по тушению пожаров в использовании попутного транспорта для доставки рабочих и грузов противопожарного назначения к местам лесных пожаров и вывозки их в обратном направлении</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постоянно</w:t>
            </w:r>
          </w:p>
        </w:tc>
      </w:tr>
      <w:tr w:rsidR="00E3423E" w:rsidTr="00507649">
        <w:tc>
          <w:tcPr>
            <w:tcW w:w="696" w:type="dxa"/>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8"/>
                <w:szCs w:val="28"/>
              </w:rPr>
              <w:t>4</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Кузбасскому отделению Западно-Сибирской железной дороги (по согласованию)</w:t>
            </w:r>
          </w:p>
        </w:tc>
        <w:tc>
          <w:tcPr>
            <w:tcW w:w="2088" w:type="dxa"/>
            <w:vAlign w:val="center"/>
          </w:tcPr>
          <w:p w:rsidR="00E3423E" w:rsidRPr="00507649" w:rsidRDefault="00E3423E" w:rsidP="00507649">
            <w:pPr>
              <w:pStyle w:val="NoSpacing"/>
              <w:jc w:val="center"/>
              <w:rPr>
                <w:rFonts w:ascii="Times New Roman" w:hAnsi="Times New Roman"/>
                <w:sz w:val="24"/>
                <w:szCs w:val="24"/>
              </w:rPr>
            </w:pP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4.1.</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проведение контролируемых выжиганий сухой травы на откосах полотна железной дороги</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до 25.04.2011</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4.2.</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 xml:space="preserve">Организовать сообщения на железнодорожных станциях и платформах короткие передачи по вопросам пожарной безопасности в лесах </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696" w:type="dxa"/>
            <w:vAlign w:val="center"/>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8"/>
                <w:szCs w:val="28"/>
              </w:rPr>
              <w:t>5</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Таштагольскому ТДРСУ-2 (по согласованию) провести в полосах отвода автомобильных дорог контролируемые выжигания сухой травы с обустройством и обновлением минерализованных полос (ответственный – начальник ТДРСУ №2 Пузиков А.С.)</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до 25.05.2011</w:t>
            </w:r>
          </w:p>
        </w:tc>
      </w:tr>
      <w:tr w:rsidR="00E3423E" w:rsidTr="00507649">
        <w:tc>
          <w:tcPr>
            <w:tcW w:w="696" w:type="dxa"/>
            <w:vAlign w:val="center"/>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8"/>
                <w:szCs w:val="28"/>
              </w:rPr>
              <w:t>6</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Возложить ответственность за проведение противопожарных мероприятий  и организацию борьбы с лесными пожарами на территории Казского городского поселения в районе трасс линий электропередач на ООО «Кузбасская энергосетевая компания» филиал «Энергосеть г.Таштагола» (по согласованию, ответственный- Елисеев В.И.)</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в течение пожароопасного сезона</w:t>
            </w:r>
          </w:p>
        </w:tc>
      </w:tr>
      <w:tr w:rsidR="00E3423E" w:rsidTr="00507649">
        <w:tc>
          <w:tcPr>
            <w:tcW w:w="696" w:type="dxa"/>
          </w:tcPr>
          <w:p w:rsidR="00E3423E" w:rsidRPr="00507649" w:rsidRDefault="00E3423E" w:rsidP="00507649">
            <w:pPr>
              <w:pStyle w:val="NoSpacing"/>
              <w:jc w:val="center"/>
              <w:rPr>
                <w:rFonts w:ascii="Times New Roman" w:hAnsi="Times New Roman"/>
                <w:b/>
                <w:sz w:val="28"/>
                <w:szCs w:val="28"/>
              </w:rPr>
            </w:pPr>
            <w:r w:rsidRPr="00507649">
              <w:rPr>
                <w:rFonts w:ascii="Times New Roman" w:hAnsi="Times New Roman"/>
                <w:b/>
                <w:sz w:val="28"/>
                <w:szCs w:val="28"/>
              </w:rPr>
              <w:t>7</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Генеральному директору ОАО «Шахтостроитель» (ответственный Попов А.А.)</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постоянно</w:t>
            </w:r>
          </w:p>
        </w:tc>
      </w:tr>
      <w:tr w:rsidR="00E3423E" w:rsidTr="00507649">
        <w:tc>
          <w:tcPr>
            <w:tcW w:w="696" w:type="dxa"/>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7.1.</w:t>
            </w:r>
          </w:p>
        </w:tc>
        <w:tc>
          <w:tcPr>
            <w:tcW w:w="7354" w:type="dxa"/>
          </w:tcPr>
          <w:p w:rsidR="00E3423E" w:rsidRPr="00507649" w:rsidRDefault="00E3423E" w:rsidP="00507649">
            <w:pPr>
              <w:pStyle w:val="NoSpacing"/>
              <w:jc w:val="both"/>
              <w:rPr>
                <w:rFonts w:ascii="Times New Roman" w:hAnsi="Times New Roman"/>
                <w:sz w:val="24"/>
                <w:szCs w:val="24"/>
              </w:rPr>
            </w:pPr>
            <w:r w:rsidRPr="00507649">
              <w:rPr>
                <w:rFonts w:ascii="Times New Roman" w:hAnsi="Times New Roman"/>
                <w:sz w:val="24"/>
                <w:szCs w:val="24"/>
              </w:rPr>
              <w:t>Обеспечить контроль за проведением работ по противопожарному обустройству полигона по складированию технических бытовых отходов</w:t>
            </w:r>
          </w:p>
        </w:tc>
        <w:tc>
          <w:tcPr>
            <w:tcW w:w="2088" w:type="dxa"/>
            <w:vAlign w:val="center"/>
          </w:tcPr>
          <w:p w:rsidR="00E3423E" w:rsidRPr="00507649" w:rsidRDefault="00E3423E" w:rsidP="00507649">
            <w:pPr>
              <w:pStyle w:val="NoSpacing"/>
              <w:jc w:val="center"/>
              <w:rPr>
                <w:rFonts w:ascii="Times New Roman" w:hAnsi="Times New Roman"/>
                <w:sz w:val="24"/>
                <w:szCs w:val="24"/>
              </w:rPr>
            </w:pPr>
            <w:r w:rsidRPr="00507649">
              <w:rPr>
                <w:rFonts w:ascii="Times New Roman" w:hAnsi="Times New Roman"/>
                <w:sz w:val="24"/>
                <w:szCs w:val="24"/>
              </w:rPr>
              <w:t>постоянно</w:t>
            </w:r>
          </w:p>
        </w:tc>
      </w:tr>
    </w:tbl>
    <w:p w:rsidR="00E3423E" w:rsidRDefault="00E3423E" w:rsidP="003750FA">
      <w:pPr>
        <w:pStyle w:val="NoSpacing"/>
        <w:jc w:val="center"/>
        <w:rPr>
          <w:rFonts w:ascii="Times New Roman" w:hAnsi="Times New Roman"/>
          <w:sz w:val="24"/>
          <w:szCs w:val="24"/>
        </w:rPr>
      </w:pPr>
    </w:p>
    <w:p w:rsidR="00E3423E" w:rsidRDefault="00E3423E" w:rsidP="003750FA">
      <w:pPr>
        <w:pStyle w:val="NoSpacing"/>
        <w:jc w:val="center"/>
        <w:rPr>
          <w:rFonts w:ascii="Times New Roman" w:hAnsi="Times New Roman"/>
          <w:sz w:val="24"/>
          <w:szCs w:val="24"/>
        </w:rPr>
      </w:pPr>
    </w:p>
    <w:p w:rsidR="00E3423E" w:rsidRDefault="00E3423E" w:rsidP="0006059D">
      <w:pPr>
        <w:pStyle w:val="NoSpacing"/>
        <w:jc w:val="both"/>
        <w:rPr>
          <w:rFonts w:ascii="Times New Roman" w:hAnsi="Times New Roman"/>
          <w:sz w:val="24"/>
          <w:szCs w:val="24"/>
        </w:rPr>
      </w:pPr>
      <w:r>
        <w:rPr>
          <w:rFonts w:ascii="Times New Roman" w:hAnsi="Times New Roman"/>
          <w:sz w:val="24"/>
          <w:szCs w:val="24"/>
        </w:rPr>
        <w:t>План составил:</w:t>
      </w:r>
    </w:p>
    <w:p w:rsidR="00E3423E" w:rsidRDefault="00E3423E" w:rsidP="0006059D">
      <w:pPr>
        <w:pStyle w:val="NoSpacing"/>
        <w:jc w:val="both"/>
        <w:rPr>
          <w:rFonts w:ascii="Times New Roman" w:hAnsi="Times New Roman"/>
          <w:sz w:val="24"/>
          <w:szCs w:val="24"/>
        </w:rPr>
      </w:pPr>
    </w:p>
    <w:p w:rsidR="00E3423E" w:rsidRDefault="00E3423E" w:rsidP="0006059D">
      <w:pPr>
        <w:pStyle w:val="NoSpacing"/>
        <w:jc w:val="both"/>
        <w:rPr>
          <w:rFonts w:ascii="Times New Roman" w:hAnsi="Times New Roman"/>
          <w:sz w:val="24"/>
          <w:szCs w:val="24"/>
        </w:rPr>
      </w:pPr>
      <w:r>
        <w:rPr>
          <w:rFonts w:ascii="Times New Roman" w:hAnsi="Times New Roman"/>
          <w:sz w:val="24"/>
          <w:szCs w:val="24"/>
        </w:rPr>
        <w:t>Ведущий специалист по ГО и ЧС</w:t>
      </w:r>
    </w:p>
    <w:p w:rsidR="00E3423E" w:rsidRDefault="00E3423E" w:rsidP="0006059D">
      <w:pPr>
        <w:pStyle w:val="NoSpacing"/>
        <w:jc w:val="both"/>
        <w:rPr>
          <w:rFonts w:ascii="Times New Roman" w:hAnsi="Times New Roman"/>
          <w:sz w:val="24"/>
          <w:szCs w:val="24"/>
        </w:rPr>
      </w:pPr>
      <w:r>
        <w:rPr>
          <w:rFonts w:ascii="Times New Roman" w:hAnsi="Times New Roman"/>
          <w:sz w:val="24"/>
          <w:szCs w:val="24"/>
        </w:rPr>
        <w:t>администрации Казского</w:t>
      </w:r>
    </w:p>
    <w:p w:rsidR="00E3423E" w:rsidRPr="003750FA" w:rsidRDefault="00E3423E" w:rsidP="0006059D">
      <w:pPr>
        <w:pStyle w:val="NoSpacing"/>
        <w:jc w:val="both"/>
        <w:rPr>
          <w:rFonts w:ascii="Times New Roman" w:hAnsi="Times New Roman"/>
          <w:sz w:val="24"/>
          <w:szCs w:val="24"/>
        </w:rPr>
      </w:pPr>
      <w:r>
        <w:rPr>
          <w:rFonts w:ascii="Times New Roman" w:hAnsi="Times New Roman"/>
          <w:sz w:val="24"/>
          <w:szCs w:val="24"/>
        </w:rPr>
        <w:t xml:space="preserve">городского поселения </w:t>
      </w:r>
      <w:r w:rsidRPr="00EA78A6">
        <w:rPr>
          <w:rFonts w:ascii="Times New Roman" w:hAnsi="Times New Roman"/>
          <w:sz w:val="24"/>
          <w:szCs w:val="24"/>
        </w:rPr>
        <w:tab/>
      </w:r>
      <w:r w:rsidRPr="00EA78A6">
        <w:rPr>
          <w:rFonts w:ascii="Times New Roman" w:hAnsi="Times New Roman"/>
          <w:sz w:val="24"/>
          <w:szCs w:val="24"/>
        </w:rPr>
        <w:tab/>
      </w:r>
      <w:r w:rsidRPr="00EA78A6">
        <w:rPr>
          <w:rFonts w:ascii="Times New Roman" w:hAnsi="Times New Roman"/>
          <w:sz w:val="24"/>
          <w:szCs w:val="24"/>
        </w:rPr>
        <w:tab/>
      </w:r>
      <w:r w:rsidRPr="00EA78A6">
        <w:rPr>
          <w:rFonts w:ascii="Times New Roman" w:hAnsi="Times New Roman"/>
          <w:sz w:val="24"/>
          <w:szCs w:val="24"/>
        </w:rPr>
        <w:tab/>
      </w:r>
      <w:r w:rsidRPr="00EA78A6">
        <w:rPr>
          <w:rFonts w:ascii="Times New Roman" w:hAnsi="Times New Roman"/>
          <w:sz w:val="24"/>
          <w:szCs w:val="24"/>
        </w:rPr>
        <w:tab/>
      </w:r>
      <w:r w:rsidRPr="00EA78A6">
        <w:rPr>
          <w:rFonts w:ascii="Times New Roman" w:hAnsi="Times New Roman"/>
          <w:sz w:val="24"/>
          <w:szCs w:val="24"/>
        </w:rPr>
        <w:tab/>
      </w:r>
      <w:r w:rsidRPr="00EA78A6">
        <w:rPr>
          <w:rFonts w:ascii="Times New Roman" w:hAnsi="Times New Roman"/>
          <w:sz w:val="24"/>
          <w:szCs w:val="24"/>
        </w:rPr>
        <w:tab/>
      </w:r>
      <w:r>
        <w:rPr>
          <w:rFonts w:ascii="Times New Roman" w:hAnsi="Times New Roman"/>
          <w:sz w:val="24"/>
          <w:szCs w:val="24"/>
        </w:rPr>
        <w:tab/>
        <w:t>В.А.Старовойтов</w:t>
      </w:r>
    </w:p>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Pr="009D19E7" w:rsidRDefault="00E3423E" w:rsidP="00006179"/>
    <w:p w:rsidR="00E3423E" w:rsidRPr="009D19E7" w:rsidRDefault="00E3423E" w:rsidP="00006179"/>
    <w:p w:rsidR="00E3423E" w:rsidRDefault="00E3423E" w:rsidP="00EA78A6">
      <w:pPr>
        <w:pStyle w:val="NoSpacing"/>
        <w:ind w:left="6372" w:firstLine="708"/>
        <w:jc w:val="center"/>
        <w:rPr>
          <w:rFonts w:ascii="Times New Roman" w:hAnsi="Times New Roman"/>
          <w:sz w:val="24"/>
          <w:szCs w:val="24"/>
        </w:rPr>
      </w:pPr>
      <w:r w:rsidRPr="003750FA">
        <w:rPr>
          <w:rFonts w:ascii="Times New Roman" w:hAnsi="Times New Roman"/>
          <w:sz w:val="24"/>
          <w:szCs w:val="24"/>
        </w:rPr>
        <w:t>Приложение №</w:t>
      </w:r>
      <w:r>
        <w:rPr>
          <w:rFonts w:ascii="Times New Roman" w:hAnsi="Times New Roman"/>
          <w:sz w:val="24"/>
          <w:szCs w:val="24"/>
        </w:rPr>
        <w:t>3</w:t>
      </w:r>
    </w:p>
    <w:p w:rsidR="00E3423E" w:rsidRDefault="00E3423E" w:rsidP="00EA78A6">
      <w:pPr>
        <w:pStyle w:val="NoSpacing"/>
        <w:ind w:left="6372" w:firstLine="708"/>
        <w:jc w:val="center"/>
        <w:rPr>
          <w:rFonts w:ascii="Times New Roman" w:hAnsi="Times New Roman"/>
          <w:sz w:val="24"/>
          <w:szCs w:val="24"/>
        </w:rPr>
      </w:pPr>
      <w:r>
        <w:rPr>
          <w:rFonts w:ascii="Times New Roman" w:hAnsi="Times New Roman"/>
          <w:sz w:val="24"/>
          <w:szCs w:val="24"/>
        </w:rPr>
        <w:t>к постановлению</w:t>
      </w:r>
    </w:p>
    <w:p w:rsidR="00E3423E" w:rsidRDefault="00E3423E" w:rsidP="00EA78A6">
      <w:pPr>
        <w:pStyle w:val="NoSpacing"/>
        <w:jc w:val="right"/>
        <w:rPr>
          <w:rFonts w:ascii="Times New Roman" w:hAnsi="Times New Roman"/>
          <w:sz w:val="24"/>
          <w:szCs w:val="24"/>
        </w:rPr>
      </w:pPr>
      <w:r>
        <w:rPr>
          <w:rFonts w:ascii="Times New Roman" w:hAnsi="Times New Roman"/>
          <w:sz w:val="24"/>
          <w:szCs w:val="24"/>
        </w:rPr>
        <w:t>от «04» апреля 2011г. №9-п</w:t>
      </w:r>
    </w:p>
    <w:p w:rsidR="00E3423E" w:rsidRDefault="00E3423E" w:rsidP="009C2F69">
      <w:pPr>
        <w:pStyle w:val="NoSpacing"/>
        <w:jc w:val="both"/>
        <w:rPr>
          <w:rFonts w:ascii="Times New Roman" w:hAnsi="Times New Roman"/>
          <w:sz w:val="24"/>
          <w:szCs w:val="24"/>
        </w:rPr>
      </w:pPr>
    </w:p>
    <w:p w:rsidR="00E3423E" w:rsidRDefault="00E3423E" w:rsidP="009C2F69">
      <w:pPr>
        <w:pStyle w:val="NoSpacing"/>
        <w:jc w:val="both"/>
        <w:rPr>
          <w:rFonts w:ascii="Times New Roman" w:hAnsi="Times New Roman"/>
          <w:sz w:val="24"/>
          <w:szCs w:val="24"/>
        </w:rPr>
      </w:pPr>
    </w:p>
    <w:p w:rsidR="00E3423E" w:rsidRDefault="00E3423E" w:rsidP="009C2F69">
      <w:pPr>
        <w:pStyle w:val="NoSpacing"/>
        <w:jc w:val="both"/>
        <w:rPr>
          <w:rFonts w:ascii="Times New Roman" w:hAnsi="Times New Roman"/>
          <w:sz w:val="24"/>
          <w:szCs w:val="24"/>
        </w:rPr>
      </w:pPr>
    </w:p>
    <w:p w:rsidR="00E3423E" w:rsidRPr="009C2F69" w:rsidRDefault="00E3423E" w:rsidP="009C2F69">
      <w:pPr>
        <w:pStyle w:val="NoSpacing"/>
        <w:jc w:val="center"/>
        <w:rPr>
          <w:rFonts w:ascii="Times New Roman" w:hAnsi="Times New Roman"/>
          <w:sz w:val="28"/>
          <w:szCs w:val="28"/>
        </w:rPr>
      </w:pPr>
      <w:r w:rsidRPr="009C2F69">
        <w:rPr>
          <w:rFonts w:ascii="Times New Roman" w:hAnsi="Times New Roman"/>
          <w:sz w:val="28"/>
          <w:szCs w:val="28"/>
        </w:rPr>
        <w:t>СОСТАВ</w:t>
      </w:r>
    </w:p>
    <w:p w:rsidR="00E3423E" w:rsidRDefault="00E3423E" w:rsidP="009C2F69">
      <w:pPr>
        <w:pStyle w:val="NoSpacing"/>
        <w:jc w:val="center"/>
        <w:rPr>
          <w:rFonts w:ascii="Times New Roman" w:hAnsi="Times New Roman"/>
          <w:sz w:val="28"/>
          <w:szCs w:val="28"/>
        </w:rPr>
      </w:pPr>
      <w:r w:rsidRPr="009C2F69">
        <w:rPr>
          <w:rFonts w:ascii="Times New Roman" w:hAnsi="Times New Roman"/>
          <w:sz w:val="28"/>
          <w:szCs w:val="28"/>
        </w:rPr>
        <w:t>комиссии по борьбе с лесными пожарами на территории</w:t>
      </w:r>
    </w:p>
    <w:p w:rsidR="00E3423E" w:rsidRDefault="00E3423E" w:rsidP="009C2F69">
      <w:pPr>
        <w:pStyle w:val="NoSpacing"/>
        <w:jc w:val="center"/>
        <w:rPr>
          <w:rFonts w:ascii="Times New Roman" w:hAnsi="Times New Roman"/>
          <w:sz w:val="28"/>
          <w:szCs w:val="28"/>
        </w:rPr>
      </w:pPr>
      <w:r>
        <w:rPr>
          <w:rFonts w:ascii="Times New Roman" w:hAnsi="Times New Roman"/>
          <w:sz w:val="28"/>
          <w:szCs w:val="28"/>
        </w:rPr>
        <w:t>Казского городского поселения</w:t>
      </w:r>
    </w:p>
    <w:p w:rsidR="00E3423E" w:rsidRDefault="00E3423E" w:rsidP="009C2F69">
      <w:pPr>
        <w:pStyle w:val="NoSpacing"/>
        <w:jc w:val="center"/>
        <w:rPr>
          <w:rFonts w:ascii="Times New Roman" w:hAnsi="Times New Roman"/>
          <w:sz w:val="28"/>
          <w:szCs w:val="28"/>
        </w:rPr>
      </w:pPr>
    </w:p>
    <w:tbl>
      <w:tblPr>
        <w:tblW w:w="0" w:type="auto"/>
        <w:tblInd w:w="534" w:type="dxa"/>
        <w:tblLook w:val="00A0"/>
      </w:tblPr>
      <w:tblGrid>
        <w:gridCol w:w="4535"/>
        <w:gridCol w:w="5069"/>
      </w:tblGrid>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Крыжановская Н.К.</w:t>
            </w:r>
          </w:p>
          <w:p w:rsidR="00E3423E" w:rsidRPr="00507649" w:rsidRDefault="00E3423E" w:rsidP="00507649">
            <w:pPr>
              <w:pStyle w:val="NoSpacing"/>
              <w:jc w:val="both"/>
              <w:rPr>
                <w:rFonts w:ascii="Times New Roman" w:hAnsi="Times New Roman"/>
                <w:b/>
                <w:sz w:val="28"/>
                <w:szCs w:val="28"/>
              </w:rPr>
            </w:pPr>
            <w:r w:rsidRPr="00507649">
              <w:rPr>
                <w:rFonts w:ascii="Times New Roman" w:hAnsi="Times New Roman"/>
                <w:b/>
                <w:sz w:val="28"/>
                <w:szCs w:val="28"/>
              </w:rPr>
              <w:t>председатель комиссии</w:t>
            </w:r>
          </w:p>
          <w:p w:rsidR="00E3423E" w:rsidRPr="00507649" w:rsidRDefault="00E3423E" w:rsidP="00507649">
            <w:pPr>
              <w:pStyle w:val="NoSpacing"/>
              <w:jc w:val="both"/>
              <w:rPr>
                <w:rFonts w:ascii="Times New Roman" w:hAnsi="Times New Roman"/>
                <w:sz w:val="28"/>
                <w:szCs w:val="28"/>
              </w:rPr>
            </w:pP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глава Казского городского поселения</w:t>
            </w: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Старовойтов В.А.</w:t>
            </w:r>
          </w:p>
          <w:p w:rsidR="00E3423E" w:rsidRPr="00507649" w:rsidRDefault="00E3423E" w:rsidP="00507649">
            <w:pPr>
              <w:pStyle w:val="NoSpacing"/>
              <w:jc w:val="both"/>
              <w:rPr>
                <w:rFonts w:ascii="Times New Roman" w:hAnsi="Times New Roman"/>
                <w:b/>
                <w:sz w:val="28"/>
                <w:szCs w:val="28"/>
              </w:rPr>
            </w:pPr>
            <w:r w:rsidRPr="00507649">
              <w:rPr>
                <w:rFonts w:ascii="Times New Roman" w:hAnsi="Times New Roman"/>
                <w:b/>
                <w:sz w:val="28"/>
                <w:szCs w:val="28"/>
              </w:rPr>
              <w:t>заместитель председателя</w:t>
            </w: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ведущий специалист по ГО и ЧС администрации Казского городского поселения</w:t>
            </w:r>
          </w:p>
          <w:p w:rsidR="00E3423E" w:rsidRPr="00507649" w:rsidRDefault="00E3423E" w:rsidP="00507649">
            <w:pPr>
              <w:pStyle w:val="NoSpacing"/>
              <w:jc w:val="both"/>
              <w:rPr>
                <w:rFonts w:ascii="Times New Roman" w:hAnsi="Times New Roman"/>
                <w:sz w:val="28"/>
                <w:szCs w:val="28"/>
              </w:rPr>
            </w:pP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Гусев А.Т.</w:t>
            </w:r>
          </w:p>
          <w:p w:rsidR="00E3423E" w:rsidRPr="00507649" w:rsidRDefault="00E3423E" w:rsidP="00507649">
            <w:pPr>
              <w:pStyle w:val="NoSpacing"/>
              <w:jc w:val="both"/>
              <w:rPr>
                <w:rFonts w:ascii="Times New Roman" w:hAnsi="Times New Roman"/>
                <w:b/>
                <w:sz w:val="28"/>
                <w:szCs w:val="28"/>
              </w:rPr>
            </w:pPr>
            <w:r w:rsidRPr="00507649">
              <w:rPr>
                <w:rFonts w:ascii="Times New Roman" w:hAnsi="Times New Roman"/>
                <w:b/>
                <w:sz w:val="28"/>
                <w:szCs w:val="28"/>
              </w:rPr>
              <w:t>заместитель председателя</w:t>
            </w: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начальник ПЧ-3</w:t>
            </w:r>
          </w:p>
        </w:tc>
      </w:tr>
      <w:tr w:rsidR="00E3423E" w:rsidTr="00507649">
        <w:tc>
          <w:tcPr>
            <w:tcW w:w="9604" w:type="dxa"/>
            <w:gridSpan w:val="2"/>
            <w:vAlign w:val="center"/>
          </w:tcPr>
          <w:p w:rsidR="00E3423E" w:rsidRPr="00507649" w:rsidRDefault="00E3423E" w:rsidP="00507649">
            <w:pPr>
              <w:pStyle w:val="NoSpacing"/>
              <w:jc w:val="center"/>
              <w:rPr>
                <w:rFonts w:ascii="Times New Roman" w:hAnsi="Times New Roman"/>
                <w:sz w:val="28"/>
                <w:szCs w:val="28"/>
              </w:rPr>
            </w:pPr>
          </w:p>
          <w:p w:rsidR="00E3423E" w:rsidRPr="00507649" w:rsidRDefault="00E3423E" w:rsidP="00507649">
            <w:pPr>
              <w:pStyle w:val="NoSpacing"/>
              <w:jc w:val="center"/>
              <w:rPr>
                <w:rFonts w:ascii="Times New Roman" w:hAnsi="Times New Roman"/>
                <w:sz w:val="28"/>
                <w:szCs w:val="28"/>
              </w:rPr>
            </w:pPr>
            <w:r w:rsidRPr="00507649">
              <w:rPr>
                <w:rFonts w:ascii="Times New Roman" w:hAnsi="Times New Roman"/>
                <w:sz w:val="28"/>
                <w:szCs w:val="28"/>
              </w:rPr>
              <w:t>Члены  комиссии:</w:t>
            </w:r>
          </w:p>
          <w:p w:rsidR="00E3423E" w:rsidRPr="00507649" w:rsidRDefault="00E3423E" w:rsidP="00507649">
            <w:pPr>
              <w:pStyle w:val="NoSpacing"/>
              <w:jc w:val="center"/>
              <w:rPr>
                <w:rFonts w:ascii="Times New Roman" w:hAnsi="Times New Roman"/>
                <w:sz w:val="28"/>
                <w:szCs w:val="28"/>
              </w:rPr>
            </w:pP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Гаммершмидт А.И.</w:t>
            </w: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инспектор территориального отдела по Таштагольскому территориальному отделу департамента Лесного комплекса по КО</w:t>
            </w:r>
          </w:p>
          <w:p w:rsidR="00E3423E" w:rsidRPr="00507649" w:rsidRDefault="00E3423E" w:rsidP="00507649">
            <w:pPr>
              <w:pStyle w:val="NoSpacing"/>
              <w:jc w:val="both"/>
              <w:rPr>
                <w:rFonts w:ascii="Times New Roman" w:hAnsi="Times New Roman"/>
                <w:sz w:val="28"/>
                <w:szCs w:val="28"/>
              </w:rPr>
            </w:pP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Кочетков В.В.</w:t>
            </w: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начальник пункта №2 ОВД по Таштагольскому району</w:t>
            </w:r>
          </w:p>
          <w:p w:rsidR="00E3423E" w:rsidRPr="00507649" w:rsidRDefault="00E3423E" w:rsidP="00507649">
            <w:pPr>
              <w:pStyle w:val="NoSpacing"/>
              <w:jc w:val="both"/>
              <w:rPr>
                <w:rFonts w:ascii="Times New Roman" w:hAnsi="Times New Roman"/>
                <w:sz w:val="28"/>
                <w:szCs w:val="28"/>
              </w:rPr>
            </w:pP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Котегов А.П.</w:t>
            </w:r>
          </w:p>
        </w:tc>
        <w:tc>
          <w:tcPr>
            <w:tcW w:w="5069" w:type="dxa"/>
          </w:tcPr>
          <w:p w:rsidR="00E3423E" w:rsidRPr="00507649" w:rsidRDefault="00E3423E" w:rsidP="00496779">
            <w:pPr>
              <w:pStyle w:val="NoSpacing"/>
              <w:rPr>
                <w:rFonts w:ascii="Times New Roman" w:hAnsi="Times New Roman"/>
                <w:sz w:val="28"/>
                <w:szCs w:val="28"/>
              </w:rPr>
            </w:pPr>
            <w:r w:rsidRPr="00507649">
              <w:rPr>
                <w:rFonts w:ascii="Times New Roman" w:hAnsi="Times New Roman"/>
                <w:sz w:val="28"/>
                <w:szCs w:val="28"/>
              </w:rPr>
              <w:t>- руководитель</w:t>
            </w:r>
          </w:p>
          <w:p w:rsidR="00E3423E" w:rsidRPr="00507649" w:rsidRDefault="00E3423E" w:rsidP="00496779">
            <w:pPr>
              <w:pStyle w:val="NoSpacing"/>
              <w:rPr>
                <w:rFonts w:ascii="Times New Roman" w:hAnsi="Times New Roman"/>
                <w:sz w:val="28"/>
                <w:szCs w:val="28"/>
              </w:rPr>
            </w:pPr>
            <w:r w:rsidRPr="00507649">
              <w:rPr>
                <w:rFonts w:ascii="Times New Roman" w:hAnsi="Times New Roman"/>
                <w:sz w:val="28"/>
                <w:szCs w:val="28"/>
              </w:rPr>
              <w:t xml:space="preserve"> ООО «Стройремонтпром»</w:t>
            </w:r>
          </w:p>
          <w:p w:rsidR="00E3423E" w:rsidRPr="00507649" w:rsidRDefault="00E3423E" w:rsidP="00496779">
            <w:pPr>
              <w:pStyle w:val="NoSpacing"/>
              <w:rPr>
                <w:rFonts w:ascii="Times New Roman" w:hAnsi="Times New Roman"/>
                <w:sz w:val="28"/>
                <w:szCs w:val="28"/>
              </w:rPr>
            </w:pP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Ронжин Ю.Д.</w:t>
            </w: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директор МОУ ДОД ДООЦ «Сибиряк»</w:t>
            </w:r>
          </w:p>
          <w:p w:rsidR="00E3423E" w:rsidRPr="00507649" w:rsidRDefault="00E3423E" w:rsidP="00507649">
            <w:pPr>
              <w:pStyle w:val="NoSpacing"/>
              <w:jc w:val="both"/>
              <w:rPr>
                <w:rFonts w:ascii="Times New Roman" w:hAnsi="Times New Roman"/>
                <w:sz w:val="28"/>
                <w:szCs w:val="28"/>
              </w:rPr>
            </w:pPr>
          </w:p>
        </w:tc>
      </w:tr>
      <w:tr w:rsidR="00E3423E" w:rsidTr="00507649">
        <w:tc>
          <w:tcPr>
            <w:tcW w:w="4535"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Духин С.Г.</w:t>
            </w:r>
          </w:p>
        </w:tc>
        <w:tc>
          <w:tcPr>
            <w:tcW w:w="5069" w:type="dxa"/>
          </w:tcPr>
          <w:p w:rsidR="00E3423E" w:rsidRPr="00507649" w:rsidRDefault="00E3423E" w:rsidP="00507649">
            <w:pPr>
              <w:pStyle w:val="NoSpacing"/>
              <w:jc w:val="both"/>
              <w:rPr>
                <w:rFonts w:ascii="Times New Roman" w:hAnsi="Times New Roman"/>
                <w:sz w:val="28"/>
                <w:szCs w:val="28"/>
              </w:rPr>
            </w:pPr>
            <w:r w:rsidRPr="00507649">
              <w:rPr>
                <w:rFonts w:ascii="Times New Roman" w:hAnsi="Times New Roman"/>
                <w:sz w:val="28"/>
                <w:szCs w:val="28"/>
              </w:rPr>
              <w:t>- директор ООО «Иолика»</w:t>
            </w:r>
          </w:p>
        </w:tc>
      </w:tr>
    </w:tbl>
    <w:p w:rsidR="00E3423E" w:rsidRPr="009C2F69" w:rsidRDefault="00E3423E" w:rsidP="009C2F69">
      <w:pPr>
        <w:pStyle w:val="NoSpacing"/>
        <w:jc w:val="center"/>
        <w:rPr>
          <w:rFonts w:ascii="Times New Roman" w:hAnsi="Times New Roman"/>
          <w:sz w:val="28"/>
          <w:szCs w:val="28"/>
        </w:rPr>
      </w:pPr>
    </w:p>
    <w:p w:rsidR="00E3423E" w:rsidRPr="009C2F69" w:rsidRDefault="00E3423E" w:rsidP="009C2F69">
      <w:pPr>
        <w:pStyle w:val="NoSpacing"/>
        <w:jc w:val="center"/>
        <w:rPr>
          <w:rFonts w:ascii="Times New Roman" w:hAnsi="Times New Roman"/>
          <w:sz w:val="28"/>
          <w:szCs w:val="28"/>
        </w:rPr>
      </w:pPr>
    </w:p>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006179"/>
    <w:p w:rsidR="00E3423E" w:rsidRDefault="00E3423E" w:rsidP="00F8712F">
      <w:pPr>
        <w:jc w:val="both"/>
        <w:outlineLvl w:val="0"/>
        <w:rPr>
          <w:lang w:val="en-US"/>
        </w:rPr>
      </w:pPr>
    </w:p>
    <w:p w:rsidR="00E3423E" w:rsidRDefault="00E3423E" w:rsidP="00F8712F">
      <w:pPr>
        <w:jc w:val="both"/>
        <w:outlineLvl w:val="0"/>
        <w:rPr>
          <w:lang w:val="en-US"/>
        </w:rPr>
      </w:pPr>
    </w:p>
    <w:p w:rsidR="00E3423E" w:rsidRDefault="00E3423E" w:rsidP="00EA78A6">
      <w:pPr>
        <w:ind w:left="6372" w:firstLine="708"/>
        <w:jc w:val="center"/>
        <w:outlineLvl w:val="0"/>
      </w:pPr>
      <w:r>
        <w:t>Приложение №4</w:t>
      </w:r>
    </w:p>
    <w:p w:rsidR="00E3423E" w:rsidRDefault="00E3423E" w:rsidP="00EA78A6">
      <w:pPr>
        <w:ind w:left="6372" w:firstLine="708"/>
        <w:jc w:val="center"/>
        <w:outlineLvl w:val="0"/>
      </w:pPr>
      <w:r>
        <w:t>к постановлению</w:t>
      </w:r>
    </w:p>
    <w:p w:rsidR="00E3423E" w:rsidRDefault="00E3423E" w:rsidP="00EA78A6">
      <w:pPr>
        <w:jc w:val="right"/>
        <w:outlineLvl w:val="0"/>
      </w:pPr>
      <w:r>
        <w:t>от «04» апреля 2011г. №9-п</w:t>
      </w:r>
    </w:p>
    <w:p w:rsidR="00E3423E" w:rsidRPr="00F8712F" w:rsidRDefault="00E3423E" w:rsidP="00F8712F">
      <w:pPr>
        <w:jc w:val="both"/>
        <w:outlineLvl w:val="0"/>
      </w:pPr>
    </w:p>
    <w:p w:rsidR="00E3423E" w:rsidRDefault="00E3423E" w:rsidP="00F8712F">
      <w:pPr>
        <w:jc w:val="center"/>
        <w:outlineLvl w:val="0"/>
        <w:rPr>
          <w:sz w:val="28"/>
          <w:szCs w:val="28"/>
        </w:rPr>
      </w:pPr>
    </w:p>
    <w:p w:rsidR="00E3423E" w:rsidRDefault="00E3423E" w:rsidP="00F8712F">
      <w:pPr>
        <w:jc w:val="center"/>
        <w:outlineLvl w:val="0"/>
        <w:rPr>
          <w:sz w:val="28"/>
          <w:szCs w:val="28"/>
        </w:rPr>
      </w:pPr>
      <w:r>
        <w:rPr>
          <w:sz w:val="28"/>
          <w:szCs w:val="28"/>
        </w:rPr>
        <w:t>СХЕМА</w:t>
      </w:r>
    </w:p>
    <w:p w:rsidR="00E3423E" w:rsidRPr="00CE2FB3" w:rsidRDefault="00E3423E" w:rsidP="00F8712F">
      <w:pPr>
        <w:jc w:val="center"/>
        <w:outlineLvl w:val="0"/>
        <w:rPr>
          <w:sz w:val="28"/>
          <w:szCs w:val="28"/>
        </w:rPr>
      </w:pPr>
      <w:r w:rsidRPr="00CE2FB3">
        <w:rPr>
          <w:sz w:val="28"/>
          <w:szCs w:val="28"/>
        </w:rPr>
        <w:t xml:space="preserve">оповещения </w:t>
      </w:r>
      <w:r>
        <w:rPr>
          <w:sz w:val="28"/>
          <w:szCs w:val="28"/>
        </w:rPr>
        <w:t xml:space="preserve">членов </w:t>
      </w:r>
      <w:r w:rsidRPr="00CE2FB3">
        <w:rPr>
          <w:sz w:val="28"/>
          <w:szCs w:val="28"/>
        </w:rPr>
        <w:t>комиссии по ликвидации чрезвычайных ситуаций,</w:t>
      </w:r>
    </w:p>
    <w:p w:rsidR="00E3423E" w:rsidRPr="00CE2FB3" w:rsidRDefault="00E3423E" w:rsidP="00F8712F">
      <w:pPr>
        <w:jc w:val="center"/>
        <w:outlineLvl w:val="0"/>
        <w:rPr>
          <w:sz w:val="28"/>
          <w:szCs w:val="28"/>
        </w:rPr>
      </w:pPr>
      <w:r w:rsidRPr="00CE2FB3">
        <w:rPr>
          <w:sz w:val="28"/>
          <w:szCs w:val="28"/>
        </w:rPr>
        <w:t xml:space="preserve">вызванных пожарами на территории Казского городского поселения </w:t>
      </w:r>
    </w:p>
    <w:p w:rsidR="00E3423E" w:rsidRDefault="00E3423E" w:rsidP="00F8712F">
      <w:pPr>
        <w:rPr>
          <w:sz w:val="22"/>
          <w:szCs w:val="22"/>
        </w:rPr>
      </w:pPr>
    </w:p>
    <w:p w:rsidR="00E3423E" w:rsidRDefault="00E3423E" w:rsidP="00F8712F">
      <w:pPr>
        <w:rPr>
          <w:sz w:val="22"/>
          <w:szCs w:val="22"/>
        </w:rPr>
      </w:pPr>
    </w:p>
    <w:tbl>
      <w:tblPr>
        <w:tblW w:w="0" w:type="auto"/>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4"/>
      </w:tblGrid>
      <w:tr w:rsidR="00E3423E" w:rsidTr="00CF454C">
        <w:trPr>
          <w:trHeight w:val="817"/>
        </w:trPr>
        <w:tc>
          <w:tcPr>
            <w:tcW w:w="2564" w:type="dxa"/>
          </w:tcPr>
          <w:p w:rsidR="00E3423E" w:rsidRPr="00764267" w:rsidRDefault="00E3423E" w:rsidP="00CF454C">
            <w:pPr>
              <w:jc w:val="center"/>
              <w:rPr>
                <w:b/>
                <w:sz w:val="20"/>
                <w:szCs w:val="20"/>
              </w:rPr>
            </w:pPr>
            <w:r>
              <w:rPr>
                <w:noProof/>
              </w:rPr>
              <w:pict>
                <v:line id="Прямая соединительная линия 20" o:spid="_x0000_s1026" style="position:absolute;left:0;text-align:left;z-index:251653120;visibility:visible" from="22.95pt,26.55pt" to="22.9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" o:allowincell="f">
                  <v:stroke endarrow="block"/>
                </v:line>
              </w:pict>
            </w:r>
            <w:r>
              <w:rPr>
                <w:noProof/>
              </w:rPr>
              <w:pict>
                <v:line id="Прямая соединительная линия 19" o:spid="_x0000_s1027" style="position:absolute;left:0;text-align:left;z-index:251654144;visibility:visible" from="361.35pt,33.75pt" to="361.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Rm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" o:allowincell="f">
                  <v:stroke endarrow="block"/>
                </v:line>
              </w:pict>
            </w:r>
            <w:r>
              <w:rPr>
                <w:noProof/>
              </w:rPr>
              <w:pict>
                <v:line id="Прямая соединительная линия 18" o:spid="_x0000_s1028" style="position:absolute;left:0;text-align:left;z-index:251655168;visibility:visible" from="260.55pt,33.75pt" to="361.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QQTgIAAFo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" o:allowincell="f"/>
              </w:pict>
            </w:r>
            <w:r>
              <w:rPr>
                <w:noProof/>
              </w:rPr>
              <w:pict>
                <v:line id="Прямая соединительная линия 17" o:spid="_x0000_s1029" style="position:absolute;left:0;text-align:left;flip:x;z-index:251656192;visibility:visible" from="22.95pt,33.75pt" to="138.1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" o:allowincell="f"/>
              </w:pict>
            </w:r>
            <w:r w:rsidRPr="00764267">
              <w:rPr>
                <w:b/>
                <w:sz w:val="20"/>
                <w:szCs w:val="20"/>
              </w:rPr>
              <w:t>Администрация</w:t>
            </w:r>
          </w:p>
          <w:p w:rsidR="00E3423E" w:rsidRDefault="00E3423E" w:rsidP="00CF454C">
            <w:pPr>
              <w:jc w:val="center"/>
              <w:rPr>
                <w:b/>
                <w:sz w:val="20"/>
                <w:szCs w:val="20"/>
              </w:rPr>
            </w:pPr>
            <w:r w:rsidRPr="00764267">
              <w:rPr>
                <w:b/>
                <w:sz w:val="20"/>
                <w:szCs w:val="20"/>
              </w:rPr>
              <w:t>Казского</w:t>
            </w:r>
            <w:r>
              <w:rPr>
                <w:b/>
                <w:sz w:val="20"/>
                <w:szCs w:val="20"/>
              </w:rPr>
              <w:t xml:space="preserve"> городского</w:t>
            </w:r>
          </w:p>
          <w:p w:rsidR="00E3423E" w:rsidRPr="00764267" w:rsidRDefault="00E3423E" w:rsidP="00CF454C">
            <w:pPr>
              <w:jc w:val="center"/>
              <w:rPr>
                <w:b/>
                <w:sz w:val="20"/>
                <w:szCs w:val="20"/>
              </w:rPr>
            </w:pPr>
            <w:r>
              <w:rPr>
                <w:b/>
                <w:sz w:val="20"/>
                <w:szCs w:val="20"/>
              </w:rPr>
              <w:t>поселения</w:t>
            </w:r>
          </w:p>
          <w:p w:rsidR="00E3423E" w:rsidRDefault="00E3423E" w:rsidP="00CF454C">
            <w:pPr>
              <w:jc w:val="center"/>
            </w:pPr>
            <w:r>
              <w:t>ул. Победы 6,</w:t>
            </w:r>
          </w:p>
          <w:p w:rsidR="00E3423E" w:rsidRDefault="00E3423E" w:rsidP="00613490">
            <w:r>
              <w:t>тел. 7-43-80, 61-3-80</w:t>
            </w:r>
          </w:p>
          <w:p w:rsidR="00E3423E" w:rsidRDefault="00E3423E" w:rsidP="00613490">
            <w:pPr>
              <w:rPr>
                <w:sz w:val="28"/>
                <w:szCs w:val="28"/>
              </w:rPr>
            </w:pPr>
            <w:r>
              <w:rPr>
                <w:noProof/>
              </w:rPr>
              <w:pict>
                <v:shapetype id="_x0000_t32" coordsize="21600,21600" o:spt="32" o:oned="t" path="m,l21600,21600e" filled="f">
                  <v:path arrowok="t" fillok="f" o:connecttype="none"/>
                  <o:lock v:ext="edit" shapetype="t"/>
                </v:shapetype>
                <v:shape id="Прямая со стрелкой 16" o:spid="_x0000_s1030" type="#_x0000_t32" style="position:absolute;margin-left:59.55pt;margin-top:15.35pt;width:0;height:20.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">
                  <v:stroke startarrow="block" endarrow="block"/>
                </v:shape>
              </w:pict>
            </w:r>
          </w:p>
        </w:tc>
        <w:bookmarkStart w:id="0" w:name="_GoBack"/>
        <w:bookmarkEnd w:id="0"/>
      </w:tr>
    </w:tbl>
    <w:p w:rsidR="00E3423E" w:rsidRDefault="00E3423E" w:rsidP="00F871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0"/>
      </w:tblGrid>
      <w:tr w:rsidR="00E3423E" w:rsidTr="00CF454C">
        <w:trPr>
          <w:trHeight w:val="1260"/>
        </w:trPr>
        <w:tc>
          <w:tcPr>
            <w:tcW w:w="2640" w:type="dxa"/>
          </w:tcPr>
          <w:p w:rsidR="00E3423E" w:rsidRDefault="00E3423E" w:rsidP="00CF454C">
            <w:pPr>
              <w:framePr w:hSpace="180" w:wrap="around" w:vAnchor="text" w:hAnchor="text" w:x="2869" w:y="166"/>
              <w:jc w:val="center"/>
              <w:rPr>
                <w:b/>
                <w:i/>
                <w:sz w:val="20"/>
                <w:szCs w:val="20"/>
              </w:rPr>
            </w:pPr>
            <w:r>
              <w:rPr>
                <w:b/>
                <w:i/>
                <w:sz w:val="20"/>
                <w:szCs w:val="20"/>
              </w:rPr>
              <w:t>Председатель  комиссии</w:t>
            </w:r>
          </w:p>
          <w:p w:rsidR="00E3423E" w:rsidRDefault="00E3423E" w:rsidP="00CF454C">
            <w:pPr>
              <w:framePr w:hSpace="180" w:wrap="around" w:vAnchor="text" w:hAnchor="text" w:x="2869" w:y="166"/>
              <w:jc w:val="center"/>
              <w:rPr>
                <w:sz w:val="20"/>
                <w:szCs w:val="20"/>
              </w:rPr>
            </w:pPr>
            <w:r>
              <w:rPr>
                <w:b/>
                <w:sz w:val="20"/>
                <w:szCs w:val="20"/>
              </w:rPr>
              <w:t>Крыжановская  Н.К</w:t>
            </w:r>
            <w:r>
              <w:rPr>
                <w:sz w:val="20"/>
                <w:szCs w:val="20"/>
              </w:rPr>
              <w:t>.</w:t>
            </w:r>
          </w:p>
          <w:p w:rsidR="00E3423E" w:rsidRDefault="00E3423E" w:rsidP="00CF454C">
            <w:pPr>
              <w:framePr w:hSpace="180" w:wrap="around" w:vAnchor="text" w:hAnchor="text" w:x="2869" w:y="166"/>
              <w:jc w:val="center"/>
              <w:rPr>
                <w:sz w:val="20"/>
                <w:szCs w:val="20"/>
              </w:rPr>
            </w:pPr>
            <w:r>
              <w:rPr>
                <w:sz w:val="20"/>
                <w:szCs w:val="20"/>
              </w:rPr>
              <w:t>Глава Казского городского поселения</w:t>
            </w:r>
          </w:p>
          <w:p w:rsidR="00E3423E" w:rsidRDefault="00E3423E" w:rsidP="00CF454C">
            <w:pPr>
              <w:framePr w:hSpace="180" w:wrap="around" w:vAnchor="text" w:hAnchor="text" w:x="2869" w:y="166"/>
              <w:jc w:val="center"/>
              <w:rPr>
                <w:sz w:val="20"/>
                <w:szCs w:val="20"/>
              </w:rPr>
            </w:pPr>
            <w:r>
              <w:rPr>
                <w:sz w:val="20"/>
                <w:szCs w:val="20"/>
              </w:rPr>
              <w:t>р/т. 7-43-80,61-3-80</w:t>
            </w:r>
          </w:p>
          <w:p w:rsidR="00E3423E" w:rsidRDefault="00E3423E" w:rsidP="00CF454C">
            <w:pPr>
              <w:framePr w:hSpace="180" w:wrap="around" w:vAnchor="text" w:hAnchor="text" w:x="2869" w:y="166"/>
              <w:jc w:val="center"/>
              <w:rPr>
                <w:sz w:val="20"/>
                <w:szCs w:val="20"/>
              </w:rPr>
            </w:pPr>
            <w:r>
              <w:rPr>
                <w:sz w:val="20"/>
                <w:szCs w:val="20"/>
              </w:rPr>
              <w:t>д/т 7-46-60</w:t>
            </w:r>
          </w:p>
          <w:p w:rsidR="00E3423E" w:rsidRDefault="00E3423E" w:rsidP="00CF454C">
            <w:pPr>
              <w:framePr w:hSpace="180" w:wrap="around" w:vAnchor="text" w:hAnchor="text" w:x="2869" w:y="166"/>
              <w:jc w:val="center"/>
            </w:pPr>
            <w:r>
              <w:rPr>
                <w:noProof/>
              </w:rPr>
              <w:pict>
                <v:shape id="Прямая со стрелкой 15" o:spid="_x0000_s1031" type="#_x0000_t32" style="position:absolute;left:0;text-align:left;margin-left:54.6pt;margin-top:17.8pt;width:.75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">
                  <v:stroke startarrow="block" endarrow="block"/>
                </v:shape>
              </w:pict>
            </w:r>
            <w:r>
              <w:rPr>
                <w:sz w:val="20"/>
                <w:szCs w:val="20"/>
              </w:rPr>
              <w:t>с/т 8-905-968-27-44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7"/>
      </w:tblGrid>
      <w:tr w:rsidR="00E3423E" w:rsidTr="00613490">
        <w:trPr>
          <w:trHeight w:val="1544"/>
        </w:trPr>
        <w:tc>
          <w:tcPr>
            <w:tcW w:w="2747" w:type="dxa"/>
          </w:tcPr>
          <w:p w:rsidR="00E3423E" w:rsidRDefault="00E3423E" w:rsidP="00CF454C">
            <w:pPr>
              <w:framePr w:hSpace="180" w:wrap="around" w:vAnchor="text" w:hAnchor="text" w:x="6829" w:y="166"/>
              <w:jc w:val="center"/>
              <w:rPr>
                <w:b/>
                <w:i/>
                <w:sz w:val="20"/>
                <w:szCs w:val="20"/>
              </w:rPr>
            </w:pPr>
            <w:r>
              <w:rPr>
                <w:b/>
                <w:i/>
                <w:sz w:val="20"/>
                <w:szCs w:val="20"/>
              </w:rPr>
              <w:t>Зам.председателя</w:t>
            </w:r>
          </w:p>
          <w:p w:rsidR="00E3423E" w:rsidRDefault="00E3423E" w:rsidP="00CF454C">
            <w:pPr>
              <w:framePr w:hSpace="180" w:wrap="around" w:vAnchor="text" w:hAnchor="text" w:x="6829" w:y="166"/>
              <w:jc w:val="center"/>
              <w:rPr>
                <w:b/>
                <w:i/>
                <w:sz w:val="20"/>
                <w:szCs w:val="20"/>
              </w:rPr>
            </w:pPr>
            <w:r>
              <w:rPr>
                <w:b/>
                <w:i/>
                <w:sz w:val="20"/>
                <w:szCs w:val="20"/>
              </w:rPr>
              <w:t>Ведущий специалист по ГО и ЧС Администрации  Каского городского поселения</w:t>
            </w:r>
          </w:p>
          <w:p w:rsidR="00E3423E" w:rsidRDefault="00E3423E" w:rsidP="00CF454C">
            <w:pPr>
              <w:framePr w:hSpace="180" w:wrap="around" w:vAnchor="text" w:hAnchor="text" w:x="6829" w:y="166"/>
              <w:jc w:val="center"/>
              <w:rPr>
                <w:b/>
                <w:sz w:val="20"/>
                <w:szCs w:val="20"/>
              </w:rPr>
            </w:pPr>
            <w:r>
              <w:rPr>
                <w:b/>
                <w:sz w:val="20"/>
                <w:szCs w:val="20"/>
              </w:rPr>
              <w:t>Старовойтов В.А.</w:t>
            </w:r>
          </w:p>
          <w:p w:rsidR="00E3423E" w:rsidRDefault="00E3423E" w:rsidP="00CF454C">
            <w:pPr>
              <w:framePr w:hSpace="180" w:wrap="around" w:vAnchor="text" w:hAnchor="text" w:x="6829" w:y="166"/>
              <w:jc w:val="center"/>
              <w:rPr>
                <w:sz w:val="20"/>
                <w:szCs w:val="20"/>
              </w:rPr>
            </w:pPr>
            <w:r>
              <w:rPr>
                <w:sz w:val="20"/>
                <w:szCs w:val="20"/>
              </w:rPr>
              <w:t>р/тел.7-49-33, 61-9-33</w:t>
            </w:r>
          </w:p>
          <w:p w:rsidR="00E3423E" w:rsidRDefault="00E3423E" w:rsidP="00CF454C">
            <w:pPr>
              <w:framePr w:hSpace="180" w:wrap="around" w:vAnchor="text" w:hAnchor="text" w:x="6829" w:y="166"/>
              <w:jc w:val="center"/>
              <w:rPr>
                <w:sz w:val="20"/>
                <w:szCs w:val="20"/>
              </w:rPr>
            </w:pPr>
            <w:r>
              <w:rPr>
                <w:noProof/>
              </w:rPr>
              <w:pict>
                <v:shape id="Прямая со стрелкой 14" o:spid="_x0000_s1032" type="#_x0000_t32" style="position:absolute;left:0;text-align:left;margin-left:72.9pt;margin-top:12.95pt;width:0;height:4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">
                  <v:stroke startarrow="block" endarrow="block"/>
                </v:shape>
              </w:pict>
            </w:r>
            <w:r>
              <w:rPr>
                <w:sz w:val="20"/>
                <w:szCs w:val="20"/>
              </w:rPr>
              <w:t>с/т 8-905-910-28-90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8"/>
      </w:tblGrid>
      <w:tr w:rsidR="00E3423E" w:rsidTr="00CF454C">
        <w:trPr>
          <w:trHeight w:val="1080"/>
        </w:trPr>
        <w:tc>
          <w:tcPr>
            <w:tcW w:w="2368" w:type="dxa"/>
          </w:tcPr>
          <w:p w:rsidR="00E3423E" w:rsidRPr="009C1A04" w:rsidRDefault="00E3423E" w:rsidP="00CF454C">
            <w:pPr>
              <w:framePr w:hSpace="180" w:wrap="around" w:vAnchor="text" w:hAnchor="page" w:x="1096" w:y="34"/>
              <w:jc w:val="center"/>
              <w:rPr>
                <w:b/>
                <w:i/>
                <w:sz w:val="20"/>
                <w:szCs w:val="20"/>
              </w:rPr>
            </w:pPr>
            <w:r w:rsidRPr="009C1A04">
              <w:rPr>
                <w:b/>
                <w:i/>
                <w:sz w:val="20"/>
                <w:szCs w:val="20"/>
              </w:rPr>
              <w:t>Зам.председателя комиссии</w:t>
            </w:r>
          </w:p>
          <w:p w:rsidR="00E3423E" w:rsidRPr="009C1A04" w:rsidRDefault="00E3423E" w:rsidP="00CF454C">
            <w:pPr>
              <w:framePr w:hSpace="180" w:wrap="around" w:vAnchor="text" w:hAnchor="page" w:x="1096" w:y="34"/>
              <w:jc w:val="center"/>
              <w:rPr>
                <w:b/>
                <w:i/>
                <w:sz w:val="20"/>
                <w:szCs w:val="20"/>
              </w:rPr>
            </w:pPr>
            <w:r>
              <w:rPr>
                <w:b/>
                <w:i/>
                <w:sz w:val="20"/>
                <w:szCs w:val="20"/>
              </w:rPr>
              <w:t>Гусев А.Т</w:t>
            </w:r>
            <w:r w:rsidRPr="009C1A04">
              <w:rPr>
                <w:b/>
                <w:i/>
                <w:sz w:val="20"/>
                <w:szCs w:val="20"/>
              </w:rPr>
              <w:t>.</w:t>
            </w:r>
          </w:p>
          <w:p w:rsidR="00E3423E" w:rsidRDefault="00E3423E" w:rsidP="00CF454C">
            <w:pPr>
              <w:framePr w:hSpace="180" w:wrap="around" w:vAnchor="text" w:hAnchor="page" w:x="1096" w:y="34"/>
              <w:jc w:val="center"/>
              <w:rPr>
                <w:sz w:val="20"/>
                <w:szCs w:val="20"/>
              </w:rPr>
            </w:pPr>
            <w:r>
              <w:rPr>
                <w:sz w:val="20"/>
                <w:szCs w:val="20"/>
              </w:rPr>
              <w:t>начальник ПЧ-3</w:t>
            </w:r>
          </w:p>
          <w:p w:rsidR="00E3423E" w:rsidRDefault="00E3423E" w:rsidP="00CF454C">
            <w:pPr>
              <w:framePr w:hSpace="180" w:wrap="around" w:vAnchor="text" w:hAnchor="page" w:x="1096" w:y="34"/>
              <w:jc w:val="center"/>
              <w:rPr>
                <w:sz w:val="20"/>
                <w:szCs w:val="20"/>
              </w:rPr>
            </w:pPr>
            <w:r>
              <w:rPr>
                <w:sz w:val="20"/>
                <w:szCs w:val="20"/>
              </w:rPr>
              <w:t xml:space="preserve">01, </w:t>
            </w:r>
          </w:p>
          <w:p w:rsidR="00E3423E" w:rsidRPr="000C08E8" w:rsidRDefault="00E3423E" w:rsidP="00CF454C">
            <w:pPr>
              <w:framePr w:hSpace="180" w:wrap="around" w:vAnchor="text" w:hAnchor="page" w:x="1096" w:y="34"/>
              <w:jc w:val="center"/>
              <w:rPr>
                <w:sz w:val="20"/>
                <w:szCs w:val="20"/>
              </w:rPr>
            </w:pPr>
            <w:r>
              <w:rPr>
                <w:noProof/>
              </w:rPr>
              <w:pict>
                <v:shape id="Прямая со стрелкой 13" o:spid="_x0000_s1033" type="#_x0000_t32" style="position:absolute;left:0;text-align:left;margin-left:46.5pt;margin-top:12.85pt;width:0;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">
                  <v:stroke startarrow="block" endarrow="block"/>
                </v:shape>
              </w:pict>
            </w:r>
            <w:r w:rsidRPr="000C08E8">
              <w:rPr>
                <w:sz w:val="20"/>
                <w:szCs w:val="20"/>
              </w:rPr>
              <w:t>с/т 8-960-9</w:t>
            </w:r>
            <w:r>
              <w:rPr>
                <w:sz w:val="20"/>
                <w:szCs w:val="20"/>
              </w:rPr>
              <w:t>06</w:t>
            </w:r>
            <w:r w:rsidRPr="000C08E8">
              <w:rPr>
                <w:sz w:val="20"/>
                <w:szCs w:val="20"/>
              </w:rPr>
              <w:t>-</w:t>
            </w:r>
            <w:r>
              <w:rPr>
                <w:sz w:val="20"/>
                <w:szCs w:val="20"/>
              </w:rPr>
              <w:t>84</w:t>
            </w:r>
            <w:r w:rsidRPr="000C08E8">
              <w:rPr>
                <w:sz w:val="20"/>
                <w:szCs w:val="20"/>
              </w:rPr>
              <w:t>-</w:t>
            </w:r>
            <w:r>
              <w:rPr>
                <w:sz w:val="20"/>
                <w:szCs w:val="20"/>
              </w:rPr>
              <w:t>63</w:t>
            </w:r>
          </w:p>
        </w:tc>
      </w:tr>
    </w:tbl>
    <w:p w:rsidR="00E3423E" w:rsidRDefault="00E3423E" w:rsidP="00F8712F">
      <w:pPr>
        <w:rPr>
          <w:sz w:val="22"/>
          <w:szCs w:val="22"/>
        </w:rPr>
      </w:pPr>
    </w:p>
    <w:p w:rsidR="00E3423E" w:rsidRDefault="00E3423E" w:rsidP="00F871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1"/>
      </w:tblGrid>
      <w:tr w:rsidR="00E3423E" w:rsidTr="008A71ED">
        <w:trPr>
          <w:trHeight w:val="1556"/>
        </w:trPr>
        <w:tc>
          <w:tcPr>
            <w:tcW w:w="2391" w:type="dxa"/>
          </w:tcPr>
          <w:p w:rsidR="00E3423E" w:rsidRDefault="00E3423E" w:rsidP="008A71ED">
            <w:pPr>
              <w:framePr w:hSpace="180" w:wrap="around" w:vAnchor="text" w:hAnchor="page" w:x="8405" w:y="756"/>
              <w:jc w:val="center"/>
              <w:rPr>
                <w:b/>
                <w:i/>
                <w:sz w:val="20"/>
                <w:szCs w:val="20"/>
              </w:rPr>
            </w:pPr>
            <w:r>
              <w:rPr>
                <w:b/>
                <w:i/>
                <w:sz w:val="20"/>
                <w:szCs w:val="20"/>
              </w:rPr>
              <w:t>Член  комиссии</w:t>
            </w:r>
          </w:p>
          <w:p w:rsidR="00E3423E" w:rsidRPr="00613490" w:rsidRDefault="00E3423E" w:rsidP="008A71ED">
            <w:pPr>
              <w:framePr w:hSpace="180" w:wrap="around" w:vAnchor="text" w:hAnchor="page" w:x="8405" w:y="756"/>
              <w:jc w:val="center"/>
              <w:rPr>
                <w:b/>
                <w:sz w:val="20"/>
                <w:szCs w:val="20"/>
              </w:rPr>
            </w:pPr>
            <w:r w:rsidRPr="00613490">
              <w:rPr>
                <w:b/>
                <w:sz w:val="20"/>
                <w:szCs w:val="20"/>
              </w:rPr>
              <w:t>Ронжин Ю.Д.</w:t>
            </w:r>
          </w:p>
          <w:p w:rsidR="00E3423E" w:rsidRDefault="00E3423E" w:rsidP="008A71ED">
            <w:pPr>
              <w:framePr w:hSpace="180" w:wrap="around" w:vAnchor="text" w:hAnchor="page" w:x="8405" w:y="756"/>
              <w:jc w:val="center"/>
              <w:rPr>
                <w:sz w:val="20"/>
                <w:szCs w:val="20"/>
              </w:rPr>
            </w:pPr>
            <w:r>
              <w:rPr>
                <w:sz w:val="20"/>
                <w:szCs w:val="20"/>
              </w:rPr>
              <w:t>директор ДООЦ</w:t>
            </w:r>
          </w:p>
          <w:p w:rsidR="00E3423E" w:rsidRDefault="00E3423E" w:rsidP="008A71ED">
            <w:pPr>
              <w:framePr w:hSpace="180" w:wrap="around" w:vAnchor="text" w:hAnchor="page" w:x="8405" w:y="756"/>
              <w:jc w:val="center"/>
              <w:rPr>
                <w:sz w:val="20"/>
                <w:szCs w:val="20"/>
              </w:rPr>
            </w:pPr>
            <w:r>
              <w:rPr>
                <w:sz w:val="20"/>
                <w:szCs w:val="20"/>
              </w:rPr>
              <w:t>«Сибиряк»</w:t>
            </w:r>
          </w:p>
          <w:p w:rsidR="00E3423E" w:rsidRDefault="00E3423E" w:rsidP="008A71ED">
            <w:pPr>
              <w:framePr w:hSpace="180" w:wrap="around" w:vAnchor="text" w:hAnchor="page" w:x="8405" w:y="756"/>
              <w:jc w:val="center"/>
              <w:rPr>
                <w:sz w:val="20"/>
                <w:szCs w:val="20"/>
              </w:rPr>
            </w:pPr>
            <w:r>
              <w:rPr>
                <w:sz w:val="20"/>
                <w:szCs w:val="20"/>
              </w:rPr>
              <w:t>р/т 7-43-43</w:t>
            </w:r>
          </w:p>
          <w:p w:rsidR="00E3423E" w:rsidRDefault="00E3423E" w:rsidP="008A71ED">
            <w:pPr>
              <w:framePr w:hSpace="180" w:wrap="around" w:vAnchor="text" w:hAnchor="page" w:x="8405" w:y="756"/>
              <w:jc w:val="center"/>
              <w:rPr>
                <w:sz w:val="20"/>
                <w:szCs w:val="20"/>
              </w:rPr>
            </w:pPr>
            <w:r>
              <w:rPr>
                <w:sz w:val="20"/>
                <w:szCs w:val="20"/>
              </w:rPr>
              <w:t>с/т 8-905-995-00-90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1"/>
      </w:tblGrid>
      <w:tr w:rsidR="00E3423E" w:rsidTr="00CF454C">
        <w:trPr>
          <w:trHeight w:val="1275"/>
        </w:trPr>
        <w:tc>
          <w:tcPr>
            <w:tcW w:w="2361" w:type="dxa"/>
          </w:tcPr>
          <w:p w:rsidR="00E3423E" w:rsidRPr="00724914" w:rsidRDefault="00E3423E" w:rsidP="00CF454C">
            <w:pPr>
              <w:framePr w:hSpace="180" w:wrap="around" w:vAnchor="text" w:hAnchor="page" w:x="1126" w:y="227"/>
              <w:jc w:val="center"/>
              <w:rPr>
                <w:b/>
                <w:i/>
                <w:sz w:val="20"/>
                <w:szCs w:val="20"/>
              </w:rPr>
            </w:pPr>
            <w:r w:rsidRPr="00724914">
              <w:rPr>
                <w:b/>
                <w:i/>
                <w:sz w:val="20"/>
                <w:szCs w:val="20"/>
              </w:rPr>
              <w:t>Член комиссии</w:t>
            </w:r>
          </w:p>
          <w:p w:rsidR="00E3423E" w:rsidRPr="00724914" w:rsidRDefault="00E3423E" w:rsidP="00CF454C">
            <w:pPr>
              <w:framePr w:hSpace="180" w:wrap="around" w:vAnchor="text" w:hAnchor="page" w:x="1126" w:y="227"/>
              <w:jc w:val="center"/>
              <w:rPr>
                <w:b/>
                <w:sz w:val="20"/>
                <w:szCs w:val="20"/>
              </w:rPr>
            </w:pPr>
            <w:r w:rsidRPr="00724914">
              <w:rPr>
                <w:b/>
                <w:sz w:val="20"/>
                <w:szCs w:val="20"/>
              </w:rPr>
              <w:t>Гаммершмидт А.А.</w:t>
            </w:r>
          </w:p>
          <w:p w:rsidR="00E3423E" w:rsidRDefault="00E3423E" w:rsidP="00CF454C">
            <w:pPr>
              <w:framePr w:hSpace="180" w:wrap="around" w:vAnchor="text" w:hAnchor="page" w:x="1126" w:y="227"/>
              <w:jc w:val="center"/>
              <w:rPr>
                <w:sz w:val="20"/>
                <w:szCs w:val="20"/>
              </w:rPr>
            </w:pPr>
            <w:r>
              <w:rPr>
                <w:sz w:val="20"/>
                <w:szCs w:val="20"/>
              </w:rPr>
              <w:t>инспектор территориального отдела по Таштагольскому отделу департамента Лесного комплекса КО</w:t>
            </w:r>
          </w:p>
          <w:p w:rsidR="00E3423E" w:rsidRDefault="00E3423E" w:rsidP="00CF454C">
            <w:pPr>
              <w:framePr w:hSpace="180" w:wrap="around" w:vAnchor="text" w:hAnchor="page" w:x="1126" w:y="227"/>
              <w:jc w:val="center"/>
              <w:rPr>
                <w:sz w:val="20"/>
                <w:szCs w:val="20"/>
              </w:rPr>
            </w:pPr>
            <w:r>
              <w:rPr>
                <w:noProof/>
              </w:rPr>
              <w:pict>
                <v:shape id="Прямая со стрелкой 11" o:spid="_x0000_s1034" type="#_x0000_t32" style="position:absolute;left:0;text-align:left;margin-left:45.45pt;margin-top:23.7pt;width:0;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">
                  <v:stroke startarrow="block" endarrow="block"/>
                </v:shape>
              </w:pict>
            </w:r>
            <w:r>
              <w:rPr>
                <w:sz w:val="20"/>
                <w:szCs w:val="20"/>
              </w:rPr>
              <w:t>с/т 8-905-908-07-28</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tblGrid>
      <w:tr w:rsidR="00E3423E" w:rsidTr="00613490">
        <w:trPr>
          <w:trHeight w:val="1690"/>
        </w:trPr>
        <w:tc>
          <w:tcPr>
            <w:tcW w:w="2518" w:type="dxa"/>
          </w:tcPr>
          <w:p w:rsidR="00E3423E" w:rsidRDefault="00E3423E" w:rsidP="00613490">
            <w:pPr>
              <w:framePr w:hSpace="180" w:wrap="around" w:vAnchor="text" w:hAnchor="text" w:x="2989" w:y="161"/>
              <w:jc w:val="center"/>
              <w:rPr>
                <w:b/>
                <w:i/>
              </w:rPr>
            </w:pPr>
            <w:r>
              <w:rPr>
                <w:b/>
                <w:i/>
                <w:sz w:val="22"/>
                <w:szCs w:val="22"/>
              </w:rPr>
              <w:t>Член  комиссии</w:t>
            </w:r>
          </w:p>
          <w:p w:rsidR="00E3423E" w:rsidRDefault="00E3423E" w:rsidP="00613490">
            <w:pPr>
              <w:framePr w:hSpace="180" w:wrap="around" w:vAnchor="text" w:hAnchor="text" w:x="2989" w:y="161"/>
              <w:jc w:val="center"/>
              <w:rPr>
                <w:b/>
              </w:rPr>
            </w:pPr>
            <w:r>
              <w:rPr>
                <w:b/>
                <w:sz w:val="22"/>
                <w:szCs w:val="22"/>
              </w:rPr>
              <w:t>Кочетков  В.В.</w:t>
            </w:r>
          </w:p>
          <w:p w:rsidR="00E3423E" w:rsidRDefault="00E3423E" w:rsidP="00613490">
            <w:pPr>
              <w:framePr w:hSpace="180" w:wrap="around" w:vAnchor="text" w:hAnchor="text" w:x="2989" w:y="161"/>
              <w:jc w:val="center"/>
            </w:pPr>
            <w:r>
              <w:rPr>
                <w:sz w:val="22"/>
                <w:szCs w:val="22"/>
              </w:rPr>
              <w:t>через  отделение</w:t>
            </w:r>
          </w:p>
          <w:p w:rsidR="00E3423E" w:rsidRDefault="00E3423E" w:rsidP="00613490">
            <w:pPr>
              <w:framePr w:hSpace="180" w:wrap="around" w:vAnchor="text" w:hAnchor="text" w:x="2989" w:y="161"/>
              <w:jc w:val="center"/>
            </w:pPr>
            <w:r>
              <w:rPr>
                <w:sz w:val="22"/>
                <w:szCs w:val="22"/>
              </w:rPr>
              <w:t>милиции 02,</w:t>
            </w:r>
          </w:p>
          <w:p w:rsidR="00E3423E" w:rsidRDefault="00E3423E" w:rsidP="00613490">
            <w:pPr>
              <w:framePr w:hSpace="180" w:wrap="around" w:vAnchor="text" w:hAnchor="text" w:x="2989" w:y="161"/>
              <w:jc w:val="center"/>
            </w:pPr>
            <w:r>
              <w:rPr>
                <w:sz w:val="22"/>
                <w:szCs w:val="22"/>
              </w:rPr>
              <w:t>тел. 8-906-936-35-37</w:t>
            </w:r>
          </w:p>
        </w:tc>
      </w:tr>
    </w:tbl>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r>
        <w:rPr>
          <w:noProof/>
        </w:rPr>
        <w:pict>
          <v:shape id="Прямая со стрелкой 12" o:spid="_x0000_s1035" type="#_x0000_t32" style="position:absolute;margin-left:418.8pt;margin-top:.25pt;width:0;height:6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">
            <v:stroke startarrow="block" endarrow="block"/>
          </v:shape>
        </w:pict>
      </w:r>
    </w:p>
    <w:tbl>
      <w:tblPr>
        <w:tblpPr w:leftFromText="180" w:rightFromText="180" w:vertAnchor="text" w:horzAnchor="page" w:tblpX="1208"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tblGrid>
      <w:tr w:rsidR="00E3423E" w:rsidTr="00CF454C">
        <w:trPr>
          <w:trHeight w:val="900"/>
        </w:trPr>
        <w:tc>
          <w:tcPr>
            <w:tcW w:w="2235" w:type="dxa"/>
          </w:tcPr>
          <w:p w:rsidR="00E3423E" w:rsidRDefault="00E3423E" w:rsidP="00CF454C">
            <w:pPr>
              <w:jc w:val="center"/>
              <w:rPr>
                <w:b/>
                <w:i/>
                <w:sz w:val="20"/>
                <w:szCs w:val="20"/>
              </w:rPr>
            </w:pPr>
            <w:r>
              <w:rPr>
                <w:b/>
                <w:i/>
                <w:sz w:val="20"/>
                <w:szCs w:val="20"/>
              </w:rPr>
              <w:t>Член комиссии</w:t>
            </w:r>
          </w:p>
          <w:p w:rsidR="00E3423E" w:rsidRPr="00724914" w:rsidRDefault="00E3423E" w:rsidP="00CF454C">
            <w:pPr>
              <w:jc w:val="center"/>
              <w:rPr>
                <w:b/>
                <w:sz w:val="20"/>
                <w:szCs w:val="20"/>
              </w:rPr>
            </w:pPr>
            <w:r w:rsidRPr="00724914">
              <w:rPr>
                <w:b/>
                <w:sz w:val="20"/>
                <w:szCs w:val="20"/>
              </w:rPr>
              <w:t>Котегов А.</w:t>
            </w:r>
            <w:r>
              <w:rPr>
                <w:b/>
                <w:sz w:val="20"/>
                <w:szCs w:val="20"/>
              </w:rPr>
              <w:t>П</w:t>
            </w:r>
            <w:r w:rsidRPr="00724914">
              <w:rPr>
                <w:b/>
                <w:sz w:val="20"/>
                <w:szCs w:val="20"/>
              </w:rPr>
              <w:t>.</w:t>
            </w:r>
          </w:p>
          <w:p w:rsidR="00E3423E" w:rsidRDefault="00E3423E" w:rsidP="00CF454C">
            <w:pPr>
              <w:jc w:val="center"/>
              <w:rPr>
                <w:sz w:val="20"/>
                <w:szCs w:val="20"/>
              </w:rPr>
            </w:pPr>
            <w:r>
              <w:rPr>
                <w:sz w:val="20"/>
                <w:szCs w:val="20"/>
              </w:rPr>
              <w:t>руководитель</w:t>
            </w:r>
          </w:p>
          <w:p w:rsidR="00E3423E" w:rsidRDefault="00E3423E" w:rsidP="00CF454C">
            <w:pPr>
              <w:jc w:val="center"/>
              <w:rPr>
                <w:sz w:val="20"/>
                <w:szCs w:val="20"/>
              </w:rPr>
            </w:pPr>
            <w:r>
              <w:rPr>
                <w:sz w:val="20"/>
                <w:szCs w:val="20"/>
              </w:rPr>
              <w:t>ООО «Стройремонтпром»</w:t>
            </w:r>
          </w:p>
          <w:p w:rsidR="00E3423E" w:rsidRDefault="00E3423E" w:rsidP="00CF454C">
            <w:pPr>
              <w:jc w:val="center"/>
              <w:rPr>
                <w:sz w:val="20"/>
                <w:szCs w:val="20"/>
              </w:rPr>
            </w:pPr>
            <w:r>
              <w:rPr>
                <w:sz w:val="20"/>
                <w:szCs w:val="20"/>
              </w:rPr>
              <w:t>р/т 7-48-00</w:t>
            </w:r>
          </w:p>
          <w:p w:rsidR="00E3423E" w:rsidRDefault="00E3423E" w:rsidP="00CF454C">
            <w:pPr>
              <w:jc w:val="center"/>
              <w:rPr>
                <w:sz w:val="20"/>
                <w:szCs w:val="20"/>
              </w:rPr>
            </w:pPr>
            <w:r>
              <w:rPr>
                <w:sz w:val="20"/>
                <w:szCs w:val="20"/>
              </w:rPr>
              <w:t>с/т  8-905-913-10-91</w:t>
            </w:r>
          </w:p>
        </w:tc>
      </w:tr>
    </w:tbl>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tblGrid>
      <w:tr w:rsidR="00E3423E" w:rsidTr="00CF454C">
        <w:trPr>
          <w:trHeight w:val="1290"/>
        </w:trPr>
        <w:tc>
          <w:tcPr>
            <w:tcW w:w="2376" w:type="dxa"/>
          </w:tcPr>
          <w:p w:rsidR="00E3423E" w:rsidRDefault="00E3423E" w:rsidP="008A71ED">
            <w:pPr>
              <w:framePr w:hSpace="180" w:wrap="around" w:vAnchor="text" w:hAnchor="page" w:x="8446" w:y="26"/>
              <w:jc w:val="center"/>
              <w:rPr>
                <w:b/>
                <w:i/>
                <w:sz w:val="20"/>
                <w:szCs w:val="20"/>
              </w:rPr>
            </w:pPr>
            <w:r>
              <w:rPr>
                <w:b/>
                <w:i/>
                <w:sz w:val="20"/>
                <w:szCs w:val="20"/>
              </w:rPr>
              <w:t>Член комиссии</w:t>
            </w:r>
          </w:p>
          <w:p w:rsidR="00E3423E" w:rsidRDefault="00E3423E" w:rsidP="008A71ED">
            <w:pPr>
              <w:framePr w:hSpace="180" w:wrap="around" w:vAnchor="text" w:hAnchor="page" w:x="8446" w:y="26"/>
              <w:jc w:val="center"/>
              <w:rPr>
                <w:b/>
                <w:sz w:val="20"/>
                <w:szCs w:val="20"/>
              </w:rPr>
            </w:pPr>
            <w:r>
              <w:rPr>
                <w:b/>
                <w:sz w:val="20"/>
                <w:szCs w:val="20"/>
              </w:rPr>
              <w:t>Духин С.Г.</w:t>
            </w:r>
          </w:p>
          <w:p w:rsidR="00E3423E" w:rsidRPr="00372E92" w:rsidRDefault="00E3423E" w:rsidP="008A71ED">
            <w:pPr>
              <w:framePr w:hSpace="180" w:wrap="around" w:vAnchor="text" w:hAnchor="page" w:x="8446" w:y="26"/>
              <w:jc w:val="center"/>
              <w:rPr>
                <w:sz w:val="20"/>
                <w:szCs w:val="20"/>
              </w:rPr>
            </w:pPr>
            <w:r w:rsidRPr="00372E92">
              <w:rPr>
                <w:sz w:val="20"/>
                <w:szCs w:val="20"/>
              </w:rPr>
              <w:t>директор ООО «Иолика»</w:t>
            </w:r>
          </w:p>
          <w:p w:rsidR="00E3423E" w:rsidRDefault="00E3423E" w:rsidP="008A71ED">
            <w:pPr>
              <w:framePr w:hSpace="180" w:wrap="around" w:vAnchor="text" w:hAnchor="page" w:x="8446" w:y="26"/>
              <w:jc w:val="center"/>
              <w:rPr>
                <w:sz w:val="20"/>
                <w:szCs w:val="20"/>
              </w:rPr>
            </w:pPr>
            <w:r>
              <w:rPr>
                <w:sz w:val="20"/>
                <w:szCs w:val="20"/>
              </w:rPr>
              <w:t>ул.  Ленина  12-31</w:t>
            </w:r>
          </w:p>
          <w:p w:rsidR="00E3423E" w:rsidRDefault="00E3423E" w:rsidP="008A71ED">
            <w:pPr>
              <w:framePr w:hSpace="180" w:wrap="around" w:vAnchor="text" w:hAnchor="page" w:x="8446" w:y="26"/>
              <w:jc w:val="center"/>
              <w:rPr>
                <w:sz w:val="20"/>
                <w:szCs w:val="20"/>
              </w:rPr>
            </w:pPr>
            <w:r>
              <w:rPr>
                <w:sz w:val="20"/>
                <w:szCs w:val="20"/>
              </w:rPr>
              <w:t>тел.  8-905-995-15-56</w:t>
            </w:r>
          </w:p>
        </w:tc>
      </w:tr>
    </w:tbl>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p w:rsidR="00E3423E" w:rsidRDefault="00E3423E" w:rsidP="00F8712F">
      <w:pPr>
        <w:rPr>
          <w:sz w:val="22"/>
          <w:szCs w:val="22"/>
        </w:rPr>
      </w:pPr>
    </w:p>
    <w:p w:rsidR="00E3423E" w:rsidRDefault="00E3423E" w:rsidP="00F8712F">
      <w:pPr>
        <w:rPr>
          <w:sz w:val="28"/>
          <w:szCs w:val="28"/>
        </w:rPr>
      </w:pPr>
    </w:p>
    <w:p w:rsidR="00E3423E" w:rsidRDefault="00E3423E" w:rsidP="00F8712F">
      <w:pPr>
        <w:rPr>
          <w:sz w:val="28"/>
          <w:szCs w:val="28"/>
        </w:rPr>
      </w:pPr>
    </w:p>
    <w:p w:rsidR="00E3423E" w:rsidRDefault="00E3423E" w:rsidP="00F8712F">
      <w:pPr>
        <w:pStyle w:val="EndnoteText"/>
        <w:rPr>
          <w:sz w:val="28"/>
          <w:szCs w:val="28"/>
        </w:rPr>
      </w:pPr>
      <w:r>
        <w:rPr>
          <w:sz w:val="28"/>
          <w:szCs w:val="28"/>
        </w:rPr>
        <w:t>Схему составил:</w:t>
      </w:r>
    </w:p>
    <w:p w:rsidR="00E3423E" w:rsidRDefault="00E3423E" w:rsidP="00F8712F">
      <w:pPr>
        <w:pStyle w:val="EndnoteText"/>
        <w:rPr>
          <w:sz w:val="28"/>
          <w:szCs w:val="28"/>
        </w:rPr>
      </w:pPr>
    </w:p>
    <w:p w:rsidR="00E3423E" w:rsidRDefault="00E3423E" w:rsidP="00F8712F">
      <w:pPr>
        <w:pStyle w:val="EndnoteText"/>
        <w:rPr>
          <w:sz w:val="28"/>
          <w:szCs w:val="28"/>
        </w:rPr>
      </w:pPr>
      <w:r>
        <w:rPr>
          <w:sz w:val="28"/>
          <w:szCs w:val="28"/>
        </w:rPr>
        <w:t>ведущий специалист по ГО и ЧС</w:t>
      </w:r>
    </w:p>
    <w:p w:rsidR="00E3423E" w:rsidRDefault="00E3423E" w:rsidP="00F8712F">
      <w:pPr>
        <w:pStyle w:val="EndnoteText"/>
        <w:rPr>
          <w:sz w:val="28"/>
          <w:szCs w:val="28"/>
        </w:rPr>
      </w:pPr>
      <w:r>
        <w:rPr>
          <w:sz w:val="28"/>
          <w:szCs w:val="28"/>
        </w:rPr>
        <w:t>администрации Казского</w:t>
      </w:r>
    </w:p>
    <w:p w:rsidR="00E3423E" w:rsidRPr="00EA78A6" w:rsidRDefault="00E3423E" w:rsidP="00F8712F">
      <w:pPr>
        <w:pStyle w:val="EndnoteText"/>
        <w:rPr>
          <w:sz w:val="28"/>
          <w:szCs w:val="28"/>
        </w:rPr>
      </w:pPr>
      <w:r>
        <w:rPr>
          <w:sz w:val="28"/>
          <w:szCs w:val="28"/>
        </w:rPr>
        <w:t>городского поселения</w:t>
      </w:r>
      <w:r w:rsidRPr="00EA78A6">
        <w:rPr>
          <w:sz w:val="28"/>
          <w:szCs w:val="28"/>
        </w:rPr>
        <w:tab/>
      </w:r>
      <w:r w:rsidRPr="00EA78A6">
        <w:rPr>
          <w:sz w:val="28"/>
          <w:szCs w:val="28"/>
        </w:rPr>
        <w:tab/>
      </w:r>
      <w:r w:rsidRPr="00EA78A6">
        <w:rPr>
          <w:sz w:val="28"/>
          <w:szCs w:val="28"/>
        </w:rPr>
        <w:tab/>
      </w:r>
      <w:r w:rsidRPr="00EA78A6">
        <w:rPr>
          <w:sz w:val="28"/>
          <w:szCs w:val="28"/>
        </w:rPr>
        <w:tab/>
      </w:r>
      <w:r w:rsidRPr="00EA78A6">
        <w:rPr>
          <w:sz w:val="28"/>
          <w:szCs w:val="28"/>
        </w:rPr>
        <w:tab/>
      </w:r>
      <w:r w:rsidRPr="00EA78A6">
        <w:rPr>
          <w:sz w:val="28"/>
          <w:szCs w:val="28"/>
        </w:rPr>
        <w:tab/>
      </w:r>
      <w:r w:rsidRPr="00EA78A6">
        <w:rPr>
          <w:sz w:val="28"/>
          <w:szCs w:val="28"/>
        </w:rPr>
        <w:tab/>
      </w:r>
      <w:r w:rsidRPr="00EA78A6">
        <w:rPr>
          <w:sz w:val="28"/>
          <w:szCs w:val="28"/>
        </w:rPr>
        <w:tab/>
      </w:r>
      <w:r>
        <w:rPr>
          <w:sz w:val="28"/>
          <w:szCs w:val="28"/>
        </w:rPr>
        <w:t>В.А.Старовойтов</w:t>
      </w:r>
    </w:p>
    <w:sectPr w:rsidR="00E3423E" w:rsidRPr="00EA78A6" w:rsidSect="0000617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3E" w:rsidRDefault="00E3423E" w:rsidP="00F8712F">
      <w:r>
        <w:separator/>
      </w:r>
    </w:p>
  </w:endnote>
  <w:endnote w:type="continuationSeparator" w:id="0">
    <w:p w:rsidR="00E3423E" w:rsidRDefault="00E3423E" w:rsidP="00F87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3E" w:rsidRDefault="00E3423E" w:rsidP="00F8712F">
      <w:r>
        <w:separator/>
      </w:r>
    </w:p>
  </w:footnote>
  <w:footnote w:type="continuationSeparator" w:id="0">
    <w:p w:rsidR="00E3423E" w:rsidRDefault="00E3423E" w:rsidP="00F87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179"/>
    <w:rsid w:val="00006179"/>
    <w:rsid w:val="0006059D"/>
    <w:rsid w:val="000965EC"/>
    <w:rsid w:val="000C08E8"/>
    <w:rsid w:val="000D2F40"/>
    <w:rsid w:val="000D6C4E"/>
    <w:rsid w:val="000F1078"/>
    <w:rsid w:val="00100BAA"/>
    <w:rsid w:val="00197838"/>
    <w:rsid w:val="001E2891"/>
    <w:rsid w:val="001F097A"/>
    <w:rsid w:val="0020439E"/>
    <w:rsid w:val="002273BC"/>
    <w:rsid w:val="002A4EDA"/>
    <w:rsid w:val="002A55FF"/>
    <w:rsid w:val="002D51B7"/>
    <w:rsid w:val="00311B9E"/>
    <w:rsid w:val="00312BD2"/>
    <w:rsid w:val="0035350C"/>
    <w:rsid w:val="00372E92"/>
    <w:rsid w:val="003750FA"/>
    <w:rsid w:val="003B304B"/>
    <w:rsid w:val="003B681F"/>
    <w:rsid w:val="003E5BDE"/>
    <w:rsid w:val="004208AA"/>
    <w:rsid w:val="00447EC6"/>
    <w:rsid w:val="0045583F"/>
    <w:rsid w:val="00496779"/>
    <w:rsid w:val="004B4672"/>
    <w:rsid w:val="004D0594"/>
    <w:rsid w:val="005063F7"/>
    <w:rsid w:val="00506577"/>
    <w:rsid w:val="00507649"/>
    <w:rsid w:val="00516A41"/>
    <w:rsid w:val="00527270"/>
    <w:rsid w:val="00536B8A"/>
    <w:rsid w:val="005611D6"/>
    <w:rsid w:val="0056680A"/>
    <w:rsid w:val="005A054E"/>
    <w:rsid w:val="005C0568"/>
    <w:rsid w:val="005C58BA"/>
    <w:rsid w:val="00613490"/>
    <w:rsid w:val="0063435D"/>
    <w:rsid w:val="00635337"/>
    <w:rsid w:val="00653EC7"/>
    <w:rsid w:val="0066223C"/>
    <w:rsid w:val="00724914"/>
    <w:rsid w:val="00725255"/>
    <w:rsid w:val="00764267"/>
    <w:rsid w:val="00764978"/>
    <w:rsid w:val="00785B15"/>
    <w:rsid w:val="007C2FA9"/>
    <w:rsid w:val="00805A95"/>
    <w:rsid w:val="0080779B"/>
    <w:rsid w:val="0083769C"/>
    <w:rsid w:val="00837735"/>
    <w:rsid w:val="00861CC5"/>
    <w:rsid w:val="00891C44"/>
    <w:rsid w:val="008A71ED"/>
    <w:rsid w:val="008C1506"/>
    <w:rsid w:val="008C46F9"/>
    <w:rsid w:val="008E079C"/>
    <w:rsid w:val="00902C7C"/>
    <w:rsid w:val="00940155"/>
    <w:rsid w:val="0095714D"/>
    <w:rsid w:val="00974A15"/>
    <w:rsid w:val="00976AB1"/>
    <w:rsid w:val="009B5A6D"/>
    <w:rsid w:val="009C1A04"/>
    <w:rsid w:val="009C2F69"/>
    <w:rsid w:val="009D19E7"/>
    <w:rsid w:val="009D5954"/>
    <w:rsid w:val="009F6CDC"/>
    <w:rsid w:val="00A570C6"/>
    <w:rsid w:val="00AA545A"/>
    <w:rsid w:val="00AF411D"/>
    <w:rsid w:val="00B2212C"/>
    <w:rsid w:val="00B54A94"/>
    <w:rsid w:val="00BB493C"/>
    <w:rsid w:val="00BE7F2E"/>
    <w:rsid w:val="00C566B5"/>
    <w:rsid w:val="00C60762"/>
    <w:rsid w:val="00C6687D"/>
    <w:rsid w:val="00CC0F9C"/>
    <w:rsid w:val="00CE2FB3"/>
    <w:rsid w:val="00CF17A3"/>
    <w:rsid w:val="00CF454C"/>
    <w:rsid w:val="00D12932"/>
    <w:rsid w:val="00D35BDA"/>
    <w:rsid w:val="00D62462"/>
    <w:rsid w:val="00DC5DE4"/>
    <w:rsid w:val="00DE7FAE"/>
    <w:rsid w:val="00DF12BB"/>
    <w:rsid w:val="00E116F3"/>
    <w:rsid w:val="00E328D0"/>
    <w:rsid w:val="00E3423E"/>
    <w:rsid w:val="00E52718"/>
    <w:rsid w:val="00EA1746"/>
    <w:rsid w:val="00EA78A6"/>
    <w:rsid w:val="00EE1F15"/>
    <w:rsid w:val="00EF5554"/>
    <w:rsid w:val="00F11EF5"/>
    <w:rsid w:val="00F13FDD"/>
    <w:rsid w:val="00F45279"/>
    <w:rsid w:val="00F55AE0"/>
    <w:rsid w:val="00F8712F"/>
    <w:rsid w:val="00FC1D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06179"/>
    <w:rPr>
      <w:lang w:eastAsia="en-US"/>
    </w:rPr>
  </w:style>
  <w:style w:type="paragraph" w:styleId="BalloonText">
    <w:name w:val="Balloon Text"/>
    <w:basedOn w:val="Normal"/>
    <w:link w:val="BalloonTextChar"/>
    <w:uiPriority w:val="99"/>
    <w:semiHidden/>
    <w:rsid w:val="0052727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527270"/>
    <w:rPr>
      <w:rFonts w:ascii="Tahoma" w:hAnsi="Tahoma" w:cs="Tahoma"/>
      <w:sz w:val="16"/>
      <w:szCs w:val="16"/>
    </w:rPr>
  </w:style>
  <w:style w:type="table" w:styleId="TableGrid">
    <w:name w:val="Table Grid"/>
    <w:basedOn w:val="TableNormal"/>
    <w:uiPriority w:val="99"/>
    <w:rsid w:val="003750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8712F"/>
    <w:rPr>
      <w:sz w:val="20"/>
      <w:szCs w:val="20"/>
    </w:rPr>
  </w:style>
  <w:style w:type="character" w:customStyle="1" w:styleId="EndnoteTextChar">
    <w:name w:val="Endnote Text Char"/>
    <w:basedOn w:val="DefaultParagraphFont"/>
    <w:link w:val="EndnoteText"/>
    <w:uiPriority w:val="99"/>
    <w:semiHidden/>
    <w:locked/>
    <w:rsid w:val="00F8712F"/>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F8712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08278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483</TotalTime>
  <Pages>8</Pages>
  <Words>3939</Words>
  <Characters>22454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Анна</cp:lastModifiedBy>
  <cp:revision>9</cp:revision>
  <cp:lastPrinted>2011-05-04T07:36:00Z</cp:lastPrinted>
  <dcterms:created xsi:type="dcterms:W3CDTF">2011-03-30T06:58:00Z</dcterms:created>
  <dcterms:modified xsi:type="dcterms:W3CDTF">2011-05-05T04:38:00Z</dcterms:modified>
</cp:coreProperties>
</file>